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AA3" w:rsidRPr="004252D3" w:rsidRDefault="005F3AA3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sz w:val="20"/>
          <w:szCs w:val="20"/>
        </w:rPr>
      </w:pPr>
    </w:p>
    <w:p w:rsidR="005F3AA3" w:rsidRPr="004252D3" w:rsidRDefault="005F3AA3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sz w:val="20"/>
          <w:szCs w:val="20"/>
        </w:rPr>
      </w:pPr>
      <w:r w:rsidRPr="004252D3">
        <w:rPr>
          <w:rFonts w:ascii="PT Sans" w:hAnsi="PT Sans"/>
          <w:sz w:val="20"/>
          <w:szCs w:val="20"/>
        </w:rPr>
        <w:t xml:space="preserve">УВЕДОМЛЕНИЕ </w:t>
      </w:r>
    </w:p>
    <w:p w:rsidR="005F3AA3" w:rsidRPr="004252D3" w:rsidRDefault="005F3AA3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sz w:val="20"/>
          <w:szCs w:val="20"/>
        </w:rPr>
      </w:pPr>
      <w:r w:rsidRPr="004252D3">
        <w:rPr>
          <w:rFonts w:ascii="PT Sans" w:hAnsi="PT Sans"/>
          <w:sz w:val="20"/>
          <w:szCs w:val="20"/>
        </w:rPr>
        <w:t>о совершенных инсайдером операциях с финансовыми инструментами ПАО «Транснефть»</w:t>
      </w:r>
      <w:r w:rsidR="00017B1C" w:rsidRPr="004252D3">
        <w:rPr>
          <w:rStyle w:val="ab"/>
          <w:rFonts w:ascii="PT Sans" w:hAnsi="PT Sans"/>
          <w:sz w:val="20"/>
          <w:szCs w:val="20"/>
        </w:rPr>
        <w:footnoteReference w:id="1"/>
      </w:r>
    </w:p>
    <w:p w:rsidR="005F3AA3" w:rsidRPr="004252D3" w:rsidRDefault="005F3AA3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b/>
          <w:sz w:val="20"/>
          <w:szCs w:val="20"/>
        </w:rPr>
      </w:pPr>
    </w:p>
    <w:tbl>
      <w:tblPr>
        <w:tblStyle w:val="a8"/>
        <w:tblW w:w="10490" w:type="dxa"/>
        <w:tblInd w:w="-34" w:type="dxa"/>
        <w:tblLook w:val="04A0" w:firstRow="1" w:lastRow="0" w:firstColumn="1" w:lastColumn="0" w:noHBand="0" w:noVBand="1"/>
      </w:tblPr>
      <w:tblGrid>
        <w:gridCol w:w="5464"/>
        <w:gridCol w:w="5026"/>
      </w:tblGrid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4252D3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1. Ф.И.О. инсайдера - физического лица / Полное фирменное наименование инсайдера - юридического лица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2. Вид и реквизиты документа, удостоверяющего личность инсайдера - физического лица / ИНН, ОГРН инсайдера - юридического лица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3. Место регистрации инсайдера - физического лица / Место нахождения инсайдера - юридического лица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E84489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4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. Дата совершения операции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E84489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5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. Вид сделки (операции)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E84489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6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. Сумма сделки (операции)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7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. Место заключения сделки (наименование организатора торговли или внебиржевой рынок)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8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Вид, категория (тип), серия ценной бумаги </w:t>
            </w:r>
            <w:r w:rsidR="005F3AA3"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ценными бумагами)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017B1C" w:rsidRPr="004252D3" w:rsidRDefault="004252D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Style w:val="9pt"/>
                <w:rFonts w:ascii="PT Sans" w:hAnsi="PT Sans"/>
                <w:b w:val="0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9</w:t>
            </w:r>
            <w:r w:rsidR="005F3AA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. Государственный регистрационный номер выпуска ценной бумаги</w:t>
            </w:r>
          </w:p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i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 xml:space="preserve"> (указывается для сделок с ценными бумагами)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0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Цена одной ценной бумаги (указывается для всех сделок с ценными бумагами, кроме сделок </w:t>
            </w:r>
            <w:proofErr w:type="spellStart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репо</w:t>
            </w:r>
            <w:proofErr w:type="spellEnd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Цена покупки и продажи одной ценной бумаги по договору </w:t>
            </w:r>
            <w:proofErr w:type="spellStart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репо</w:t>
            </w:r>
            <w:proofErr w:type="spellEnd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 (для договоров </w:t>
            </w:r>
            <w:proofErr w:type="spellStart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репо</w:t>
            </w:r>
            <w:proofErr w:type="spellEnd"/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017B1C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Style w:val="9pt"/>
                <w:rFonts w:ascii="PT Sans" w:hAnsi="PT Sans"/>
                <w:b w:val="0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2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Количество ценных бумаг </w:t>
            </w:r>
          </w:p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i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ценными бумагами)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017B1C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Style w:val="9pt"/>
                <w:rFonts w:ascii="PT Sans" w:hAnsi="PT Sans"/>
                <w:b w:val="0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3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Вид договора, являющегося производным финансовым инструментом </w:t>
            </w:r>
          </w:p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i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производными финансовыми инструментами)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017B1C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Style w:val="9pt"/>
                <w:rFonts w:ascii="PT Sans" w:hAnsi="PT Sans"/>
                <w:b w:val="0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4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Наименование (обозначение) договора, являющегося производным финансовым инструментом, принятое у организатора торговли на рынке ценных бумаг </w:t>
            </w:r>
          </w:p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i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производными финансовыми инструментами)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017B1C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Style w:val="9pt"/>
                <w:rFonts w:ascii="PT Sans" w:hAnsi="PT Sans"/>
                <w:b w:val="0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5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Цена одного договора, являющегося производным финансовым инструментом (размер премии по опциону) </w:t>
            </w:r>
          </w:p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i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производными финансовыми инструментами)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6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Количество договоров, являющихся производными финансовыми инструментами </w:t>
            </w: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производными финансовыми инструментами)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5F3AA3" w:rsidRPr="004252D3" w:rsidTr="0042270B">
        <w:tc>
          <w:tcPr>
            <w:tcW w:w="5464" w:type="dxa"/>
            <w:vAlign w:val="bottom"/>
          </w:tcPr>
          <w:p w:rsidR="005F3AA3" w:rsidRPr="004252D3" w:rsidRDefault="005F3AA3" w:rsidP="00DB316E">
            <w:pPr>
              <w:pStyle w:val="3"/>
              <w:shd w:val="clear" w:color="auto" w:fill="auto"/>
              <w:spacing w:before="0" w:line="240" w:lineRule="auto"/>
              <w:ind w:left="100" w:firstLine="0"/>
              <w:jc w:val="both"/>
              <w:rPr>
                <w:rFonts w:ascii="PT Sans" w:hAnsi="PT Sans"/>
                <w:sz w:val="20"/>
                <w:szCs w:val="20"/>
              </w:rPr>
            </w:pP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1</w:t>
            </w:r>
            <w:r w:rsidR="004252D3"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>7</w:t>
            </w:r>
            <w:r w:rsidRPr="004252D3">
              <w:rPr>
                <w:rStyle w:val="9pt"/>
                <w:rFonts w:ascii="PT Sans" w:hAnsi="PT Sans"/>
                <w:b w:val="0"/>
                <w:sz w:val="20"/>
                <w:szCs w:val="20"/>
              </w:rPr>
              <w:t xml:space="preserve">. Цена исполнения договора, являющегося производным финансовым инструментом </w:t>
            </w:r>
            <w:r w:rsidRPr="004252D3">
              <w:rPr>
                <w:rStyle w:val="9pt"/>
                <w:rFonts w:ascii="PT Sans" w:hAnsi="PT Sans"/>
                <w:b w:val="0"/>
                <w:i/>
                <w:sz w:val="20"/>
                <w:szCs w:val="20"/>
              </w:rPr>
              <w:t>(указывается для сделок с производными финансовыми инструментами)</w:t>
            </w:r>
          </w:p>
        </w:tc>
        <w:tc>
          <w:tcPr>
            <w:tcW w:w="5026" w:type="dxa"/>
          </w:tcPr>
          <w:p w:rsidR="005F3AA3" w:rsidRPr="004252D3" w:rsidRDefault="005F3AA3" w:rsidP="00017B1C">
            <w:pPr>
              <w:pStyle w:val="3"/>
              <w:shd w:val="clear" w:color="auto" w:fill="auto"/>
              <w:spacing w:before="0" w:line="240" w:lineRule="auto"/>
              <w:ind w:firstLine="0"/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</w:tbl>
    <w:p w:rsidR="005F3AA3" w:rsidRDefault="005F3AA3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sz w:val="20"/>
          <w:szCs w:val="20"/>
        </w:rPr>
      </w:pPr>
    </w:p>
    <w:p w:rsidR="0042270B" w:rsidRPr="004252D3" w:rsidRDefault="0042270B" w:rsidP="005F3AA3">
      <w:pPr>
        <w:pStyle w:val="3"/>
        <w:shd w:val="clear" w:color="auto" w:fill="auto"/>
        <w:spacing w:before="0" w:line="240" w:lineRule="auto"/>
        <w:ind w:left="601" w:firstLine="0"/>
        <w:jc w:val="center"/>
        <w:rPr>
          <w:rFonts w:ascii="PT Sans" w:hAnsi="PT Sans"/>
          <w:sz w:val="20"/>
          <w:szCs w:val="20"/>
        </w:rPr>
      </w:pPr>
    </w:p>
    <w:p w:rsidR="005F3AA3" w:rsidRPr="004252D3" w:rsidRDefault="005F3AA3" w:rsidP="005F3AA3">
      <w:pPr>
        <w:pStyle w:val="24"/>
        <w:shd w:val="clear" w:color="auto" w:fill="auto"/>
        <w:tabs>
          <w:tab w:val="right" w:pos="3644"/>
          <w:tab w:val="right" w:pos="6418"/>
          <w:tab w:val="right" w:pos="7335"/>
        </w:tabs>
        <w:spacing w:after="0" w:line="240" w:lineRule="auto"/>
        <w:jc w:val="both"/>
        <w:rPr>
          <w:rFonts w:ascii="PT Sans" w:hAnsi="PT Sans"/>
          <w:b w:val="0"/>
          <w:sz w:val="20"/>
          <w:szCs w:val="20"/>
        </w:rPr>
      </w:pPr>
      <w:r w:rsidRPr="004252D3">
        <w:rPr>
          <w:rFonts w:ascii="PT Sans" w:hAnsi="PT Sans"/>
          <w:b w:val="0"/>
          <w:sz w:val="20"/>
          <w:szCs w:val="20"/>
        </w:rPr>
        <w:t xml:space="preserve">        __________</w:t>
      </w:r>
      <w:r w:rsidR="0042270B">
        <w:rPr>
          <w:rFonts w:ascii="PT Sans" w:hAnsi="PT Sans"/>
          <w:b w:val="0"/>
          <w:sz w:val="20"/>
          <w:szCs w:val="20"/>
        </w:rPr>
        <w:t>___</w:t>
      </w:r>
      <w:r w:rsidRPr="004252D3">
        <w:rPr>
          <w:rFonts w:ascii="PT Sans" w:hAnsi="PT Sans"/>
          <w:b w:val="0"/>
          <w:sz w:val="20"/>
          <w:szCs w:val="20"/>
        </w:rPr>
        <w:t>_____          ____________________________________</w:t>
      </w:r>
      <w:r w:rsidR="00E84489" w:rsidRPr="004252D3">
        <w:rPr>
          <w:rFonts w:ascii="PT Sans" w:hAnsi="PT Sans"/>
          <w:b w:val="0"/>
          <w:sz w:val="20"/>
          <w:szCs w:val="20"/>
        </w:rPr>
        <w:t>______</w:t>
      </w:r>
      <w:r w:rsidR="0042270B">
        <w:rPr>
          <w:rFonts w:ascii="PT Sans" w:hAnsi="PT Sans"/>
          <w:b w:val="0"/>
          <w:sz w:val="20"/>
          <w:szCs w:val="20"/>
        </w:rPr>
        <w:t>__________________________________________</w:t>
      </w:r>
      <w:r w:rsidR="00E84489" w:rsidRPr="004252D3">
        <w:rPr>
          <w:rFonts w:ascii="PT Sans" w:hAnsi="PT Sans"/>
          <w:b w:val="0"/>
          <w:sz w:val="20"/>
          <w:szCs w:val="20"/>
        </w:rPr>
        <w:t>_____</w:t>
      </w:r>
      <w:r w:rsidRPr="004252D3">
        <w:rPr>
          <w:rFonts w:ascii="PT Sans" w:hAnsi="PT Sans"/>
          <w:b w:val="0"/>
          <w:sz w:val="20"/>
          <w:szCs w:val="20"/>
        </w:rPr>
        <w:t>____</w:t>
      </w:r>
    </w:p>
    <w:p w:rsidR="005F3AA3" w:rsidRPr="004252D3" w:rsidRDefault="005F3AA3" w:rsidP="005F3AA3">
      <w:pPr>
        <w:pStyle w:val="24"/>
        <w:shd w:val="clear" w:color="auto" w:fill="auto"/>
        <w:tabs>
          <w:tab w:val="right" w:pos="3644"/>
          <w:tab w:val="right" w:pos="6418"/>
          <w:tab w:val="right" w:pos="7335"/>
        </w:tabs>
        <w:spacing w:after="0" w:line="240" w:lineRule="auto"/>
        <w:ind w:left="618"/>
        <w:jc w:val="both"/>
        <w:rPr>
          <w:rFonts w:ascii="PT Sans" w:hAnsi="PT Sans"/>
          <w:b w:val="0"/>
          <w:sz w:val="20"/>
          <w:szCs w:val="20"/>
        </w:rPr>
      </w:pPr>
      <w:bookmarkStart w:id="0" w:name="_GoBack"/>
      <w:bookmarkEnd w:id="0"/>
      <w:r w:rsidRPr="004252D3">
        <w:rPr>
          <w:rFonts w:ascii="PT Sans" w:hAnsi="PT Sans"/>
          <w:b w:val="0"/>
          <w:sz w:val="20"/>
          <w:szCs w:val="20"/>
        </w:rPr>
        <w:t xml:space="preserve">    (дата)                                             (подпись)</w:t>
      </w:r>
      <w:r w:rsidRPr="004252D3">
        <w:rPr>
          <w:rFonts w:ascii="PT Sans" w:hAnsi="PT Sans"/>
          <w:b w:val="0"/>
          <w:sz w:val="20"/>
          <w:szCs w:val="20"/>
        </w:rPr>
        <w:tab/>
      </w:r>
      <w:r w:rsidR="00E84489" w:rsidRPr="004252D3">
        <w:rPr>
          <w:rStyle w:val="ab"/>
          <w:rFonts w:ascii="PT Sans" w:hAnsi="PT Sans"/>
          <w:b w:val="0"/>
          <w:sz w:val="20"/>
          <w:szCs w:val="20"/>
        </w:rPr>
        <w:footnoteReference w:id="2"/>
      </w:r>
      <w:r w:rsidRPr="004252D3">
        <w:rPr>
          <w:rFonts w:ascii="PT Sans" w:hAnsi="PT Sans"/>
          <w:b w:val="0"/>
          <w:sz w:val="20"/>
          <w:szCs w:val="20"/>
        </w:rPr>
        <w:t xml:space="preserve">         (расшифровка </w:t>
      </w:r>
      <w:r w:rsidRPr="004252D3">
        <w:rPr>
          <w:rFonts w:ascii="PT Sans" w:hAnsi="PT Sans"/>
          <w:b w:val="0"/>
          <w:sz w:val="20"/>
          <w:szCs w:val="20"/>
        </w:rPr>
        <w:tab/>
        <w:t>подписи)</w:t>
      </w:r>
    </w:p>
    <w:p w:rsidR="005F3AA3" w:rsidRPr="004252D3" w:rsidRDefault="005F3AA3" w:rsidP="005F3AA3">
      <w:pPr>
        <w:pStyle w:val="22"/>
        <w:shd w:val="clear" w:color="auto" w:fill="auto"/>
        <w:spacing w:line="240" w:lineRule="auto"/>
        <w:ind w:left="620"/>
        <w:rPr>
          <w:rFonts w:ascii="PT Sans" w:hAnsi="PT Sans"/>
          <w:sz w:val="20"/>
          <w:szCs w:val="20"/>
        </w:rPr>
      </w:pPr>
    </w:p>
    <w:p w:rsidR="003B0774" w:rsidRPr="004252D3" w:rsidRDefault="003B0774">
      <w:pPr>
        <w:rPr>
          <w:rFonts w:ascii="PT Sans" w:hAnsi="PT Sans"/>
          <w:sz w:val="20"/>
          <w:szCs w:val="20"/>
        </w:rPr>
      </w:pPr>
    </w:p>
    <w:sectPr w:rsidR="003B0774" w:rsidRPr="004252D3" w:rsidSect="004252D3">
      <w:headerReference w:type="default" r:id="rId7"/>
      <w:footerReference w:type="default" r:id="rId8"/>
      <w:pgSz w:w="11909" w:h="16838" w:code="9"/>
      <w:pgMar w:top="426" w:right="919" w:bottom="249" w:left="947" w:header="0" w:footer="84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AA3" w:rsidRDefault="005F3AA3" w:rsidP="005F3AA3">
      <w:r>
        <w:separator/>
      </w:r>
    </w:p>
  </w:endnote>
  <w:endnote w:type="continuationSeparator" w:id="0">
    <w:p w:rsidR="005F3AA3" w:rsidRDefault="005F3AA3" w:rsidP="005F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6073661"/>
      <w:docPartObj>
        <w:docPartGallery w:val="Page Numbers (Bottom of Page)"/>
        <w:docPartUnique/>
      </w:docPartObj>
    </w:sdtPr>
    <w:sdtEndPr/>
    <w:sdtContent>
      <w:p w:rsidR="001E4892" w:rsidRDefault="00E844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487">
          <w:rPr>
            <w:noProof/>
          </w:rPr>
          <w:t>2</w:t>
        </w:r>
        <w:r>
          <w:fldChar w:fldCharType="end"/>
        </w:r>
      </w:p>
    </w:sdtContent>
  </w:sdt>
  <w:p w:rsidR="001E4892" w:rsidRDefault="00422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AA3" w:rsidRDefault="005F3AA3" w:rsidP="005F3AA3">
      <w:r>
        <w:separator/>
      </w:r>
    </w:p>
  </w:footnote>
  <w:footnote w:type="continuationSeparator" w:id="0">
    <w:p w:rsidR="005F3AA3" w:rsidRDefault="005F3AA3" w:rsidP="005F3AA3">
      <w:r>
        <w:continuationSeparator/>
      </w:r>
    </w:p>
  </w:footnote>
  <w:footnote w:id="1">
    <w:p w:rsidR="00017B1C" w:rsidRPr="00FE62D7" w:rsidRDefault="00017B1C" w:rsidP="00DB316E">
      <w:pPr>
        <w:widowControl/>
        <w:autoSpaceDE w:val="0"/>
        <w:autoSpaceDN w:val="0"/>
        <w:adjustRightInd w:val="0"/>
        <w:jc w:val="both"/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</w:pPr>
      <w:r w:rsidRPr="00FE62D7">
        <w:rPr>
          <w:rStyle w:val="ab"/>
          <w:rFonts w:ascii="PT Sans" w:hAnsi="PT Sans"/>
        </w:rPr>
        <w:footnoteRef/>
      </w:r>
      <w:r w:rsidRPr="00FE62D7">
        <w:rPr>
          <w:rFonts w:ascii="PT Sans" w:hAnsi="PT Sans"/>
        </w:rPr>
        <w:t xml:space="preserve"> </w:t>
      </w: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В одном уведомлении можно указать сведения о нескольких совершенных </w:t>
      </w:r>
      <w:r w:rsidR="001E4487"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>инсайдером операциях</w:t>
      </w: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>. При этом условия, на которых совершена каждая операция, указываются отдельно.</w:t>
      </w:r>
    </w:p>
  </w:footnote>
  <w:footnote w:id="2">
    <w:p w:rsidR="00E84489" w:rsidRPr="00FE62D7" w:rsidRDefault="00E84489" w:rsidP="00E84489">
      <w:pPr>
        <w:widowControl/>
        <w:autoSpaceDE w:val="0"/>
        <w:autoSpaceDN w:val="0"/>
        <w:adjustRightInd w:val="0"/>
        <w:jc w:val="both"/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</w:pPr>
      <w:r w:rsidRPr="00FE62D7">
        <w:rPr>
          <w:rStyle w:val="ab"/>
          <w:rFonts w:ascii="PT Sans" w:hAnsi="PT Sans"/>
        </w:rPr>
        <w:footnoteRef/>
      </w:r>
      <w:r w:rsidRPr="00FE62D7">
        <w:rPr>
          <w:rFonts w:ascii="PT Sans" w:hAnsi="PT Sans"/>
        </w:rPr>
        <w:t xml:space="preserve"> </w:t>
      </w: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В случае если уведомление направляется инсайдером - юридическим лицом, бумажный носитель уведомления должен быть скреплен печатью такого юридического лица </w:t>
      </w:r>
      <w:r w:rsidR="00017B1C"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 </w:t>
      </w: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на прошивке </w:t>
      </w:r>
      <w:r w:rsidR="00017B1C"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(при наличии) </w:t>
      </w: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>и заверен подписью уполномоченного лица такого юридического лица.</w:t>
      </w:r>
    </w:p>
    <w:p w:rsidR="00E84489" w:rsidRPr="00FE62D7" w:rsidRDefault="00E84489" w:rsidP="00E84489">
      <w:pPr>
        <w:widowControl/>
        <w:autoSpaceDE w:val="0"/>
        <w:autoSpaceDN w:val="0"/>
        <w:adjustRightInd w:val="0"/>
        <w:jc w:val="both"/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</w:pPr>
      <w:r w:rsidRPr="00FE62D7">
        <w:rPr>
          <w:rFonts w:ascii="PT Sans" w:eastAsiaTheme="minorHAnsi" w:hAnsi="PT Sans" w:cs="Franklin Gothic Book"/>
          <w:color w:val="auto"/>
          <w:sz w:val="16"/>
          <w:szCs w:val="16"/>
          <w:lang w:eastAsia="en-US" w:bidi="ar-SA"/>
        </w:rPr>
        <w:t xml:space="preserve">    В случае если уведомление направляется инсайдером - физическим лицом, каждая страница бумажного носителя должна быть подписана таким физическим лицом.</w:t>
      </w:r>
    </w:p>
    <w:p w:rsidR="00E84489" w:rsidRDefault="00E84489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892" w:rsidRDefault="0042270B" w:rsidP="000A59EE">
    <w:pPr>
      <w:pStyle w:val="a4"/>
      <w:jc w:val="right"/>
      <w:rPr>
        <w:lang w:val="en-US"/>
      </w:rPr>
    </w:pPr>
  </w:p>
  <w:p w:rsidR="001E4892" w:rsidRDefault="0042270B" w:rsidP="000A59EE">
    <w:pPr>
      <w:pStyle w:val="a4"/>
      <w:jc w:val="righ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AA3"/>
    <w:rsid w:val="00017B1C"/>
    <w:rsid w:val="001E4487"/>
    <w:rsid w:val="003B0774"/>
    <w:rsid w:val="0042270B"/>
    <w:rsid w:val="004252D3"/>
    <w:rsid w:val="005F3AA3"/>
    <w:rsid w:val="00DB316E"/>
    <w:rsid w:val="00E84489"/>
    <w:rsid w:val="00FE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17D3"/>
  <w15:docId w15:val="{E01222B1-97C1-4203-8935-6ACB2E04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F3AA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3A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3A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21">
    <w:name w:val="Сноска (2)_"/>
    <w:basedOn w:val="a0"/>
    <w:link w:val="22"/>
    <w:rsid w:val="005F3AA3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5F3AA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3"/>
    <w:rsid w:val="005F3AA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pt">
    <w:name w:val="Основной текст + 9 pt;Полужирный"/>
    <w:basedOn w:val="a3"/>
    <w:rsid w:val="005F3A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2">
    <w:name w:val="Сноска (2)"/>
    <w:basedOn w:val="a"/>
    <w:link w:val="21"/>
    <w:rsid w:val="005F3AA3"/>
    <w:pPr>
      <w:shd w:val="clear" w:color="auto" w:fill="FFFFFF"/>
      <w:spacing w:line="211" w:lineRule="exact"/>
    </w:pPr>
    <w:rPr>
      <w:rFonts w:ascii="Times New Roman" w:eastAsia="Times New Roman" w:hAnsi="Times New Roman" w:cs="Times New Roman"/>
      <w:color w:val="auto"/>
      <w:sz w:val="17"/>
      <w:szCs w:val="17"/>
      <w:lang w:eastAsia="en-US" w:bidi="ar-SA"/>
    </w:rPr>
  </w:style>
  <w:style w:type="paragraph" w:customStyle="1" w:styleId="24">
    <w:name w:val="Основной текст (2)"/>
    <w:basedOn w:val="a"/>
    <w:link w:val="23"/>
    <w:rsid w:val="005F3AA3"/>
    <w:pPr>
      <w:shd w:val="clear" w:color="auto" w:fill="FFFFFF"/>
      <w:spacing w:after="840"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3">
    <w:name w:val="Основной текст3"/>
    <w:basedOn w:val="a"/>
    <w:link w:val="a3"/>
    <w:rsid w:val="005F3AA3"/>
    <w:pPr>
      <w:shd w:val="clear" w:color="auto" w:fill="FFFFFF"/>
      <w:spacing w:before="840" w:line="302" w:lineRule="exact"/>
      <w:ind w:hanging="3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5F3A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3A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5F3A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3A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5F3AA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E84489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4489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E84489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17B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7B1C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91BBE-6421-43DC-ABE8-63ABDB5A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Фархутдинова Рамзия Вакиловна</dc:creator>
  <cp:lastModifiedBy>Фархутдинова Рамзия Вакиловна</cp:lastModifiedBy>
  <cp:revision>4</cp:revision>
  <cp:lastPrinted>2018-05-22T07:06:00Z</cp:lastPrinted>
  <dcterms:created xsi:type="dcterms:W3CDTF">2018-06-09T12:04:00Z</dcterms:created>
  <dcterms:modified xsi:type="dcterms:W3CDTF">2026-09-23T08:54:00Z</dcterms:modified>
</cp:coreProperties>
</file>