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ind w:left="4956"/>
        <w:rPr>
          <w:rFonts w:ascii="Franklin Gothic Book" w:eastAsia="Calibri" w:hAnsi="Franklin Gothic Book" w:cs="Times New Roman"/>
          <w:color w:val="303030"/>
          <w:sz w:val="20"/>
          <w:szCs w:val="20"/>
        </w:rPr>
      </w:pPr>
      <w:r w:rsidRPr="00DE5813">
        <w:rPr>
          <w:rFonts w:ascii="Franklin Gothic Book" w:eastAsia="Calibri" w:hAnsi="Franklin Gothic Book" w:cs="Times New Roman CYR"/>
          <w:color w:val="303030"/>
          <w:sz w:val="20"/>
          <w:szCs w:val="20"/>
        </w:rPr>
        <w:t xml:space="preserve">Приложение </w:t>
      </w:r>
      <w:r w:rsidRPr="00DE5813">
        <w:rPr>
          <w:rFonts w:ascii="Franklin Gothic Book" w:eastAsia="Calibri" w:hAnsi="Franklin Gothic Book" w:cs="Times New Roman"/>
          <w:color w:val="303030"/>
          <w:sz w:val="20"/>
          <w:szCs w:val="20"/>
        </w:rPr>
        <w:t>№ 13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ind w:left="4956"/>
        <w:rPr>
          <w:rFonts w:ascii="Franklin Gothic Book" w:eastAsia="Calibri" w:hAnsi="Franklin Gothic Book" w:cs="Times New Roman CYR"/>
          <w:color w:val="303030"/>
          <w:sz w:val="20"/>
          <w:szCs w:val="20"/>
        </w:rPr>
      </w:pPr>
      <w:r w:rsidRPr="00DE5813">
        <w:rPr>
          <w:rFonts w:ascii="Franklin Gothic Book" w:eastAsia="Calibri" w:hAnsi="Franklin Gothic Book" w:cs="Times New Roman CYR"/>
          <w:color w:val="303030"/>
          <w:sz w:val="20"/>
          <w:szCs w:val="20"/>
        </w:rPr>
        <w:t xml:space="preserve">к Условиям оказания услуг оператора товарных поставок 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ind w:left="4956"/>
        <w:rPr>
          <w:rFonts w:ascii="Franklin Gothic Book" w:eastAsia="Calibri" w:hAnsi="Franklin Gothic Book" w:cs="Times New Roman"/>
          <w:color w:val="303030"/>
          <w:sz w:val="20"/>
          <w:szCs w:val="20"/>
        </w:rPr>
      </w:pPr>
      <w:r w:rsidRPr="00DE5813">
        <w:rPr>
          <w:rFonts w:ascii="Franklin Gothic Book" w:eastAsia="Calibri" w:hAnsi="Franklin Gothic Book" w:cs="Times New Roman CYR"/>
          <w:color w:val="303030"/>
          <w:sz w:val="20"/>
          <w:szCs w:val="20"/>
        </w:rPr>
        <w:t xml:space="preserve">ПАО </w:t>
      </w:r>
      <w:r w:rsidRPr="00DE5813">
        <w:rPr>
          <w:rFonts w:ascii="Franklin Gothic Book" w:eastAsia="Calibri" w:hAnsi="Franklin Gothic Book" w:cs="Times New Roman"/>
          <w:color w:val="303030"/>
          <w:sz w:val="20"/>
          <w:szCs w:val="20"/>
        </w:rPr>
        <w:t>«</w:t>
      </w:r>
      <w:r w:rsidRPr="00DE5813">
        <w:rPr>
          <w:rFonts w:ascii="Franklin Gothic Book" w:eastAsia="Calibri" w:hAnsi="Franklin Gothic Book" w:cs="Times New Roman CYR"/>
          <w:color w:val="303030"/>
          <w:sz w:val="20"/>
          <w:szCs w:val="20"/>
        </w:rPr>
        <w:t>Транснефть</w:t>
      </w:r>
      <w:r w:rsidRPr="00DE5813">
        <w:rPr>
          <w:rFonts w:ascii="Franklin Gothic Book" w:eastAsia="Calibri" w:hAnsi="Franklin Gothic Book" w:cs="Times New Roman"/>
          <w:color w:val="303030"/>
          <w:sz w:val="20"/>
          <w:szCs w:val="20"/>
        </w:rPr>
        <w:t xml:space="preserve">» </w:t>
      </w:r>
      <w:r w:rsidRPr="00DE5813">
        <w:rPr>
          <w:rFonts w:ascii="Franklin Gothic Book" w:eastAsia="Calibri" w:hAnsi="Franklin Gothic Book" w:cs="Times New Roman CYR"/>
          <w:color w:val="303030"/>
          <w:sz w:val="20"/>
          <w:szCs w:val="20"/>
        </w:rPr>
        <w:t xml:space="preserve">в Секции </w:t>
      </w:r>
      <w:r w:rsidRPr="00DE5813">
        <w:rPr>
          <w:rFonts w:ascii="Franklin Gothic Book" w:eastAsia="Calibri" w:hAnsi="Franklin Gothic Book" w:cs="Times New Roman"/>
          <w:color w:val="303030"/>
          <w:sz w:val="20"/>
          <w:szCs w:val="20"/>
        </w:rPr>
        <w:t>«</w:t>
      </w:r>
      <w:r w:rsidRPr="00DE5813">
        <w:rPr>
          <w:rFonts w:ascii="Franklin Gothic Book" w:eastAsia="Calibri" w:hAnsi="Franklin Gothic Book" w:cs="Times New Roman CYR"/>
          <w:color w:val="303030"/>
          <w:sz w:val="20"/>
          <w:szCs w:val="20"/>
        </w:rPr>
        <w:t>Нефтепродукты</w:t>
      </w:r>
      <w:r w:rsidRPr="00DE5813">
        <w:rPr>
          <w:rFonts w:ascii="Franklin Gothic Book" w:eastAsia="Calibri" w:hAnsi="Franklin Gothic Book" w:cs="Times New Roman"/>
          <w:color w:val="303030"/>
          <w:sz w:val="20"/>
          <w:szCs w:val="20"/>
        </w:rPr>
        <w:t xml:space="preserve">» </w:t>
      </w:r>
      <w:r w:rsidRPr="00DE5813">
        <w:rPr>
          <w:rFonts w:ascii="Franklin Gothic Book" w:eastAsia="Calibri" w:hAnsi="Franklin Gothic Book" w:cs="Times New Roman CYR"/>
          <w:color w:val="303030"/>
          <w:sz w:val="20"/>
          <w:szCs w:val="20"/>
        </w:rPr>
        <w:t xml:space="preserve">АО </w:t>
      </w:r>
      <w:r w:rsidRPr="00DE5813">
        <w:rPr>
          <w:rFonts w:ascii="Franklin Gothic Book" w:eastAsia="Calibri" w:hAnsi="Franklin Gothic Book" w:cs="Times New Roman"/>
          <w:color w:val="303030"/>
          <w:sz w:val="20"/>
          <w:szCs w:val="20"/>
        </w:rPr>
        <w:t>«</w:t>
      </w:r>
      <w:proofErr w:type="spellStart"/>
      <w:r w:rsidRPr="00DE5813">
        <w:rPr>
          <w:rFonts w:ascii="Franklin Gothic Book" w:eastAsia="Calibri" w:hAnsi="Franklin Gothic Book" w:cs="Times New Roman CYR"/>
          <w:color w:val="303030"/>
          <w:sz w:val="20"/>
          <w:szCs w:val="20"/>
        </w:rPr>
        <w:t>СПбМТСБ</w:t>
      </w:r>
      <w:proofErr w:type="spellEnd"/>
      <w:r w:rsidRPr="00DE5813">
        <w:rPr>
          <w:rFonts w:ascii="Franklin Gothic Book" w:eastAsia="Calibri" w:hAnsi="Franklin Gothic Book" w:cs="Times New Roman"/>
          <w:color w:val="303030"/>
          <w:sz w:val="20"/>
          <w:szCs w:val="20"/>
        </w:rPr>
        <w:t>»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 CYR"/>
          <w:b/>
          <w:bCs/>
          <w:color w:val="303030"/>
          <w:sz w:val="20"/>
          <w:szCs w:val="20"/>
        </w:rPr>
      </w:pP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Calibri" w:hAnsi="Franklin Gothic Book" w:cs="Times New Roman CYR"/>
          <w:b/>
          <w:bCs/>
          <w:color w:val="303030"/>
          <w:sz w:val="20"/>
          <w:szCs w:val="20"/>
        </w:rPr>
      </w:pPr>
      <w:r w:rsidRPr="00DE5813">
        <w:rPr>
          <w:rFonts w:ascii="Franklin Gothic Book" w:eastAsia="Calibri" w:hAnsi="Franklin Gothic Book" w:cs="Times New Roman CYR"/>
          <w:b/>
          <w:bCs/>
          <w:color w:val="303030"/>
          <w:sz w:val="20"/>
          <w:szCs w:val="20"/>
        </w:rPr>
        <w:t>СОГЛАСИЕ ПРЕДСТАВИТЕЛЯ НА ОБРАБОТКУ ПЕРСОНАЛЬНЫХ ДАННЫХ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Calibri" w:hAnsi="Franklin Gothic Book" w:cs="Times New Roman CYR"/>
          <w:b/>
          <w:bCs/>
          <w:color w:val="303030"/>
          <w:sz w:val="20"/>
          <w:szCs w:val="20"/>
        </w:rPr>
      </w:pP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color w:val="6E6E6E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>Я ,</w:t>
      </w:r>
      <w:r w:rsidRPr="00DE5813">
        <w:rPr>
          <w:rFonts w:ascii="Franklin Gothic Book" w:eastAsia="Calibri" w:hAnsi="Franklin Gothic Book" w:cs="Times New Roman CYR"/>
          <w:color w:val="6E6E6E"/>
          <w:sz w:val="17"/>
          <w:szCs w:val="17"/>
        </w:rPr>
        <w:t>_________________________________________________________________________________ ____________</w:t>
      </w:r>
      <w:r w:rsidRPr="00DE5813">
        <w:rPr>
          <w:rFonts w:ascii="Franklin Gothic Book" w:eastAsia="Calibri" w:hAnsi="Franklin Gothic Book" w:cs="Times New Roman"/>
          <w:color w:val="6E6E6E"/>
          <w:sz w:val="17"/>
          <w:szCs w:val="17"/>
        </w:rPr>
        <w:t>„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 CYR"/>
          <w:i/>
          <w:iCs/>
          <w:color w:val="303030"/>
          <w:sz w:val="11"/>
          <w:szCs w:val="11"/>
        </w:rPr>
      </w:pPr>
      <w:r w:rsidRPr="00DE5813">
        <w:rPr>
          <w:rFonts w:ascii="Franklin Gothic Book" w:eastAsia="Calibri" w:hAnsi="Franklin Gothic Book" w:cs="Times New Roman CYR"/>
          <w:i/>
          <w:iCs/>
          <w:color w:val="303030"/>
          <w:sz w:val="11"/>
          <w:szCs w:val="11"/>
        </w:rPr>
        <w:t xml:space="preserve">                                                                                      (указывается фамилия, имя и отчество субъекта персональных данных)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>реквизиты документа, удостоверяющего личность субъекта персональных данных: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038"/>
        <w:gridCol w:w="1038"/>
        <w:gridCol w:w="1039"/>
        <w:gridCol w:w="1557"/>
        <w:gridCol w:w="1558"/>
      </w:tblGrid>
      <w:tr w:rsidR="00DE5813" w:rsidRPr="00DE5813" w:rsidTr="00107502">
        <w:tc>
          <w:tcPr>
            <w:tcW w:w="3115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Вид документа</w:t>
            </w:r>
          </w:p>
        </w:tc>
        <w:tc>
          <w:tcPr>
            <w:tcW w:w="1038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</w:p>
        </w:tc>
        <w:tc>
          <w:tcPr>
            <w:tcW w:w="1038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 xml:space="preserve">Серия документа </w:t>
            </w:r>
          </w:p>
          <w:p w:rsidR="00DE5813" w:rsidRPr="00DE5813" w:rsidRDefault="00DE5813" w:rsidP="00DE5813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</w:p>
        </w:tc>
        <w:tc>
          <w:tcPr>
            <w:tcW w:w="1039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</w:p>
        </w:tc>
        <w:tc>
          <w:tcPr>
            <w:tcW w:w="1557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Номер документа</w:t>
            </w:r>
          </w:p>
        </w:tc>
        <w:tc>
          <w:tcPr>
            <w:tcW w:w="1558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</w:p>
        </w:tc>
      </w:tr>
      <w:tr w:rsidR="00DE5813" w:rsidRPr="00DE5813" w:rsidTr="00107502">
        <w:tc>
          <w:tcPr>
            <w:tcW w:w="3115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Кем выдан</w:t>
            </w:r>
          </w:p>
        </w:tc>
        <w:tc>
          <w:tcPr>
            <w:tcW w:w="3115" w:type="dxa"/>
            <w:gridSpan w:val="3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</w:p>
        </w:tc>
        <w:tc>
          <w:tcPr>
            <w:tcW w:w="1557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Дата выдачи</w:t>
            </w:r>
          </w:p>
        </w:tc>
        <w:tc>
          <w:tcPr>
            <w:tcW w:w="1558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</w:p>
        </w:tc>
      </w:tr>
      <w:tr w:rsidR="00DE5813" w:rsidRPr="00DE5813" w:rsidTr="00107502">
        <w:tc>
          <w:tcPr>
            <w:tcW w:w="3115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Адрес регистрации</w:t>
            </w:r>
          </w:p>
        </w:tc>
        <w:tc>
          <w:tcPr>
            <w:tcW w:w="3115" w:type="dxa"/>
            <w:gridSpan w:val="3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</w:p>
        </w:tc>
        <w:tc>
          <w:tcPr>
            <w:tcW w:w="3115" w:type="dxa"/>
            <w:gridSpan w:val="2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</w:p>
        </w:tc>
      </w:tr>
    </w:tbl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</w:p>
    <w:p w:rsidR="00DE5813" w:rsidRPr="00DE5813" w:rsidRDefault="00DE5813" w:rsidP="00DE5813">
      <w:pPr>
        <w:autoSpaceDE w:val="0"/>
        <w:autoSpaceDN w:val="0"/>
        <w:adjustRightInd w:val="0"/>
        <w:spacing w:after="120" w:line="240" w:lineRule="auto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 xml:space="preserve">предоставляю согласие на обработку персональных данных (далее </w:t>
      </w:r>
      <w:r w:rsidRPr="00DE5813">
        <w:rPr>
          <w:rFonts w:ascii="Franklin Gothic Book" w:eastAsia="Calibri" w:hAnsi="Franklin Gothic Book" w:cs="Times New Roman"/>
          <w:color w:val="303030"/>
          <w:sz w:val="17"/>
          <w:szCs w:val="17"/>
        </w:rPr>
        <w:t xml:space="preserve">— </w:t>
      </w: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>согласие) оператору товарных поставок</w:t>
      </w:r>
      <w:r w:rsidRPr="00DE5813">
        <w:rPr>
          <w:rFonts w:ascii="Franklin Gothic Book" w:eastAsia="Calibri" w:hAnsi="Franklin Gothic Book" w:cs="Times New Roman CYR"/>
          <w:b/>
          <w:color w:val="303030"/>
          <w:sz w:val="17"/>
          <w:szCs w:val="17"/>
        </w:rPr>
        <w:t xml:space="preserve"> Публичное акционерное общество </w:t>
      </w:r>
      <w:r w:rsidRPr="00DE5813">
        <w:rPr>
          <w:rFonts w:ascii="Franklin Gothic Book" w:eastAsia="Calibri" w:hAnsi="Franklin Gothic Book" w:cs="Times New Roman"/>
          <w:b/>
          <w:color w:val="303030"/>
          <w:sz w:val="17"/>
          <w:szCs w:val="17"/>
        </w:rPr>
        <w:t>«</w:t>
      </w:r>
      <w:r w:rsidRPr="00DE5813">
        <w:rPr>
          <w:rFonts w:ascii="Franklin Gothic Book" w:eastAsia="Calibri" w:hAnsi="Franklin Gothic Book" w:cs="Times New Roman CYR"/>
          <w:b/>
          <w:color w:val="303030"/>
          <w:sz w:val="17"/>
          <w:szCs w:val="17"/>
        </w:rPr>
        <w:t>Транснефть</w:t>
      </w:r>
      <w:r w:rsidRPr="00DE5813">
        <w:rPr>
          <w:rFonts w:ascii="Franklin Gothic Book" w:eastAsia="Calibri" w:hAnsi="Franklin Gothic Book" w:cs="Times New Roman"/>
          <w:b/>
          <w:color w:val="303030"/>
          <w:sz w:val="17"/>
          <w:szCs w:val="17"/>
        </w:rPr>
        <w:t>»</w:t>
      </w:r>
      <w:r w:rsidRPr="00DE5813">
        <w:rPr>
          <w:rFonts w:ascii="Franklin Gothic Book" w:eastAsia="Calibri" w:hAnsi="Franklin Gothic Book" w:cs="Times New Roman"/>
          <w:color w:val="303030"/>
          <w:sz w:val="17"/>
          <w:szCs w:val="17"/>
        </w:rPr>
        <w:t xml:space="preserve"> (</w:t>
      </w: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 xml:space="preserve">адрес юридического лица: 123112, г. Москва, Пресненская набережная, д. 4, стр. 2) (далее – Оператор). </w:t>
      </w:r>
    </w:p>
    <w:p w:rsidR="00DE5813" w:rsidRPr="00DE5813" w:rsidRDefault="00DE5813" w:rsidP="00DE5813">
      <w:pPr>
        <w:autoSpaceDE w:val="0"/>
        <w:autoSpaceDN w:val="0"/>
        <w:adjustRightInd w:val="0"/>
        <w:spacing w:after="120" w:line="240" w:lineRule="auto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 xml:space="preserve">Оператор вправе осуществлять обработку предоставляемых персональных данных, а именно: 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E5813" w:rsidRPr="00DE5813" w:rsidTr="00107502">
        <w:tc>
          <w:tcPr>
            <w:tcW w:w="4672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bookmarkStart w:id="0" w:name="_GoBack" w:colFirst="0" w:colLast="0"/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- Фамилия, имя, отчество;</w:t>
            </w:r>
          </w:p>
        </w:tc>
        <w:tc>
          <w:tcPr>
            <w:tcW w:w="4673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- идентификационный номер налогоплательщика;</w:t>
            </w:r>
          </w:p>
        </w:tc>
      </w:tr>
      <w:tr w:rsidR="00DE5813" w:rsidRPr="00DE5813" w:rsidTr="00107502">
        <w:tc>
          <w:tcPr>
            <w:tcW w:w="4672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- дата и место рождения;</w:t>
            </w:r>
          </w:p>
        </w:tc>
        <w:tc>
          <w:tcPr>
            <w:tcW w:w="4673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- сведения о трудовой деятельности;</w:t>
            </w:r>
          </w:p>
        </w:tc>
      </w:tr>
      <w:tr w:rsidR="00DE5813" w:rsidRPr="00DE5813" w:rsidTr="00107502">
        <w:tc>
          <w:tcPr>
            <w:tcW w:w="4672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- гражданство;</w:t>
            </w:r>
          </w:p>
        </w:tc>
        <w:tc>
          <w:tcPr>
            <w:tcW w:w="4673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- сведения о документах, содержащих мои персональные</w:t>
            </w:r>
          </w:p>
        </w:tc>
      </w:tr>
      <w:tr w:rsidR="00DE5813" w:rsidRPr="00DE5813" w:rsidTr="00107502">
        <w:tc>
          <w:tcPr>
            <w:tcW w:w="4672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- адрес;</w:t>
            </w:r>
          </w:p>
        </w:tc>
        <w:tc>
          <w:tcPr>
            <w:tcW w:w="4673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данные;</w:t>
            </w:r>
          </w:p>
        </w:tc>
      </w:tr>
      <w:tr w:rsidR="00DE5813" w:rsidRPr="00DE5813" w:rsidTr="00107502">
        <w:tc>
          <w:tcPr>
            <w:tcW w:w="4672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- данные документа, удостоверяющего личность;</w:t>
            </w:r>
          </w:p>
        </w:tc>
        <w:tc>
          <w:tcPr>
            <w:tcW w:w="4673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- номера контактных телефонов и адресов электронной</w:t>
            </w:r>
          </w:p>
        </w:tc>
      </w:tr>
      <w:tr w:rsidR="00DE5813" w:rsidRPr="00DE5813" w:rsidTr="00107502">
        <w:tc>
          <w:tcPr>
            <w:tcW w:w="4672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- данные миграционной карты;</w:t>
            </w:r>
          </w:p>
        </w:tc>
        <w:tc>
          <w:tcPr>
            <w:tcW w:w="4673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почты;</w:t>
            </w:r>
          </w:p>
        </w:tc>
      </w:tr>
      <w:tr w:rsidR="00DE5813" w:rsidRPr="00DE5813" w:rsidTr="00107502">
        <w:tc>
          <w:tcPr>
            <w:tcW w:w="4672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</w:p>
        </w:tc>
        <w:tc>
          <w:tcPr>
            <w:tcW w:w="4673" w:type="dxa"/>
          </w:tcPr>
          <w:p w:rsidR="00DE5813" w:rsidRPr="00DE5813" w:rsidRDefault="00DE5813" w:rsidP="00DE5813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</w:pPr>
            <w:r w:rsidRPr="00DE5813">
              <w:rPr>
                <w:rFonts w:ascii="Franklin Gothic Book" w:eastAsia="Calibri" w:hAnsi="Franklin Gothic Book" w:cs="Times New Roman CYR"/>
                <w:color w:val="303030"/>
                <w:sz w:val="17"/>
                <w:szCs w:val="17"/>
              </w:rPr>
              <w:t>- иные персональные данные.</w:t>
            </w:r>
          </w:p>
        </w:tc>
      </w:tr>
      <w:bookmarkEnd w:id="0"/>
    </w:tbl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 xml:space="preserve">Оператор вправе осуществлять с предоставленными персональными данными любые действия, предусмотренные федеральным законом </w:t>
      </w:r>
      <w:r w:rsidRPr="00DE5813">
        <w:rPr>
          <w:rFonts w:ascii="Franklin Gothic Book" w:eastAsia="Calibri" w:hAnsi="Franklin Gothic Book" w:cs="Times New Roman"/>
          <w:color w:val="303030"/>
          <w:sz w:val="17"/>
          <w:szCs w:val="17"/>
        </w:rPr>
        <w:t>«</w:t>
      </w: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>О персональных данных</w:t>
      </w:r>
      <w:r w:rsidRPr="00DE5813">
        <w:rPr>
          <w:rFonts w:ascii="Franklin Gothic Book" w:eastAsia="Calibri" w:hAnsi="Franklin Gothic Book" w:cs="Times New Roman"/>
          <w:color w:val="303030"/>
          <w:sz w:val="17"/>
          <w:szCs w:val="17"/>
        </w:rPr>
        <w:t xml:space="preserve">». </w:t>
      </w: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>Целью обработки персональных данных является надлежащее выполнение Оператором своих обязательств, вытекающих из федеральных законов, иных правовых актов, в том числе актов федеральных органов исполнительной власти, Банка России (далее вместе - законодательство), а также из соглашений с контрагентами.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>Согласие действует в течение неопределенного срока и может быть отозвано путем направления Оператору заявления в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Хранение таких персональных данных осуществляется Оператором в течение срока, установленного законодательством и внутренними документами операторов. Заявление может быть совершено в свободной форме.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>Также подтверждаю, что персональные данные могут быть получены Оператором от любых третьих лиц.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Calibri" w:hAnsi="Franklin Gothic Book" w:cs="Times New Roman CYR"/>
          <w:b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b/>
          <w:color w:val="303030"/>
          <w:sz w:val="17"/>
          <w:szCs w:val="17"/>
        </w:rPr>
        <w:t>Уведомление о получении персональных данных не от субъекта персональных данных.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 xml:space="preserve">1. Обработка персональных данных осуществляется Оператором в целях соблюдения требований действующего законодательства РФ, а также договоров и соглашений с юридическими лицами, от имени которых действует субъект персональных данных. 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 xml:space="preserve">2. Предполагаемый круг пользователей персональными данными субъекта включает в себя работников Оператора, сотрудников регулирующих, контролирующих и надзорных государственных органов, контрагентов Оператора и иных лиц при осуществлении ими своих полномочий в соответствии с требованиями действующего законодательства РФ и заключенных соглашений. 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 xml:space="preserve">3. В соответствии с действующим законодательством РФ субъекты персональных данных обладают следующими правами: 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 xml:space="preserve">1) на доступ к своим персональным данным; 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 xml:space="preserve">2) на предварительное согласие и немедленное прекращение обработки по требованию при обработке персональных данных в целях продвижения товаров, работ, услуг на рынке; 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 xml:space="preserve">3) возникающими при принятии решений на основании исключительно автоматизированной обработки их персональных данных; 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 xml:space="preserve">4) на обжалование действий или бездействий Оператора; 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Franklin Gothic Book" w:eastAsia="Calibri" w:hAnsi="Franklin Gothic Book" w:cs="Times New Roman CYR"/>
          <w:color w:val="303030"/>
          <w:sz w:val="17"/>
          <w:szCs w:val="17"/>
        </w:rPr>
      </w:pPr>
      <w:r w:rsidRPr="00DE5813">
        <w:rPr>
          <w:rFonts w:ascii="Franklin Gothic Book" w:eastAsia="Calibri" w:hAnsi="Franklin Gothic Book" w:cs="Times New Roman CYR"/>
          <w:bCs/>
          <w:iCs/>
          <w:color w:val="303030"/>
          <w:sz w:val="18"/>
          <w:szCs w:val="18"/>
        </w:rPr>
        <w:t>5)</w:t>
      </w: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 xml:space="preserve"> иные права, установленные действующим законодательством РФ.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 CYR"/>
          <w:b/>
          <w:bCs/>
          <w:i/>
          <w:iCs/>
          <w:color w:val="303030"/>
          <w:sz w:val="18"/>
          <w:szCs w:val="18"/>
        </w:rPr>
      </w:pP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 CYR"/>
          <w:b/>
          <w:bCs/>
          <w:i/>
          <w:iCs/>
          <w:color w:val="303030"/>
          <w:sz w:val="18"/>
          <w:szCs w:val="18"/>
        </w:rPr>
      </w:pPr>
      <w:r w:rsidRPr="00DE5813">
        <w:rPr>
          <w:rFonts w:ascii="Franklin Gothic Book" w:eastAsia="Calibri" w:hAnsi="Franklin Gothic Book" w:cs="Times New Roman CYR"/>
          <w:b/>
          <w:bCs/>
          <w:i/>
          <w:iCs/>
          <w:color w:val="303030"/>
          <w:sz w:val="18"/>
          <w:szCs w:val="18"/>
        </w:rPr>
        <w:t>Подпись субъекта персональных данных:</w:t>
      </w:r>
    </w:p>
    <w:p w:rsidR="00DE5813" w:rsidRPr="00DE5813" w:rsidRDefault="00DE5813" w:rsidP="00DE5813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color w:val="303030"/>
          <w:sz w:val="17"/>
          <w:szCs w:val="17"/>
        </w:rPr>
      </w:pPr>
    </w:p>
    <w:p w:rsidR="002E341C" w:rsidRDefault="00DE5813" w:rsidP="00DE5813">
      <w:r w:rsidRPr="00DE5813">
        <w:rPr>
          <w:rFonts w:ascii="Franklin Gothic Book" w:eastAsia="Calibri" w:hAnsi="Franklin Gothic Book" w:cs="Times New Roman"/>
          <w:color w:val="303030"/>
          <w:sz w:val="17"/>
          <w:szCs w:val="17"/>
        </w:rPr>
        <w:t xml:space="preserve">«___» </w:t>
      </w:r>
      <w:r w:rsidRPr="00DE5813">
        <w:rPr>
          <w:rFonts w:ascii="Franklin Gothic Book" w:eastAsia="Calibri" w:hAnsi="Franklin Gothic Book" w:cs="Times New Roman CYR"/>
          <w:color w:val="6E6E6E"/>
          <w:sz w:val="17"/>
          <w:szCs w:val="17"/>
        </w:rPr>
        <w:t xml:space="preserve">__________ </w:t>
      </w: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 xml:space="preserve">20___ года </w:t>
      </w:r>
      <w:r w:rsidRPr="00DE5813">
        <w:rPr>
          <w:rFonts w:ascii="Franklin Gothic Book" w:eastAsia="Calibri" w:hAnsi="Franklin Gothic Book" w:cs="Times New Roman CYR"/>
          <w:color w:val="6E6E6E"/>
          <w:sz w:val="17"/>
          <w:szCs w:val="17"/>
        </w:rPr>
        <w:t xml:space="preserve">_____________________ </w:t>
      </w: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>/</w:t>
      </w:r>
      <w:r w:rsidRPr="00DE5813">
        <w:rPr>
          <w:rFonts w:ascii="Franklin Gothic Book" w:eastAsia="Calibri" w:hAnsi="Franklin Gothic Book" w:cs="Times New Roman CYR"/>
          <w:color w:val="A9A9A9"/>
          <w:sz w:val="17"/>
          <w:szCs w:val="17"/>
        </w:rPr>
        <w:t>___________________________________________</w:t>
      </w:r>
      <w:r w:rsidRPr="00DE5813">
        <w:rPr>
          <w:rFonts w:ascii="Franklin Gothic Book" w:eastAsia="Calibri" w:hAnsi="Franklin Gothic Book" w:cs="Times New Roman CYR"/>
          <w:color w:val="303030"/>
          <w:sz w:val="17"/>
          <w:szCs w:val="17"/>
        </w:rPr>
        <w:t>/</w:t>
      </w:r>
    </w:p>
    <w:sectPr w:rsidR="002E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13"/>
    <w:rsid w:val="00063F59"/>
    <w:rsid w:val="002E341C"/>
    <w:rsid w:val="00D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22170-02B8-4524-9D7A-D30BD52C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3499</Characters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2024-12-19T07:02:00Z</dcterms:created>
  <dcterms:modified xsi:type="dcterms:W3CDTF">2024-12-19T07:02:00Z</dcterms:modified>
</cp:coreProperties>
</file>