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C462EC" w:rsidRPr="007906D7" w:rsidRDefault="000A1ACB" w:rsidP="007906D7">
      <w:pPr>
        <w:suppressAutoHyphens/>
        <w:ind w:right="-8"/>
        <w:jc w:val="center"/>
        <w:rPr>
          <w:rFonts w:ascii="Franklin Gothic Book" w:hAnsi="Franklin Gothic Book"/>
          <w:b/>
          <w:sz w:val="16"/>
          <w:szCs w:val="16"/>
        </w:rPr>
      </w:pPr>
      <w:r w:rsidRPr="00054118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>
        <w:rPr>
          <w:rFonts w:ascii="Franklin Gothic Book" w:hAnsi="Franklin Gothic Book"/>
          <w:b/>
          <w:sz w:val="28"/>
          <w:szCs w:val="28"/>
        </w:rPr>
        <w:t>по</w:t>
      </w:r>
      <w:r w:rsidR="00A8521D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 w:rsidRPr="00A03254">
        <w:rPr>
          <w:rFonts w:ascii="Franklin Gothic Book" w:hAnsi="Franklin Gothic Book"/>
          <w:b/>
          <w:sz w:val="28"/>
          <w:szCs w:val="28"/>
        </w:rPr>
        <w:t>реализации</w:t>
      </w:r>
      <w:r w:rsidR="00A03254" w:rsidRPr="00A03254">
        <w:rPr>
          <w:rFonts w:ascii="Franklin Gothic Book" w:hAnsi="Franklin Gothic Book"/>
          <w:b/>
          <w:sz w:val="28"/>
          <w:szCs w:val="28"/>
        </w:rPr>
        <w:t xml:space="preserve"> </w:t>
      </w:r>
      <w:r w:rsidR="00A8521D" w:rsidRPr="00A8521D">
        <w:rPr>
          <w:rFonts w:ascii="Franklin Gothic Book" w:hAnsi="Franklin Gothic Book"/>
          <w:b/>
          <w:sz w:val="28"/>
          <w:szCs w:val="28"/>
        </w:rPr>
        <w:t>основных средств – 19 ед.</w:t>
      </w:r>
    </w:p>
    <w:p w:rsidR="00C73CE1" w:rsidRPr="00054118" w:rsidRDefault="00EE1BEA" w:rsidP="007A7A59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094" w:type="dxa"/>
        <w:tblLayout w:type="fixed"/>
        <w:tblLook w:val="04A0" w:firstRow="1" w:lastRow="0" w:firstColumn="1" w:lastColumn="0" w:noHBand="0" w:noVBand="1"/>
      </w:tblPr>
      <w:tblGrid>
        <w:gridCol w:w="682"/>
        <w:gridCol w:w="4691"/>
        <w:gridCol w:w="2559"/>
        <w:gridCol w:w="2162"/>
      </w:tblGrid>
      <w:tr w:rsidR="00171C62" w:rsidRPr="00171C62" w:rsidTr="005A64FB">
        <w:trPr>
          <w:trHeight w:val="10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62" w:rsidRPr="00171C62" w:rsidRDefault="00171C62" w:rsidP="00171C62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171C62">
              <w:rPr>
                <w:rFonts w:ascii="Franklin Gothic Book" w:hAnsi="Franklin Gothic Book"/>
                <w:b/>
                <w:bCs/>
                <w:color w:val="000000"/>
              </w:rPr>
              <w:t>№ п/п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62" w:rsidRPr="00171C62" w:rsidRDefault="00171C62" w:rsidP="00171C62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171C62">
              <w:rPr>
                <w:rFonts w:ascii="Franklin Gothic Book" w:hAnsi="Franklin Gothic Book"/>
                <w:b/>
                <w:bCs/>
                <w:color w:val="000000"/>
              </w:rPr>
              <w:t>Наименование, краткая характеристика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62" w:rsidRPr="00171C62" w:rsidRDefault="00171C62" w:rsidP="00171C62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171C62">
              <w:rPr>
                <w:rFonts w:ascii="Franklin Gothic Book" w:hAnsi="Franklin Gothic Book"/>
                <w:b/>
                <w:bCs/>
                <w:color w:val="000000"/>
              </w:rPr>
              <w:t>Заводской номер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C62" w:rsidRPr="00171C62" w:rsidRDefault="00171C62" w:rsidP="00171C62">
            <w:pPr>
              <w:rPr>
                <w:rFonts w:ascii="Franklin Gothic Book" w:hAnsi="Franklin Gothic Book" w:cs="Arial"/>
                <w:b/>
              </w:rPr>
            </w:pPr>
            <w:r w:rsidRPr="00171C62">
              <w:rPr>
                <w:rFonts w:ascii="Franklin Gothic Book" w:hAnsi="Franklin Gothic Book" w:cs="Arial"/>
                <w:b/>
              </w:rPr>
              <w:t>Минимальная цена реализации</w:t>
            </w:r>
          </w:p>
          <w:p w:rsidR="00171C62" w:rsidRPr="00171C62" w:rsidRDefault="00171C62" w:rsidP="00171C62">
            <w:pPr>
              <w:rPr>
                <w:rFonts w:ascii="Franklin Gothic Book" w:hAnsi="Franklin Gothic Book"/>
              </w:rPr>
            </w:pPr>
            <w:r w:rsidRPr="00171C62">
              <w:rPr>
                <w:rFonts w:ascii="Franklin Gothic Book" w:hAnsi="Franklin Gothic Book" w:cs="Arial"/>
                <w:b/>
              </w:rPr>
              <w:t>(с учетом НДС 20%), руб.</w:t>
            </w:r>
          </w:p>
        </w:tc>
      </w:tr>
      <w:tr w:rsidR="00171C62" w:rsidRPr="00171C62" w:rsidTr="005A64FB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62" w:rsidRPr="00171C62" w:rsidRDefault="00171C62" w:rsidP="00171C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62" w:rsidRPr="00171C62" w:rsidRDefault="00171C62" w:rsidP="00171C6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62" w:rsidRPr="00171C62" w:rsidRDefault="00171C62" w:rsidP="00171C6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71C62">
              <w:rPr>
                <w:rFonts w:ascii="Franklin Gothic Book" w:hAnsi="Franklin Gothic Book"/>
                <w:color w:val="000000"/>
                <w:lang w:val="en-US"/>
              </w:rPr>
              <w:t>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C62" w:rsidRPr="00171C62" w:rsidRDefault="00171C62" w:rsidP="00171C62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171C62">
              <w:rPr>
                <w:rFonts w:ascii="Franklin Gothic Book" w:hAnsi="Franklin Gothic Book"/>
                <w:color w:val="000000"/>
                <w:lang w:val="en-US"/>
              </w:rPr>
              <w:t>4</w:t>
            </w:r>
          </w:p>
        </w:tc>
      </w:tr>
      <w:tr w:rsidR="00A8521D" w:rsidRPr="00171C62" w:rsidTr="00A8521D">
        <w:trPr>
          <w:trHeight w:val="76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Кальмар DCD280-12LB, г/п 28т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888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800 000,00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Кальмар DCD280-12LB, г/п 28т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888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800 000,00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SMV SL10-600B, г/п 10т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700 000,00</w:t>
            </w:r>
          </w:p>
        </w:tc>
      </w:tr>
      <w:tr w:rsidR="00A8521D" w:rsidRPr="00171C62" w:rsidTr="00A8521D">
        <w:trPr>
          <w:trHeight w:val="43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Ковшевой погрузчик KOMATSU WA180-3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900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760 000,00</w:t>
            </w:r>
          </w:p>
        </w:tc>
      </w:tr>
      <w:tr w:rsidR="00A8521D" w:rsidRPr="00171C62" w:rsidTr="00A8521D">
        <w:trPr>
          <w:trHeight w:val="55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Ковшевой погрузчик KOMATSU WA180-3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760 000,00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Ковшевой погрузчик KOMATSU WA180-3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756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800 000,00</w:t>
            </w:r>
          </w:p>
        </w:tc>
      </w:tr>
      <w:tr w:rsidR="00A8521D" w:rsidRPr="00171C62" w:rsidTr="00A8521D">
        <w:trPr>
          <w:trHeight w:val="30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Бульдозер Камацу Д31P-20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804"/>
                <w:tab w:val="center" w:pos="1945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400 000,00</w:t>
            </w:r>
          </w:p>
        </w:tc>
      </w:tr>
      <w:tr w:rsidR="00A8521D" w:rsidRPr="00171C62" w:rsidTr="00A8521D">
        <w:trPr>
          <w:trHeight w:val="41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Экскаватор перегружатель гусеничный Mantsinen 80HRC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876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3 400 000,00</w:t>
            </w:r>
          </w:p>
        </w:tc>
      </w:tr>
      <w:tr w:rsidR="00A8521D" w:rsidRPr="00171C62" w:rsidTr="00A8521D">
        <w:trPr>
          <w:trHeight w:val="53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Бульдозер Камацу Д31P-20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400 000,00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Ковшевой погрузчик KOMATSU WA180-3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816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520 000,00</w:t>
            </w:r>
          </w:p>
        </w:tc>
      </w:tr>
      <w:tr w:rsidR="00A8521D" w:rsidRPr="00171C62" w:rsidTr="00A8521D">
        <w:trPr>
          <w:trHeight w:val="52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СМВ SL32-1200B, г/п 32т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2006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900 000,00</w:t>
            </w:r>
          </w:p>
        </w:tc>
      </w:tr>
      <w:tr w:rsidR="00A8521D" w:rsidRPr="00171C62" w:rsidTr="00A8521D">
        <w:trPr>
          <w:trHeight w:val="58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Кальмар DCD 320-12LB, г/п 32т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940 000,00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Тойота 7FD18, г/п 1.8т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804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472 500,00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Тойота 02-5FD15, г/п 1.5т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1993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768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365 400,00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BOSS SX 4x45/MK5B-2, г/п 4т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1994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924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254 800,00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Тойота 7FD40, г/п 4т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2003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tabs>
                <w:tab w:val="left" w:pos="768"/>
              </w:tabs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300 300,00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Погрузчик Хайстер H2.00XMS, г/п 2т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1997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454 750,00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Захват B-300LRG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40 000,00</w:t>
            </w:r>
          </w:p>
        </w:tc>
      </w:tr>
      <w:tr w:rsidR="00A8521D" w:rsidRPr="00171C62" w:rsidTr="00A8521D">
        <w:trPr>
          <w:trHeight w:val="51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171C6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171C62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rPr>
                <w:rFonts w:ascii="Franklin Gothic Book" w:hAnsi="Franklin Gothic Book"/>
                <w:color w:val="000000"/>
              </w:rPr>
            </w:pPr>
            <w:r w:rsidRPr="000006A0">
              <w:rPr>
                <w:rFonts w:ascii="Franklin Gothic Book" w:hAnsi="Franklin Gothic Book"/>
                <w:color w:val="000000"/>
              </w:rPr>
              <w:t>Захват B-300LRG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2000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21D" w:rsidRPr="00E80DE2" w:rsidRDefault="00A8521D" w:rsidP="00A8521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40 000,00</w:t>
            </w:r>
          </w:p>
        </w:tc>
      </w:tr>
    </w:tbl>
    <w:p w:rsidR="00F55C39" w:rsidRDefault="00F55C39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713877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>осковскому времени</w:t>
      </w:r>
      <w:r w:rsidR="00AA6C1D">
        <w:rPr>
          <w:rFonts w:ascii="Franklin Gothic Book" w:hAnsi="Franklin Gothic Book"/>
          <w:sz w:val="28"/>
          <w:szCs w:val="28"/>
        </w:rPr>
        <w:t xml:space="preserve"> </w:t>
      </w:r>
      <w:r w:rsidR="00A8521D">
        <w:rPr>
          <w:rFonts w:ascii="Franklin Gothic Book" w:hAnsi="Franklin Gothic Book"/>
          <w:b/>
          <w:sz w:val="28"/>
          <w:szCs w:val="28"/>
        </w:rPr>
        <w:t>14.04</w:t>
      </w:r>
      <w:r w:rsidR="008960A3" w:rsidRPr="00AA6C1D">
        <w:rPr>
          <w:rFonts w:ascii="Franklin Gothic Book" w:hAnsi="Franklin Gothic Book"/>
          <w:b/>
          <w:sz w:val="28"/>
          <w:szCs w:val="28"/>
        </w:rPr>
        <w:t>.</w:t>
      </w:r>
      <w:r w:rsidR="00D71BDB">
        <w:rPr>
          <w:rFonts w:ascii="Franklin Gothic Book" w:hAnsi="Franklin Gothic Book"/>
          <w:b/>
          <w:sz w:val="28"/>
          <w:szCs w:val="28"/>
        </w:rPr>
        <w:t>2021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054118">
        <w:rPr>
          <w:rFonts w:ascii="Franklin Gothic Book" w:hAnsi="Franklin Gothic Book"/>
          <w:sz w:val="28"/>
          <w:szCs w:val="28"/>
        </w:rPr>
        <w:t>Д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lastRenderedPageBreak/>
        <w:t>Ответственный за прием заявок: Отдел тендеров и экспертиз ПАО «НМТП» тел.: (8617) 60-42-</w:t>
      </w:r>
      <w:r w:rsidR="00CD3BB7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054118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>
        <w:rPr>
          <w:rFonts w:ascii="Franklin Gothic Book" w:hAnsi="Franklin Gothic Book"/>
          <w:sz w:val="28"/>
          <w:szCs w:val="28"/>
        </w:rPr>
        <w:t>;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</w:t>
      </w:r>
      <w:r w:rsidR="00F55C39">
        <w:rPr>
          <w:rFonts w:ascii="Franklin Gothic Book" w:hAnsi="Franklin Gothic Book"/>
          <w:sz w:val="28"/>
          <w:szCs w:val="28"/>
        </w:rPr>
        <w:t>Б)</w:t>
      </w:r>
      <w:r w:rsidR="00D64189" w:rsidRPr="00054118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</w:t>
      </w:r>
      <w:r w:rsidR="009B6380" w:rsidRPr="00F55C39">
        <w:rPr>
          <w:rFonts w:ascii="Franklin Gothic Book" w:hAnsi="Franklin Gothic Book"/>
          <w:b/>
          <w:sz w:val="28"/>
          <w:szCs w:val="28"/>
        </w:rPr>
        <w:t>КОПИЮ НЕ СШИВАТЬ, НЕ СКРЕПЛЯТЬ СТЕПЛЕРОМ, СКРЕПКАМИ, ЗАЖИМАМИ</w:t>
      </w:r>
      <w:r w:rsidR="009B6380" w:rsidRPr="00054118">
        <w:rPr>
          <w:rFonts w:ascii="Franklin Gothic Book" w:hAnsi="Franklin Gothic Book"/>
          <w:sz w:val="28"/>
          <w:szCs w:val="28"/>
        </w:rPr>
        <w:t>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054118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</w:t>
      </w:r>
      <w:r w:rsidR="004D7481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054118">
        <w:rPr>
          <w:rFonts w:ascii="Franklin Gothic Book" w:hAnsi="Franklin Gothic Book"/>
          <w:sz w:val="28"/>
          <w:szCs w:val="28"/>
        </w:rPr>
        <w:t>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lastRenderedPageBreak/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>
        <w:rPr>
          <w:rFonts w:ascii="Franklin Gothic Book" w:hAnsi="Franklin Gothic Book"/>
          <w:sz w:val="28"/>
          <w:szCs w:val="28"/>
        </w:rPr>
        <w:t>частию</w:t>
      </w:r>
      <w:r w:rsidR="00272828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r w:rsidR="005341CA" w:rsidRPr="00E64CEF">
        <w:rPr>
          <w:rFonts w:ascii="Franklin Gothic Book" w:hAnsi="Franklin Gothic Book"/>
          <w:sz w:val="28"/>
          <w:szCs w:val="28"/>
        </w:rPr>
        <w:t>не отклоненных</w:t>
      </w:r>
      <w:r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lastRenderedPageBreak/>
        <w:t>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7A7A59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Default="005C2A27" w:rsidP="007A7A59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5A64FB" w:rsidRDefault="005A64FB" w:rsidP="005A64FB">
      <w:pPr>
        <w:pStyle w:val="af0"/>
        <w:numPr>
          <w:ilvl w:val="0"/>
          <w:numId w:val="8"/>
        </w:numPr>
        <w:rPr>
          <w:rFonts w:ascii="Franklin Gothic Book" w:hAnsi="Franklin Gothic Book"/>
          <w:b/>
          <w:color w:val="000000"/>
          <w:sz w:val="28"/>
          <w:szCs w:val="28"/>
        </w:rPr>
      </w:pPr>
      <w:r w:rsidRPr="005A64FB">
        <w:rPr>
          <w:rFonts w:ascii="Franklin Gothic Book" w:hAnsi="Franklin Gothic Book"/>
          <w:b/>
          <w:color w:val="000000"/>
          <w:sz w:val="28"/>
          <w:szCs w:val="28"/>
        </w:rPr>
        <w:t>Техническая характеристика б/у основных средств</w:t>
      </w:r>
      <w:r w:rsidR="00CF1FB1">
        <w:rPr>
          <w:rFonts w:ascii="Franklin Gothic Book" w:hAnsi="Franklin Gothic Book"/>
          <w:b/>
          <w:color w:val="000000"/>
          <w:sz w:val="28"/>
          <w:szCs w:val="28"/>
        </w:rPr>
        <w:t>.</w:t>
      </w:r>
    </w:p>
    <w:p w:rsidR="005A64FB" w:rsidRDefault="005A64FB" w:rsidP="005A64FB">
      <w:pPr>
        <w:rPr>
          <w:rFonts w:ascii="Franklin Gothic Book" w:hAnsi="Franklin Gothic Book"/>
          <w:b/>
          <w:color w:val="000000"/>
          <w:sz w:val="28"/>
          <w:szCs w:val="28"/>
        </w:rPr>
      </w:pPr>
    </w:p>
    <w:p w:rsidR="005A64FB" w:rsidRDefault="005A64FB" w:rsidP="005A64FB">
      <w:pPr>
        <w:rPr>
          <w:rFonts w:ascii="Franklin Gothic Book" w:hAnsi="Franklin Gothic Book"/>
          <w:b/>
          <w:color w:val="000000"/>
          <w:sz w:val="28"/>
          <w:szCs w:val="28"/>
        </w:rPr>
      </w:pPr>
    </w:p>
    <w:p w:rsidR="00285B37" w:rsidRP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 w:rsidRPr="00285B37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«Кальмар» г/п 28т, инв. № 712, рег. № 712 </w:t>
      </w:r>
    </w:p>
    <w:p w:rsidR="00285B37" w:rsidRPr="00285B37" w:rsidRDefault="00285B37" w:rsidP="00285B37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Автопогрузчик «Кальмар» 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DCD</w:t>
      </w:r>
      <w:r w:rsidRPr="00285B37">
        <w:rPr>
          <w:rFonts w:ascii="Franklin Gothic Book" w:hAnsi="Franklin Gothic Book" w:cs="Calibri"/>
          <w:sz w:val="28"/>
          <w:szCs w:val="28"/>
        </w:rPr>
        <w:t>280-12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LB</w:t>
      </w:r>
      <w:r w:rsidRPr="00285B37">
        <w:rPr>
          <w:rFonts w:ascii="Franklin Gothic Book" w:hAnsi="Franklin Gothic Book" w:cs="Calibri"/>
          <w:sz w:val="28"/>
          <w:szCs w:val="28"/>
        </w:rPr>
        <w:t xml:space="preserve"> г/п 28т, инв. № 712, рег. № 712, зав. № Т33104.0138 изготовлен в 2001г., дата ввода в эксплуатацию – ноябрь 2001г.</w:t>
      </w:r>
    </w:p>
    <w:p w:rsidR="00285B37" w:rsidRPr="00285B37" w:rsidRDefault="00285B37" w:rsidP="00285B37">
      <w:pPr>
        <w:numPr>
          <w:ilvl w:val="0"/>
          <w:numId w:val="24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С момента ввода в эксплуатацию автопогрузчик отработал 21193 моточасов. Последнее ТО – 2 в объёме, предусмотренном инструкцией по эксплуатации, проводилось 24.03.2014г.</w:t>
      </w:r>
    </w:p>
    <w:p w:rsidR="00285B37" w:rsidRPr="00285B37" w:rsidRDefault="00285B37" w:rsidP="00285B37">
      <w:pPr>
        <w:numPr>
          <w:ilvl w:val="0"/>
          <w:numId w:val="24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Согласно акту № 2412-07/533 от 19.04.2016г., автопогрузчик был выведен из эксплуатации для дефектовки двигателя. В результате проведения дефектовки двигателя и основных узлов машины было установлено следующее: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285B37" w:rsidRPr="00285B37" w:rsidRDefault="00285B37" w:rsidP="00285B37">
      <w:pPr>
        <w:numPr>
          <w:ilvl w:val="0"/>
          <w:numId w:val="2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Дизельный двигатель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VOLVO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TWD</w:t>
      </w:r>
      <w:r w:rsidRPr="00285B37">
        <w:rPr>
          <w:rFonts w:ascii="Franklin Gothic Book" w:hAnsi="Franklin Gothic Book" w:cs="Calibri"/>
          <w:bCs/>
          <w:sz w:val="28"/>
          <w:szCs w:val="28"/>
        </w:rPr>
        <w:t>731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VE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с навесным оборудованием: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низкая мощность двигателя;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повышенная дымность выхлопных газов;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моторного масла из-под уплотнений двигателя.</w:t>
      </w:r>
    </w:p>
    <w:p w:rsidR="00285B37" w:rsidRPr="00285B37" w:rsidRDefault="00285B37" w:rsidP="00285B37">
      <w:pPr>
        <w:numPr>
          <w:ilvl w:val="0"/>
          <w:numId w:val="2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Топливная система: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плунжерных пар топливного насоса высокого давления</w:t>
      </w:r>
    </w:p>
    <w:p w:rsidR="00285B37" w:rsidRPr="00285B37" w:rsidRDefault="00285B37" w:rsidP="00285B37">
      <w:pPr>
        <w:numPr>
          <w:ilvl w:val="0"/>
          <w:numId w:val="2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фрикционных дисков;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lastRenderedPageBreak/>
        <w:t xml:space="preserve">- течь масла между двигателем и коробкой, что указывает на износ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 уплотнений.</w:t>
      </w:r>
    </w:p>
    <w:p w:rsidR="00285B37" w:rsidRPr="00285B37" w:rsidRDefault="00285B37" w:rsidP="00285B37">
      <w:pPr>
        <w:numPr>
          <w:ilvl w:val="0"/>
          <w:numId w:val="2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Тормозная система: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накладок тормозных колодок стояночного тормоза;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тормозных фрикционных дисков;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неисправность, гидроаккумуляторов тормозной системы;</w:t>
      </w:r>
    </w:p>
    <w:p w:rsidR="00285B37" w:rsidRPr="00285B37" w:rsidRDefault="00285B37" w:rsidP="00285B37">
      <w:pPr>
        <w:numPr>
          <w:ilvl w:val="0"/>
          <w:numId w:val="2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управляемый мост: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подшипников ступиц;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износ уплотнений гидроцилиндра поворота – течь масла из-под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уплотнений;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предельный износ автошин;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пальцев рулевых тяг – имеется люфт.</w:t>
      </w:r>
    </w:p>
    <w:p w:rsidR="00285B37" w:rsidRPr="00285B37" w:rsidRDefault="00285B37" w:rsidP="00285B37">
      <w:pPr>
        <w:numPr>
          <w:ilvl w:val="0"/>
          <w:numId w:val="2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ведущий мост: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уплотнений передних ступиц;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разрушение подшипников;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разрушение посадочных мест под подшипники на ступице и чулке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ступицы;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износ стопорных колец и клиньев крепления колёсных дисков на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ступицах;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шпилек крепления колёс;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автошин.</w:t>
      </w:r>
    </w:p>
    <w:p w:rsidR="00285B37" w:rsidRPr="00285B37" w:rsidRDefault="00285B37" w:rsidP="00285B37">
      <w:pPr>
        <w:numPr>
          <w:ilvl w:val="0"/>
          <w:numId w:val="2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рама: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трещина грузовой рамы;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рабочей поверхности и подшипников катков грузовой рамы;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уплотнений гидроцилиндров передвижение позиционеров – течь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масла из-под уплотнений;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- износ рабочей поверхности и разрушение подшипников на роликах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позиционеров;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- течь масла из-под уплотнений, неисправность резьбового соединения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штуцеров, наличие трещин под штуцерами гидравлических шлангов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гидроцилиндров подъема;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- деформирован шлангоукладчик;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- трещины на звеньях грузовых цепей;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8. Гидравлическая система: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гидравлических рукавов высокого давления;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износ уплотнений гидрораспределителей;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орбитрола.</w:t>
      </w:r>
    </w:p>
    <w:p w:rsidR="00285B37" w:rsidRPr="00285B37" w:rsidRDefault="00285B37" w:rsidP="00285B37">
      <w:pPr>
        <w:numPr>
          <w:ilvl w:val="0"/>
          <w:numId w:val="26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электромоторы стеклоочистителей;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износ электропереключателей устройств на приборной панели;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окисление разъёмов, обломаны фиксаторы крепления разъёмов на 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 электронных блоках;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стартер – выработка шестерни бендекса, износ втулок якоря;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генератор – износ подшипников, износ колец якоря;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трещины на стёклах и корпусах, помутнение отражателей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светотехнического оборудования.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окисление на электроплатах.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10. Кабина: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</w:t>
      </w:r>
      <w:r w:rsidRPr="00285B37">
        <w:rPr>
          <w:rFonts w:ascii="Franklin Gothic Book" w:hAnsi="Franklin Gothic Book"/>
          <w:b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износ замков дверей;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неисправны поводки и щётки стеклоочистителей;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- кресло водителя - трещины металлического каркаса, излом спинки, 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  порвана обшивка;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- разбито верхнее стекло кабины.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>11.  Рама шасси: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    - неисправна крышка аккумуляторного отсека;  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    - деформированы подножки и поручни.</w:t>
      </w:r>
    </w:p>
    <w:p w:rsidR="00C95BE4" w:rsidRPr="00285B37" w:rsidRDefault="00C95BE4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C95BE4" w:rsidRDefault="00C95BE4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85B37" w:rsidRP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 w:rsidRPr="00285B37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«Кальмар» г/п 28т, инв. № 713, рег. № 713 </w:t>
      </w:r>
    </w:p>
    <w:p w:rsidR="00285B37" w:rsidRPr="00285B37" w:rsidRDefault="00285B37" w:rsidP="00285B37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ind w:firstLine="540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Автопогрузчик «Кальмар» 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DCD</w:t>
      </w:r>
      <w:r w:rsidRPr="00285B37">
        <w:rPr>
          <w:rFonts w:ascii="Franklin Gothic Book" w:hAnsi="Franklin Gothic Book" w:cs="Calibri"/>
          <w:sz w:val="28"/>
          <w:szCs w:val="28"/>
        </w:rPr>
        <w:t>280-12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LB</w:t>
      </w:r>
      <w:r w:rsidRPr="00285B37">
        <w:rPr>
          <w:rFonts w:ascii="Franklin Gothic Book" w:hAnsi="Franklin Gothic Book" w:cs="Calibri"/>
          <w:sz w:val="28"/>
          <w:szCs w:val="28"/>
        </w:rPr>
        <w:t xml:space="preserve"> г/п 28т, инв. № 713, рег. № 713, зав. № Т33104.0139 изготовлен в 2001г., дата ввода в эксплуатацию – ноябрь 2001г.</w:t>
      </w:r>
    </w:p>
    <w:p w:rsidR="00285B37" w:rsidRPr="00285B37" w:rsidRDefault="00285B37" w:rsidP="00285B37">
      <w:pPr>
        <w:numPr>
          <w:ilvl w:val="0"/>
          <w:numId w:val="24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С момента ввода в эксплуатацию автопогрузчик отработал 19370 моточасов. Последнее ТО – 2 в объёме, предусмотренном инструкцией по эксплуатации, проводилось 29.04.2014г.</w:t>
      </w:r>
    </w:p>
    <w:p w:rsidR="00285B37" w:rsidRPr="00285B37" w:rsidRDefault="00285B37" w:rsidP="00285B37">
      <w:pPr>
        <w:numPr>
          <w:ilvl w:val="0"/>
          <w:numId w:val="24"/>
        </w:numPr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Согласно акту № 2412-07/534 от 19.04.2016г., автопогрузчик был выведен из эксплуатации для дефектовки основных узлов и агрегатов.</w:t>
      </w:r>
    </w:p>
    <w:p w:rsidR="00285B37" w:rsidRPr="00285B37" w:rsidRDefault="00285B37" w:rsidP="00285B37">
      <w:pPr>
        <w:numPr>
          <w:ilvl w:val="0"/>
          <w:numId w:val="24"/>
        </w:numPr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В результате проведения дефектовки основных узлов и агрегатов было выявлено следующее: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</w:t>
      </w:r>
    </w:p>
    <w:p w:rsidR="00285B37" w:rsidRPr="00285B37" w:rsidRDefault="00285B37" w:rsidP="00285B37">
      <w:pPr>
        <w:numPr>
          <w:ilvl w:val="0"/>
          <w:numId w:val="27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Дизельный двигатель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VOLVO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TWD</w:t>
      </w:r>
      <w:r w:rsidRPr="00285B37">
        <w:rPr>
          <w:rFonts w:ascii="Franklin Gothic Book" w:hAnsi="Franklin Gothic Book" w:cs="Calibri"/>
          <w:bCs/>
          <w:sz w:val="28"/>
          <w:szCs w:val="28"/>
        </w:rPr>
        <w:t>731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VE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с навесным оборудованием: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низкая мощность двигателя;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повышенная дымность выхлопных газов;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моторного масла из-под уплотнений двигателя.</w:t>
      </w:r>
    </w:p>
    <w:p w:rsidR="00285B37" w:rsidRPr="00285B37" w:rsidRDefault="00285B37" w:rsidP="00285B37">
      <w:pPr>
        <w:numPr>
          <w:ilvl w:val="0"/>
          <w:numId w:val="27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Топливная система: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плунжерных пар топливного насоса высокого давления</w:t>
      </w:r>
    </w:p>
    <w:p w:rsidR="00285B37" w:rsidRPr="00285B37" w:rsidRDefault="00285B37" w:rsidP="00285B37">
      <w:pPr>
        <w:numPr>
          <w:ilvl w:val="0"/>
          <w:numId w:val="27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фрикционных дисков;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- течь масла между двигателем и коробкой, что указывает на износ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 уплотнений.</w:t>
      </w:r>
    </w:p>
    <w:p w:rsidR="00285B37" w:rsidRPr="00285B37" w:rsidRDefault="00285B37" w:rsidP="00285B37">
      <w:pPr>
        <w:numPr>
          <w:ilvl w:val="0"/>
          <w:numId w:val="27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Тормозная система: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накладок тормозных колодок стояночного тормоза;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тормозных фрикционных дисков;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неисправность, гидроаккумуляторов тормозной системы;</w:t>
      </w:r>
    </w:p>
    <w:p w:rsidR="00285B37" w:rsidRPr="00285B37" w:rsidRDefault="00285B37" w:rsidP="00285B37">
      <w:pPr>
        <w:numPr>
          <w:ilvl w:val="0"/>
          <w:numId w:val="27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управляемый мост: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подшипников ступиц;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износ уплотнений гидроцилиндра поворота – течь масла из-под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уплотнений;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предельный износ автошин;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износ пальцев рулевых тяг – имеется люфт.</w:t>
      </w:r>
    </w:p>
    <w:p w:rsidR="00285B37" w:rsidRPr="00285B37" w:rsidRDefault="00285B37" w:rsidP="00285B37">
      <w:pPr>
        <w:numPr>
          <w:ilvl w:val="0"/>
          <w:numId w:val="27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ведущий мост: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уплотнений передних ступиц;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разрушение подшипников;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разрушение посадочных мест под подшипники на ступице и чулке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ступицы;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стопорных колец и клиньев крепления колёсных дисков на 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ступицах;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шпилек крепления колёс;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автошин.</w:t>
      </w:r>
    </w:p>
    <w:p w:rsidR="00285B37" w:rsidRPr="00285B37" w:rsidRDefault="00285B37" w:rsidP="00285B37">
      <w:pPr>
        <w:numPr>
          <w:ilvl w:val="0"/>
          <w:numId w:val="27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рама: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- трещина грузовой рамы;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износ рабочей поверхности и подшипников катков грузовой рамы;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износ уплотнений гидроцилиндров передвижение позиционеров –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течь масла из-под уплотнений;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течь масла из-под штоков гидроцилиндров подъёма, что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указывает на износ уплотнений;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износ рабочей поверхности и разрушение подшипников на роликах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позиционеров;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течь масла из-под уплотнений, неисправность резьбового соединения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штуцеров,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наличие трещин под штуцерами гидравлических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шлангов гидроцилиндров подъема;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деформирован шлангоукладчик;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трещины на звеньях грузовых цепей;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8.  Гидравлическая система: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- износ гидравлических рукавов высокого давления;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- износ уплотнений гидрораспределителей;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- износ уплотнений орбитрола.</w:t>
      </w:r>
    </w:p>
    <w:p w:rsidR="00285B37" w:rsidRPr="00285B37" w:rsidRDefault="00285B37" w:rsidP="00285B37">
      <w:pPr>
        <w:numPr>
          <w:ilvl w:val="0"/>
          <w:numId w:val="26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изоляции электропроводки;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неисправны электромоторы стеклоочистителей;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- износ электропереключателей устройств на приборной панели;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- окисление разъёмов, обломаны фиксаторы крепления разъёмов на 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  электронных блоках;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- стартер – выработка шестерни бендекса, износ втулок якоря;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- генератор – износ подшипников, износ колец якоря;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трещины на стёклах и корпусах, помутнение отражателей  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светотехнического оборудования.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окисление на электроплатах.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10. Кабина: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</w:t>
      </w:r>
      <w:r w:rsidRPr="00285B37">
        <w:rPr>
          <w:rFonts w:ascii="Franklin Gothic Book" w:hAnsi="Franklin Gothic Book"/>
          <w:b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износ замков дверей;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неисправны поводки и щётки стеклоочистителей;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- кресло водителя - трещины металлического каркаса, излом спинки,     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 порвана обшивка;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- разбито верхнее стекло кабины.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>11.  Рама шасси: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lastRenderedPageBreak/>
        <w:t xml:space="preserve">      - неисправна крышка аккумуляторного отсека;  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    - деформированы подножки и поручни.</w:t>
      </w:r>
    </w:p>
    <w:p w:rsidR="0030179C" w:rsidRDefault="0030179C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30179C" w:rsidRDefault="0030179C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</w:p>
    <w:p w:rsidR="00285B37" w:rsidRPr="00285B37" w:rsidRDefault="00285B37" w:rsidP="00285B37">
      <w:pPr>
        <w:ind w:firstLine="360"/>
        <w:rPr>
          <w:rFonts w:ascii="Franklin Gothic Book" w:hAnsi="Franklin Gothic Book"/>
          <w:b/>
          <w:sz w:val="28"/>
          <w:szCs w:val="28"/>
        </w:rPr>
      </w:pPr>
      <w:r w:rsidRPr="00285B37">
        <w:rPr>
          <w:rFonts w:ascii="Franklin Gothic Book" w:hAnsi="Franklin Gothic Book"/>
          <w:b/>
          <w:sz w:val="28"/>
          <w:szCs w:val="28"/>
        </w:rPr>
        <w:t xml:space="preserve">Определение технического состояния автопогрузчика «Кальмар» рег. № 724, бух. № </w:t>
      </w:r>
      <w:r w:rsidRPr="00285B37">
        <w:rPr>
          <w:rFonts w:ascii="Franklin Gothic Book" w:hAnsi="Franklin Gothic Book" w:cs="Calibri"/>
          <w:b/>
          <w:sz w:val="28"/>
          <w:szCs w:val="28"/>
        </w:rPr>
        <w:t>35397</w:t>
      </w:r>
    </w:p>
    <w:p w:rsidR="00285B37" w:rsidRPr="00285B37" w:rsidRDefault="00285B37" w:rsidP="00285B37">
      <w:pPr>
        <w:ind w:firstLine="360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</w:t>
      </w:r>
      <w:r w:rsidRPr="00285B37">
        <w:rPr>
          <w:rFonts w:ascii="Franklin Gothic Book" w:hAnsi="Franklin Gothic Book"/>
          <w:sz w:val="28"/>
          <w:szCs w:val="28"/>
        </w:rPr>
        <w:tab/>
      </w:r>
    </w:p>
    <w:p w:rsidR="00285B37" w:rsidRPr="00285B37" w:rsidRDefault="00285B37" w:rsidP="00285B37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Автопогрузчик «Кальмар» DCD 320-12LB, г/п 32т, рег. № 724, зав № Т34108.0836 изготовлен в 2005г., дата ввода в эксплуатацию – декабрь 2005г.</w:t>
      </w:r>
    </w:p>
    <w:p w:rsidR="00285B37" w:rsidRPr="00285B37" w:rsidRDefault="00285B37" w:rsidP="00285B37">
      <w:pPr>
        <w:numPr>
          <w:ilvl w:val="0"/>
          <w:numId w:val="24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На момент осмотра автопогрузчик отработал, со дня ввода в эксплуатацию, 17919 моточасов. Последнее ТО-2 в объеме, предусмотренном инструкцией по эксплуатации, проводилось 08.06.2017г.</w:t>
      </w:r>
    </w:p>
    <w:p w:rsidR="00285B37" w:rsidRPr="00285B37" w:rsidRDefault="00285B37" w:rsidP="00285B37">
      <w:pPr>
        <w:numPr>
          <w:ilvl w:val="0"/>
          <w:numId w:val="24"/>
        </w:numPr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Согласно акту № 2412-07/1914 от 05.12.2017г., автопогрузчик был выведен из эксплуатации для дефектовки основных узлов и агрегатов.</w:t>
      </w:r>
    </w:p>
    <w:p w:rsidR="00285B37" w:rsidRPr="00285B37" w:rsidRDefault="00285B37" w:rsidP="00285B37">
      <w:pPr>
        <w:numPr>
          <w:ilvl w:val="0"/>
          <w:numId w:val="24"/>
        </w:numPr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В результате проведения дефектовки основных узлов и агрегатов было выявлено следующее:</w:t>
      </w:r>
    </w:p>
    <w:p w:rsidR="00285B37" w:rsidRPr="00285B37" w:rsidRDefault="00285B37" w:rsidP="00285B37">
      <w:pPr>
        <w:ind w:left="720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Дизельный двигатель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VOLVO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TWD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731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VE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с навесным оборудованием: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низкая мощность двигателя;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повышенная дымность выхлопных газов;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расслоение резинового патрубка нагнетаемого воздуха;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микротрещины на патрубках радиатора охлаждения ДВС;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моторного масла из-под уплотнений двигателя.</w:t>
      </w: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пробуксовка при переключении передач;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фрикционных дисков;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- течь масла между двигателем и коробкой, что указывает на износ  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 уплотнений.</w:t>
      </w: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Топливная система: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    - износ плунжерных пар топливного насоса высокого давления.</w:t>
      </w: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Тормозная система: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тормозных фрикционных дисков;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неисправность, гидроаккумуляторов тормозной системы;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износ накладок тормозных колодок стояночного тормоза;</w:t>
      </w: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управляемый мост: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подшипников ступиц;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износ уплотнений гидроцилиндра поворота – течь масла из-под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уплотнений;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пальцев рулевых тяг – имеется люфт;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автошин.</w:t>
      </w: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ведущий мост: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уплотнений передних ступиц;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разрушение подшипников;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разрушение посадочных мест под подшипники на ступице и чулке   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 xml:space="preserve">   ступицы;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фрикционов и повреждение сальников правой ступицы;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стопорных колец и клиньев крепления колёсных дисков на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ступицах;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шпилек крепления колёс;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автошин.</w:t>
      </w: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рама: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- износ рабочей поверхности и подшипников катков грузовой рамы;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уплотнений гидроцилиндров передвижение позиционеров –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течь масла из-под уплотнений;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рабочей поверхности и разрушение подшипников на роликах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позиционеров;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течь масла из-под уплотнений, неисправность резьбового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соединения штуцеров,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наличие трещин под штуцерами гидравлических шлангов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гидроцилиндров подъема;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деформирован шлангоукладчик;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трещины на звеньях  грузовых цепей.</w:t>
      </w:r>
    </w:p>
    <w:p w:rsidR="00285B37" w:rsidRPr="00285B37" w:rsidRDefault="00285B37" w:rsidP="00285B37">
      <w:pPr>
        <w:numPr>
          <w:ilvl w:val="0"/>
          <w:numId w:val="29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Гидравлическая система: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гидравлических рукавов высокого давления;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уплотнений гидрораспределителей;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уплотнений орбитрола.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9. Система выпуска отработанных газов: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износ крепления крышки воздушного фильтра;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трещины пластмассового корпуса фильтра (циклон);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микротрещины на патрубках воздушного фильтра;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деформированы выхлопная труба и глушитель.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10.Электрооборудование: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электромоторы стеклоочистителей;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износ электропереключателей устройств на приборной панели;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- окисление разъёмов, обломаны фиксаторы крепления разъёмов на 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  электронных блоках;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стартер – выработка шестерни бендекса, износ втулок якоря;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генератор – износ подшипников, износ колец якоря; 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трещины на стёклах и корпусах, помутнение отражателей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светотехнического оборудования.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окисление на электроплатах.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11.Кабина: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</w:t>
      </w:r>
      <w:r w:rsidRPr="00285B37">
        <w:rPr>
          <w:rFonts w:ascii="Franklin Gothic Book" w:hAnsi="Franklin Gothic Book"/>
          <w:b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износ замков дверей;</w:t>
      </w:r>
    </w:p>
    <w:p w:rsidR="00285B37" w:rsidRPr="00285B37" w:rsidRDefault="00285B37" w:rsidP="00285B37">
      <w:pPr>
        <w:ind w:left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неисправны поводки и щётки стеклоочистителей;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- кресло водителя - трещины металлического каркаса, излом спинки, 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порвана обшивка;</w:t>
      </w:r>
    </w:p>
    <w:p w:rsidR="00285B37" w:rsidRPr="00285B37" w:rsidRDefault="00285B37" w:rsidP="00285B37">
      <w:pPr>
        <w:ind w:left="709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>- разбито верхнее стекло кабины.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>12.Рама шасси: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   - неисправна крышка аккумуляторного отсека;  </w:t>
      </w:r>
    </w:p>
    <w:p w:rsid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285B37">
        <w:rPr>
          <w:rFonts w:ascii="Franklin Gothic Book" w:hAnsi="Franklin Gothic Book"/>
          <w:sz w:val="28"/>
          <w:szCs w:val="28"/>
        </w:rPr>
        <w:t xml:space="preserve">     - деформированы подножки и поручни.</w:t>
      </w:r>
    </w:p>
    <w:p w:rsidR="00285B37" w:rsidRP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lastRenderedPageBreak/>
        <w:t xml:space="preserve">      </w:t>
      </w:r>
      <w:r w:rsidRPr="00285B37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«СМВ» г/п 32т  рег. № 728 инв. № 36134</w:t>
      </w:r>
    </w:p>
    <w:p w:rsidR="00285B37" w:rsidRPr="00285B37" w:rsidRDefault="00285B37" w:rsidP="00285B37">
      <w:pPr>
        <w:ind w:firstLine="540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numPr>
          <w:ilvl w:val="0"/>
          <w:numId w:val="24"/>
        </w:numPr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Автопогрузчик «СМВ» SL32-1200В, г/п 32т, рег. № 728, зав. № М6833 изготовлен в 2006г., дата ввода в эксплуатацию – ноябрь 2006г.</w:t>
      </w:r>
    </w:p>
    <w:p w:rsidR="00285B37" w:rsidRPr="00285B37" w:rsidRDefault="00285B37" w:rsidP="00285B37">
      <w:pPr>
        <w:numPr>
          <w:ilvl w:val="0"/>
          <w:numId w:val="24"/>
        </w:numPr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На момент осмотра автопогрузчик отработал со дня ввода в эксплуатацию 13880 моточасов. Последнее ТО-2 в объеме, предусмотренном инструкцией по эксплуатации, проводилось 14.03.2018г.</w:t>
      </w:r>
    </w:p>
    <w:p w:rsidR="00285B37" w:rsidRPr="00285B37" w:rsidRDefault="00285B37" w:rsidP="00285B37">
      <w:pPr>
        <w:numPr>
          <w:ilvl w:val="0"/>
          <w:numId w:val="24"/>
        </w:numPr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285B37" w:rsidRPr="00285B37" w:rsidRDefault="00285B37" w:rsidP="00285B37">
      <w:pPr>
        <w:ind w:left="720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285B37" w:rsidRPr="00285B37" w:rsidRDefault="00285B37" w:rsidP="00285B37">
      <w:pPr>
        <w:numPr>
          <w:ilvl w:val="0"/>
          <w:numId w:val="28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Дизельный двигатель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VOLVO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T</w:t>
      </w:r>
      <w:r w:rsidRPr="00285B37">
        <w:rPr>
          <w:rFonts w:ascii="Franklin Gothic Book" w:hAnsi="Franklin Gothic Book" w:cs="Calibri"/>
          <w:bCs/>
          <w:sz w:val="28"/>
          <w:szCs w:val="28"/>
        </w:rPr>
        <w:t>А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D</w:t>
      </w:r>
      <w:r w:rsidRPr="00285B37">
        <w:rPr>
          <w:rFonts w:ascii="Franklin Gothic Book" w:hAnsi="Franklin Gothic Book" w:cs="Calibri"/>
          <w:bCs/>
          <w:sz w:val="28"/>
          <w:szCs w:val="28"/>
        </w:rPr>
        <w:t>1250</w:t>
      </w:r>
      <w:r w:rsidRPr="00285B37">
        <w:rPr>
          <w:rFonts w:ascii="Franklin Gothic Book" w:hAnsi="Franklin Gothic Book" w:cs="Calibri"/>
          <w:bCs/>
          <w:sz w:val="28"/>
          <w:szCs w:val="28"/>
          <w:lang w:val="en-US"/>
        </w:rPr>
        <w:t>VE</w:t>
      </w: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с навесным оборудованием: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трещины на корпусе воздушного фильтра;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деформация патрубка воздушного фильтра;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- трещины на пластмассовом корпусе фильтра циклон;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моторного масла из-под уплотнений двигателя;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натяжитель проводного ремня двигателя;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 исправен турбокомпрессор - разрушение крыльчатки.</w:t>
      </w:r>
    </w:p>
    <w:p w:rsidR="00285B37" w:rsidRPr="00285B37" w:rsidRDefault="00285B37" w:rsidP="00285B37">
      <w:pPr>
        <w:numPr>
          <w:ilvl w:val="0"/>
          <w:numId w:val="28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    - пробуксовка при переключении передач;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    - течь масла между двигателем и коробкой, что указывает на износ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85B37">
        <w:rPr>
          <w:rFonts w:ascii="Franklin Gothic Book" w:hAnsi="Franklin Gothic Book" w:cs="Calibri"/>
          <w:bCs/>
          <w:sz w:val="28"/>
          <w:szCs w:val="28"/>
        </w:rPr>
        <w:t xml:space="preserve">       уплотнений;</w:t>
      </w:r>
    </w:p>
    <w:p w:rsidR="00285B37" w:rsidRPr="00285B37" w:rsidRDefault="00285B37" w:rsidP="00285B37">
      <w:pPr>
        <w:numPr>
          <w:ilvl w:val="0"/>
          <w:numId w:val="28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Тормозная система: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     - износ уплотнительных колец и сальниковых уплотнений колёсных 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      тормозных механизмов;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4.  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управляемый мост: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подшипников ступиц;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масла из-под штуцеров гидроцилиндра поворота;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износ уплотнений гидроцилиндра поворота;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 течь масла из-под уплотнений;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пальцев рулевых тяг – имеется люфт;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95%.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5.    Передний ведущий мост: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разрушение игольчатых подшипников крестовин карданного вала;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уплотнений передних ступиц;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стопорных колец и клиньев крепления колёсных дисков на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ступицах;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шпилек крепления колёс;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автошин составляет 50%.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6.    Грузовая рама: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рабочей поверхности и подшипников на роликах 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позиционеров;</w:t>
      </w:r>
    </w:p>
    <w:p w:rsidR="00285B37" w:rsidRPr="00285B37" w:rsidRDefault="00285B37" w:rsidP="00285B37">
      <w:pPr>
        <w:tabs>
          <w:tab w:val="left" w:pos="810"/>
        </w:tabs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разрушение подшипников катков каретки;</w:t>
      </w:r>
    </w:p>
    <w:p w:rsidR="00285B37" w:rsidRPr="00285B37" w:rsidRDefault="00285B37" w:rsidP="00285B37">
      <w:pPr>
        <w:tabs>
          <w:tab w:val="left" w:pos="810"/>
        </w:tabs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износ дистанционных колец, пыльников, гаек крепления катков и </w:t>
      </w:r>
    </w:p>
    <w:p w:rsidR="00285B37" w:rsidRPr="00285B37" w:rsidRDefault="00285B37" w:rsidP="00285B37">
      <w:pPr>
        <w:tabs>
          <w:tab w:val="left" w:pos="810"/>
        </w:tabs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штифтов гаек на катках каретки;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деформация шлангоукладчика;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износ уплотнений гидроцилиндров смещения позиционеров;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деформация позиционеров;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7.    Гидравлическая система: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80 % гидравлических рукавов высокого давления;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гидрораспределителей;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орбитрола;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8.    Электрооборудование: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электромоторы стеклоочистителей;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износ электропереключателей устройств на приборной панели;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окисление разъёмов, обломаны фиксаторы крепления разъёмов на 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  электронных блоках;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неисправен электронный блок двигателя;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стартер – выработка шестерни бендекса, износ втулок якоря;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генератор – износ подшипников, износ колец якоря; </w:t>
      </w: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  - трещины на стёклах и корпусах, помутнение отражателей 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светотехнического оборудования.</w:t>
      </w:r>
    </w:p>
    <w:p w:rsidR="00285B37" w:rsidRPr="00285B37" w:rsidRDefault="00285B37" w:rsidP="00285B37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- окисление на электроплатах.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9.    Кабина: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замков дверей;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кресло водителя - трещины металлического каркаса, излом спинки, </w:t>
      </w:r>
    </w:p>
    <w:p w:rsidR="00285B37" w:rsidRPr="00285B37" w:rsidRDefault="00285B37" w:rsidP="00285B37">
      <w:pPr>
        <w:ind w:left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 порвана обшивка.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/>
          <w:sz w:val="28"/>
          <w:szCs w:val="28"/>
        </w:rPr>
      </w:pPr>
    </w:p>
    <w:p w:rsidR="00285B37" w:rsidRPr="00285B37" w:rsidRDefault="00285B37" w:rsidP="00285B37">
      <w:pPr>
        <w:ind w:left="720"/>
        <w:jc w:val="both"/>
        <w:rPr>
          <w:rFonts w:ascii="Franklin Gothic Book" w:hAnsi="Franklin Gothic Book"/>
          <w:b/>
          <w:sz w:val="28"/>
          <w:szCs w:val="28"/>
        </w:rPr>
      </w:pPr>
    </w:p>
    <w:p w:rsidR="00285B37" w:rsidRPr="00CF1FB1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 w:rsidRPr="00CF1FB1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экскаватора-перегружателя гусеничного рег. № 006, бух. № 37158</w:t>
      </w:r>
    </w:p>
    <w:p w:rsidR="00285B37" w:rsidRPr="00285B37" w:rsidRDefault="00285B37" w:rsidP="00285B37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Экскаватор-перегружатель гусеничный Mantsinen 80RHC рег. № 006, заводской № 100456 изготовлен в 2000г., дата ввода в эксплуатацию – март 2008 года, показание счетчика моточасов на момент осмотра 8840 (достоверность показаний наработки и сведений по замене счетчика установить невозможно, так как с 2000г по 2012г экскаватор-перегружатель находился в эксплуатации у другого собственника. В ПАО «НМТП» экскаватор-перегружатель гусеничный рег. № 006 был передан с наработкой 7150).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1. Дизельный двигатель CUMMINS N14-C: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исправна.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исправна.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4. Ходовая часть: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- скол на гусеничных траках. 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5. Подъемный механизм кабины: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уплотнений цилиндра подъема кабины.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6. Кабина: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lastRenderedPageBreak/>
        <w:t>- неисправен замок двери;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подъема стрелы;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уплотнений цилиндра подъема рукояти;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значительный износ втулок отверстий стрелы.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285B37" w:rsidRPr="00285B37" w:rsidRDefault="00285B37" w:rsidP="00285B37">
      <w:pPr>
        <w:spacing w:line="16" w:lineRule="atLeast"/>
        <w:ind w:left="284" w:hanging="284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- в 40% предельный износ гидравлических шлангов высокого давления и штуцеров;</w:t>
      </w:r>
    </w:p>
    <w:p w:rsidR="00285B37" w:rsidRPr="00285B37" w:rsidRDefault="00285B37" w:rsidP="00285B37">
      <w:pPr>
        <w:spacing w:line="16" w:lineRule="atLeast"/>
        <w:ind w:left="284" w:hanging="284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-  замедленная функция подъема и опускания грузовой стрелы, что указывает на неисправность гидрораспределителя (износ плунжеров и гидроклапанов);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- насос выдает давление 320 бар при расчетном 350 бар.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неисправны аккумуляторные батареи.</w:t>
      </w:r>
    </w:p>
    <w:p w:rsidR="00285B37" w:rsidRPr="00285B37" w:rsidRDefault="00285B37" w:rsidP="00285B37">
      <w:pPr>
        <w:spacing w:line="16" w:lineRule="atLeast"/>
        <w:ind w:left="1416" w:hanging="1700"/>
        <w:jc w:val="both"/>
        <w:rPr>
          <w:rFonts w:ascii="Franklin Gothic Book" w:hAnsi="Franklin Gothic Book" w:cs="Calibri"/>
          <w:sz w:val="28"/>
          <w:szCs w:val="28"/>
        </w:rPr>
      </w:pPr>
    </w:p>
    <w:p w:rsidR="0030179C" w:rsidRDefault="0030179C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 w:rsidRPr="00285B37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бульдозера Камацу Д31P-20, инв. № 16а, рег. № 16а</w:t>
      </w:r>
    </w:p>
    <w:p w:rsidR="00285B37" w:rsidRP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</w:p>
    <w:p w:rsidR="00285B37" w:rsidRPr="00285B37" w:rsidRDefault="00285B37" w:rsidP="00285B37">
      <w:pPr>
        <w:numPr>
          <w:ilvl w:val="0"/>
          <w:numId w:val="30"/>
        </w:numPr>
        <w:spacing w:line="16" w:lineRule="atLeast"/>
        <w:ind w:left="284" w:hanging="426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Бульдозер Камацу Д31P-20, рег. № 16а, зав. № 49309 изготовлен в 2001г., дата ввода в эксплуатацию – август 2001г. На момент осмотра, наработка бульдозера составила 2193 моточасов. Последнее ТО – 2 в объеме, предусмотренном инструкцией по эксплуатации, проводилось 07.09.2012г.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2. Дизельный двигатель: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неисправен турбонагнетатель;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зубьев цилиндрического вала;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sz w:val="28"/>
          <w:szCs w:val="28"/>
        </w:rPr>
        <w:t>износ подшипников цилиндрического вала.</w:t>
      </w:r>
    </w:p>
    <w:p w:rsidR="00285B37" w:rsidRPr="00285B37" w:rsidRDefault="00285B37" w:rsidP="00285B37">
      <w:pPr>
        <w:spacing w:line="16" w:lineRule="atLeast"/>
        <w:ind w:left="-142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4. Тормозная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тормозной ленты.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5. Задний мост: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285B37">
        <w:rPr>
          <w:rFonts w:ascii="Franklin Gothic Book" w:hAnsi="Franklin Gothic Book" w:cs="Calibri"/>
          <w:sz w:val="28"/>
          <w:szCs w:val="28"/>
        </w:rPr>
        <w:t>износ и частичное разрушение опорных подшипников левой бортовой заднего моста;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сальников;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износ, разрушение зубьев шестерен на полуосях;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зубьев на приводных шестернях;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неисправна выжимная крышка барабана фрикционов;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фрикционных дисков.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6. Грузовая стрела: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7. Гусеницы: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bCs/>
          <w:sz w:val="28"/>
          <w:szCs w:val="28"/>
        </w:rPr>
        <w:t>износ и деформация резьбового соединения болтов и замков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lastRenderedPageBreak/>
        <w:t xml:space="preserve"> 9. Электрооборудование: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 работают датчики контроля;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неисправен генератор;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10. Кабина: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неисправно кресло;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неисправны контрольные датчики.</w:t>
      </w: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P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 w:rsidRPr="00285B37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бульдозера «Камацу» D31P-20, инв. № 31078, рег. № 25</w:t>
      </w:r>
    </w:p>
    <w:p w:rsid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Бульдозер «Камацу» 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D</w:t>
      </w:r>
      <w:r w:rsidRPr="00285B37">
        <w:rPr>
          <w:rFonts w:ascii="Franklin Gothic Book" w:hAnsi="Franklin Gothic Book" w:cs="Calibri"/>
          <w:sz w:val="28"/>
          <w:szCs w:val="28"/>
        </w:rPr>
        <w:t>31</w:t>
      </w:r>
      <w:r w:rsidRPr="00285B37">
        <w:rPr>
          <w:rFonts w:ascii="Franklin Gothic Book" w:hAnsi="Franklin Gothic Book" w:cs="Calibri"/>
          <w:sz w:val="28"/>
          <w:szCs w:val="28"/>
          <w:lang w:val="en-US"/>
        </w:rPr>
        <w:t>P</w:t>
      </w:r>
      <w:r w:rsidRPr="00285B37">
        <w:rPr>
          <w:rFonts w:ascii="Franklin Gothic Book" w:hAnsi="Franklin Gothic Book" w:cs="Calibri"/>
          <w:sz w:val="28"/>
          <w:szCs w:val="28"/>
        </w:rPr>
        <w:t xml:space="preserve">-20, рег. № 25, зав. № 49534 изготовлен в 2003г., дата ввода в эксплуатацию – сентябрь 2003г. На момент осмотра, наработка бульдозера составила 3043 моточасов. Последнее ТО – 2 в объеме, предусмотренном инструкцией по эксплуатации, проводилось 15.09.2014г.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1. Дизельный двигатель: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повышенная дымность;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2. Коробка переменных передач: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подшипников цилиндрического вала.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- износ тормозной ленты.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4. Задний мост: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- износ фрикционных дисков.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5. Грузовая стрела: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6. Гусеницы: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и деформация резьбового соединения болтов и замков.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7. Гидравлическая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8. Электрооборудование: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низкое сопротивление изоляции, износ щеточного узла, подшипников генератора.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- неисправны АКБ.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9. Кабина: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>- трещины стекол кабины.</w:t>
      </w: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285B37" w:rsidRPr="00285B37" w:rsidRDefault="00285B37" w:rsidP="00285B37">
      <w:pPr>
        <w:rPr>
          <w:rFonts w:ascii="Franklin Gothic Book" w:hAnsi="Franklin Gothic Book" w:cs="Calibri"/>
          <w:b/>
          <w:sz w:val="28"/>
          <w:szCs w:val="28"/>
        </w:rPr>
      </w:pPr>
      <w:r>
        <w:rPr>
          <w:b/>
          <w:color w:val="000000"/>
          <w:spacing w:val="-2"/>
        </w:rPr>
        <w:t xml:space="preserve"> </w:t>
      </w:r>
      <w:r w:rsidRPr="00285B37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Камацу </w:t>
      </w:r>
      <w:r w:rsidRPr="00285B37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285B37">
        <w:rPr>
          <w:rFonts w:ascii="Franklin Gothic Book" w:hAnsi="Franklin Gothic Book" w:cs="Calibri"/>
          <w:b/>
          <w:sz w:val="28"/>
          <w:szCs w:val="28"/>
        </w:rPr>
        <w:t>180-3 инв. № 67, рег. № 67</w:t>
      </w:r>
    </w:p>
    <w:p w:rsidR="00285B37" w:rsidRPr="00285B37" w:rsidRDefault="00285B37" w:rsidP="00285B37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285B37" w:rsidRPr="00285B37" w:rsidRDefault="00285B37" w:rsidP="00285B37">
      <w:pPr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t xml:space="preserve">    Автопогрузчик Камацу WA180-3 рег. № 67 зав. № 54178, изготовлен в 2000г., дата ввода в эксплуатацию – сентябрь 2000г., наработка погрузчика на момент осмотра составила 6899 моточасов. </w:t>
      </w:r>
    </w:p>
    <w:p w:rsidR="00285B37" w:rsidRPr="00285B37" w:rsidRDefault="00285B37" w:rsidP="00285B37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285B37">
        <w:rPr>
          <w:rFonts w:ascii="Franklin Gothic Book" w:hAnsi="Franklin Gothic Book" w:cs="Calibri"/>
          <w:sz w:val="28"/>
          <w:szCs w:val="28"/>
        </w:rPr>
        <w:lastRenderedPageBreak/>
        <w:t>В результате проведения дефектовки основных узлов и агрегатов было выявлено следующее:</w:t>
      </w:r>
    </w:p>
    <w:p w:rsidR="00285B37" w:rsidRPr="00285B37" w:rsidRDefault="00285B37" w:rsidP="00285B37">
      <w:pPr>
        <w:numPr>
          <w:ilvl w:val="0"/>
          <w:numId w:val="31"/>
        </w:num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Дизельный двигатель: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масла;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выброс картерных газов через заливные горловины;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охладитель масла двигателя.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2.  Топливная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износ уплотнений и поршня ручного топливоподкачивающего насоса.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3. Коробка переменных передач: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исправна.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4. Тормозная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фрикционов.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5. Передний мост: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70%.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6. Задний мост: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составляет 50%.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- </w:t>
      </w: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течь сальников ступиц.</w:t>
      </w:r>
      <w:r w:rsidRPr="00285B37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7. Грузовая стрела: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 наклона;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значительный износ втулок отверстий стрелы;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втулок рычажного механизма запрокидывания ковша;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предельный износ пальцев ковша.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8. Гидравлическая система: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гидрораспределителей;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выработка посадочных втулок шестерен гидравлического насоса.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9. Электрооборудование: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неисправен генератор, 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АКБ.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10. Кабина: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водительского кресла;</w:t>
      </w:r>
    </w:p>
    <w:p w:rsidR="00285B37" w:rsidRPr="00285B37" w:rsidRDefault="00285B37" w:rsidP="00285B37">
      <w:pPr>
        <w:spacing w:line="16" w:lineRule="atLeast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85B37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механизма замков дверей.</w:t>
      </w:r>
    </w:p>
    <w:p w:rsidR="0030179C" w:rsidRDefault="0030179C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Автопогрузчика «Камацу»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68б, рег. № 68</w:t>
      </w:r>
    </w:p>
    <w:p w:rsidR="00E03865" w:rsidRPr="00E03865" w:rsidRDefault="00E03865" w:rsidP="00E03865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Автопогрузчик «Камацу» WA-180-3, рег. № 68 зав. № 54179, изготовлен в 2000г., дата ввода в эксплуатацию – сентябрь 2001г.</w:t>
      </w:r>
    </w:p>
    <w:p w:rsidR="00E03865" w:rsidRPr="00E03865" w:rsidRDefault="00E03865" w:rsidP="00E03865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На момент осмотра, наработка автопогрузчика составила 8917 моточасов. Последнее ТО – 2 в объеме, предусмотренном инструкцией по эксплуатации, проводилось 09.12.2016г. </w:t>
      </w:r>
    </w:p>
    <w:p w:rsidR="00E03865" w:rsidRPr="00E03865" w:rsidRDefault="00E03865" w:rsidP="00E03865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lastRenderedPageBreak/>
        <w:t>Дизельный двигатель с навесным оборудованием: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не исправен (износ топливного насоса высокого давления);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ab/>
        <w:t>- разрушение корпуса блока двигателя;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обрыв шатуна второго цилиндра.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- исправна.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Тормозная система: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мост: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мост: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исправен;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автошин.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стрела: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втулок и деформация отверстий стрелы;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втулок рычажного механизма запрокидывания ковша;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 износ пальцев ковша;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ножа;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трещины и деформация ковша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Гидравлическая система: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гидравлических рукавов высокого давления;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гидравлического насоса.</w:t>
      </w:r>
    </w:p>
    <w:p w:rsidR="00E03865" w:rsidRPr="00E03865" w:rsidRDefault="00E03865" w:rsidP="00E03865">
      <w:pPr>
        <w:numPr>
          <w:ilvl w:val="0"/>
          <w:numId w:val="32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Электрооборудование: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position w:val="2"/>
          <w:sz w:val="28"/>
          <w:szCs w:val="28"/>
        </w:rPr>
        <w:t xml:space="preserve">- </w:t>
      </w: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износ изоляции электропроводки;</w:t>
      </w:r>
    </w:p>
    <w:p w:rsidR="00E03865" w:rsidRPr="00E03865" w:rsidRDefault="00E03865" w:rsidP="00E03865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E03865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водительского кресла;</w:t>
      </w:r>
    </w:p>
    <w:p w:rsidR="00E03865" w:rsidRPr="00E03865" w:rsidRDefault="00E03865" w:rsidP="00E03865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ab/>
        <w:t>- износ механизма замков дверей.</w:t>
      </w:r>
    </w:p>
    <w:p w:rsidR="00E03865" w:rsidRPr="00E03865" w:rsidRDefault="00E03865" w:rsidP="00E03865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E03865">
      <w:pPr>
        <w:ind w:firstLine="708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E03865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E03865">
      <w:pPr>
        <w:ind w:firstLine="709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285B37" w:rsidRDefault="00285B37" w:rsidP="00285B3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KOMATSU WA-180-3 рег. № 78, бух. № 32346</w:t>
      </w:r>
    </w:p>
    <w:p w:rsidR="00E03865" w:rsidRDefault="00E03865" w:rsidP="00E03865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78 зав. № 54556, изготовлен в 2004г., дата ввода в эксплуатацию – июнь 2004г., наработка погрузчика на момент осмотра составила 9338 моточасов. 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E03865">
      <w:pPr>
        <w:spacing w:line="16" w:lineRule="atLeast"/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1.  Дизельный двигатель:</w:t>
      </w:r>
    </w:p>
    <w:p w:rsidR="00E03865" w:rsidRPr="00E03865" w:rsidRDefault="00E03865" w:rsidP="00E03865">
      <w:pPr>
        <w:spacing w:line="16" w:lineRule="atLeast"/>
        <w:ind w:left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повышенный расход масла;</w:t>
      </w:r>
    </w:p>
    <w:p w:rsidR="00E03865" w:rsidRPr="00E03865" w:rsidRDefault="00E03865" w:rsidP="00E03865">
      <w:pPr>
        <w:spacing w:line="16" w:lineRule="atLeast"/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E03865" w:rsidRPr="00E03865" w:rsidRDefault="00E03865" w:rsidP="00E03865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2.  Топливная система: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износ плунжерных пар топливного насоса высокого давления;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 - </w:t>
      </w:r>
      <w:r w:rsidRPr="00E03865">
        <w:rPr>
          <w:rFonts w:ascii="Franklin Gothic Book" w:hAnsi="Franklin Gothic Book" w:cs="Calibri"/>
          <w:bCs/>
          <w:sz w:val="28"/>
          <w:szCs w:val="28"/>
        </w:rPr>
        <w:t>износ уплотнений и поршня ручного топливоподкачивающего насоса.</w:t>
      </w:r>
    </w:p>
    <w:p w:rsidR="00E03865" w:rsidRPr="00E03865" w:rsidRDefault="00E03865" w:rsidP="00E03865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>3. Коробка переменных передач: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 - </w:t>
      </w:r>
      <w:r w:rsidRPr="00E03865">
        <w:rPr>
          <w:rFonts w:ascii="Franklin Gothic Book" w:hAnsi="Franklin Gothic Book" w:cs="Calibri"/>
          <w:sz w:val="28"/>
          <w:szCs w:val="28"/>
        </w:rPr>
        <w:t>разрушены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  <w:r w:rsidRPr="00E03865">
        <w:rPr>
          <w:rFonts w:ascii="Franklin Gothic Book" w:hAnsi="Franklin Gothic Book" w:cs="Calibri"/>
          <w:sz w:val="28"/>
          <w:szCs w:val="28"/>
        </w:rPr>
        <w:t xml:space="preserve">крестовины карданного вала </w:t>
      </w:r>
    </w:p>
    <w:p w:rsidR="00E03865" w:rsidRPr="00E03865" w:rsidRDefault="00E03865" w:rsidP="00E03865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фрикционов.</w:t>
      </w:r>
    </w:p>
    <w:p w:rsidR="00E03865" w:rsidRPr="00E03865" w:rsidRDefault="00E03865" w:rsidP="00E03865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5. Передний мост: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70%</w:t>
      </w:r>
    </w:p>
    <w:p w:rsidR="00E03865" w:rsidRPr="00E03865" w:rsidRDefault="00E03865" w:rsidP="00E03865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6. Задний мост: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- износ автошин составляет 60%;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 - </w:t>
      </w:r>
      <w:r w:rsidRPr="00E03865">
        <w:rPr>
          <w:rFonts w:ascii="Franklin Gothic Book" w:hAnsi="Franklin Gothic Book" w:cs="Calibri"/>
          <w:sz w:val="28"/>
          <w:szCs w:val="28"/>
        </w:rPr>
        <w:t>течь сальников ступиц.</w:t>
      </w:r>
      <w:r w:rsidRPr="00E03865">
        <w:rPr>
          <w:rFonts w:ascii="Franklin Gothic Book" w:hAnsi="Franklin Gothic Book" w:cs="Calibri"/>
          <w:b/>
          <w:sz w:val="28"/>
          <w:szCs w:val="28"/>
        </w:rPr>
        <w:t xml:space="preserve"> </w:t>
      </w:r>
    </w:p>
    <w:p w:rsidR="00E03865" w:rsidRPr="00E03865" w:rsidRDefault="00E03865" w:rsidP="00E03865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7. Грузовая стрела: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износ уплотнений гидравлических цилиндров наклона;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- значительный износ втулок нижних отверстий стрелы;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предельный износ пальцев ковша.</w:t>
      </w:r>
    </w:p>
    <w:p w:rsidR="00E03865" w:rsidRPr="00E03865" w:rsidRDefault="00E03865" w:rsidP="00E03865">
      <w:pPr>
        <w:spacing w:line="16" w:lineRule="atLeast"/>
        <w:ind w:firstLine="708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- в 50 % предельный износ гидравлических шлангов высокого давления и штуцеров;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гидрораспределителей;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уплотнений орботрола;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9. Электрооборудование: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неисправен генератор,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неисправны АКБ.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10. Кабина: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водительского кресла;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механизма замков дверей;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заднее стекло кабины;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отсутствует верхняя форточка правой двери.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11. Рама шасси: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деформация защитной решетки радиатора.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 xml:space="preserve">Определение технического состояния погрузчика KOMATSU 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WA</w:t>
      </w:r>
      <w:r w:rsidRPr="00E03865">
        <w:rPr>
          <w:rFonts w:ascii="Franklin Gothic Book" w:hAnsi="Franklin Gothic Book" w:cs="Calibri"/>
          <w:b/>
          <w:sz w:val="28"/>
          <w:szCs w:val="28"/>
        </w:rPr>
        <w:t>-180-3, инв. № 32343, рег. № 79</w:t>
      </w:r>
    </w:p>
    <w:p w:rsidR="00E03865" w:rsidRPr="00E03865" w:rsidRDefault="00E03865" w:rsidP="00E03865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Погрузчик KOMATSU WA-180-3, рег. № 79 зав. № 54557, изготовлен в 2004г., дата ввода в эксплуатацию – июнь 2004г., наработка погрузчика на момент осмотра составила 10582 моточасов. 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1.  Дизельный двигатель: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2.  Топливная система: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и поршня ручного топливоподкачивающего насоса.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3. Коробка переменных передач: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lastRenderedPageBreak/>
        <w:t>4. Тормозная система: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фрикционов.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5. Передний мост: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50%.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6. Задний мост: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сальников ступиц;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автошин составляет 60%.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7. Грузовая стрела: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уплотнений гидравлических цилиндров наклона;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значительный износ втулок нижних отверстий стрелы;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втулок рычажного механизма запрокидывания ковша;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предельный износ пальцев ковша.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8. Гидравлическая система: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течь гидрораспределителей;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выработка посадочных втулок шестерен гидравлического насоса.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9. Электрооборудование: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изоляции электропроводки;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износ обгонной муфты, коллектора, щеточной аппаратуры стартера;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неисправен генератор;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неисправны АКБ.</w:t>
      </w:r>
    </w:p>
    <w:p w:rsidR="00E03865" w:rsidRPr="00E03865" w:rsidRDefault="00E03865" w:rsidP="00E03865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10. Кабина: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водительского кресла;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механизма замков дверей.</w:t>
      </w:r>
    </w:p>
    <w:p w:rsidR="00E03865" w:rsidRPr="00E03865" w:rsidRDefault="00E03865" w:rsidP="00E03865">
      <w:pPr>
        <w:ind w:firstLine="426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11. Рама шасси: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деформация проушин крепления передней части рамы шасси;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- износ подшипников и пальцев крепления передней части;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 xml:space="preserve">- деформация защитной решетки радиатора. </w:t>
      </w:r>
    </w:p>
    <w:p w:rsidR="00C95BE4" w:rsidRDefault="00C95BE4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погрузчика SMV SL10-600B рег. № 183, бух. № 36489</w:t>
      </w:r>
    </w:p>
    <w:p w:rsidR="00E03865" w:rsidRPr="00E03865" w:rsidRDefault="00E03865" w:rsidP="00E03865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Погрузчик «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SMV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» модели 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  <w:lang w:val="en-US"/>
        </w:rPr>
        <w:t>SL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10-600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  <w:lang w:val="en-US"/>
        </w:rPr>
        <w:t>B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 рег. № 183, бух. № 36489 зав. 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№ 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М6971, изготовлен в 2007г., дата ввода в эксплуатацию марте 2007г., показание счетчика моточасов на момент осмотра составляет 32909 м/ч. 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В результате проведения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E03865">
      <w:pPr>
        <w:numPr>
          <w:ilvl w:val="0"/>
          <w:numId w:val="34"/>
        </w:numPr>
        <w:ind w:left="284" w:hanging="284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Дизельный двигатель</w:t>
      </w:r>
      <w:r w:rsidRPr="00E03865">
        <w:rPr>
          <w:rFonts w:ascii="Franklin Gothic Book" w:hAnsi="Franklin Gothic Book" w:cs="Calibri"/>
          <w:b/>
          <w:kern w:val="2"/>
          <w:position w:val="4"/>
          <w:sz w:val="28"/>
          <w:szCs w:val="28"/>
        </w:rPr>
        <w:t xml:space="preserve"> 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VOLVO TAD 620VE: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повышенный расход топлива;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патрубков системы охлаждения.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2. Коробка переменных передач: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масла в районе сальника фланца КПП.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3. Тормозная система: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исправна.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4. Задний управляемый мост: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штоков цилиндра поворота;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износ уплотнений гидроцилиндра поворота;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болты крепления гидроцилиндра поворота;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(эллипс) посадочных отверстий и пальцев на поворотных рычагах;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расслоение боковой части задних автошин.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5. Передний ведущий мост: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6. Грузовая рама: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уплотнений гидравлических цилиндров.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7. Гидравлическая система: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в 70 % предельный износ гидравлических шлангов высокого давления и штуцеров;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течь гидрораспределителей;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неисправен гидроцилиндр подъема кабины.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8. Кабина: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отсутствует стекло левой двери.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9. Электрооборудование: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изоляции электропроводки;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нагар и окисления на электроплатах;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неисправны АКБ;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неисправен 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  <w:lang w:val="en-US"/>
        </w:rPr>
        <w:t>APC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-200.</w:t>
      </w:r>
    </w:p>
    <w:p w:rsidR="00E03865" w:rsidRDefault="00E03865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автопогрузчика Хайстер 1,8т рег. № 224, бух. № 224</w:t>
      </w:r>
    </w:p>
    <w:p w:rsidR="00E03865" w:rsidRPr="00E03865" w:rsidRDefault="00E03865" w:rsidP="00E03865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Автопогрузчик «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Тойота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» модели 7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  <w:lang w:val="en-US"/>
        </w:rPr>
        <w:t>FD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18 рег. № 224, бух. № 224 зав. 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№ 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М6971, изготовлен в 2001г., дата ввода в эксплуатацию август 2001г., показание счетчика моточасов на момент осмотра составляет 8588 м/ч. 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   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1. Дизельный двигатель 1</w:t>
      </w:r>
      <w:r w:rsidRPr="00E03865">
        <w:rPr>
          <w:rFonts w:ascii="Franklin Gothic Book" w:hAnsi="Franklin Gothic Book" w:cs="Calibri"/>
          <w:sz w:val="28"/>
          <w:szCs w:val="28"/>
          <w:lang w:val="en-US"/>
        </w:rPr>
        <w:t>DZ</w:t>
      </w:r>
      <w:r w:rsidRPr="00E03865">
        <w:rPr>
          <w:rFonts w:ascii="Franklin Gothic Book" w:hAnsi="Franklin Gothic Book" w:cs="Calibri"/>
          <w:sz w:val="28"/>
          <w:szCs w:val="28"/>
        </w:rPr>
        <w:t>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патрубков системы охлаждения;</w:t>
      </w:r>
    </w:p>
    <w:p w:rsidR="00E03865" w:rsidRPr="00E03865" w:rsidRDefault="00E03865" w:rsidP="00E03865">
      <w:pPr>
        <w:spacing w:line="16" w:lineRule="atLeast"/>
        <w:ind w:left="-142" w:firstLine="142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запуск двигателя производится только с использование специальной авто химической смеси «HI-GEAR».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клапана ручной подкачки топлива.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периодическое отсутствие передвижения при включенной соответствующей передачи.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тросов стояночного тормоза;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тормозных колодок;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уплотнений тормозных цилиндров.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тормозных барабанов.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5. Задний управляемый мост: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штоков цилиндра поворота;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уплотнений гидроцилиндра поворота;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(эллипс) посадочных отверстий и пальцев на поворотных рычагах;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6. Передний ведущий мост: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lastRenderedPageBreak/>
        <w:t>- износ и деформация резьбового соединения шпилек;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- износ посадочных отверстий колесных дисков. 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7. Грузовая рама: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роликов;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грузовой каретки;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грузовой рамы.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уплотнений цилиндров подъема;</w:t>
      </w:r>
    </w:p>
    <w:p w:rsidR="00E03865" w:rsidRPr="00E03865" w:rsidRDefault="00E03865" w:rsidP="00E03865">
      <w:pPr>
        <w:spacing w:line="16" w:lineRule="atLeast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течь гидрораспределителей.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9. Кабина: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обшивки и разрушение металлоконструкции водительского кресла.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10. Электрооборудование: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E03865" w:rsidRPr="00E03865" w:rsidRDefault="00E03865" w:rsidP="00E03865">
      <w:pPr>
        <w:spacing w:line="16" w:lineRule="atLeast"/>
        <w:ind w:left="1416" w:hanging="141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не работает датчик контроля топлива.</w:t>
      </w:r>
    </w:p>
    <w:p w:rsidR="00E03865" w:rsidRDefault="00E03865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 автопогрузчика Тойота 02-5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FD</w:t>
      </w:r>
      <w:r w:rsidRPr="00E03865">
        <w:rPr>
          <w:rFonts w:ascii="Franklin Gothic Book" w:hAnsi="Franklin Gothic Book" w:cs="Calibri"/>
          <w:b/>
          <w:sz w:val="28"/>
          <w:szCs w:val="28"/>
        </w:rPr>
        <w:t>15, г/п 1,5т, инв. № 310, рег. № 310</w:t>
      </w:r>
    </w:p>
    <w:p w:rsidR="00E03865" w:rsidRPr="00E03865" w:rsidRDefault="00E03865" w:rsidP="00E03865">
      <w:pPr>
        <w:ind w:right="-766"/>
        <w:jc w:val="both"/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numPr>
          <w:ilvl w:val="0"/>
          <w:numId w:val="24"/>
        </w:numPr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Автопогрузчик Тойота 02-5</w:t>
      </w:r>
      <w:r w:rsidRPr="00E03865">
        <w:rPr>
          <w:rFonts w:ascii="Franklin Gothic Book" w:hAnsi="Franklin Gothic Book" w:cs="Calibri"/>
          <w:sz w:val="28"/>
          <w:szCs w:val="28"/>
          <w:lang w:val="en-US"/>
        </w:rPr>
        <w:t>FD</w:t>
      </w:r>
      <w:r w:rsidRPr="00E03865">
        <w:rPr>
          <w:rFonts w:ascii="Franklin Gothic Book" w:hAnsi="Franklin Gothic Book" w:cs="Calibri"/>
          <w:sz w:val="28"/>
          <w:szCs w:val="28"/>
        </w:rPr>
        <w:t>15, г/п 1,5т, рег. № 310, зав. № 64907, изготовлен в 1993г., дата ввода в эксплуатацию – май 1994г.</w:t>
      </w:r>
    </w:p>
    <w:p w:rsidR="00E03865" w:rsidRPr="00E03865" w:rsidRDefault="00E03865" w:rsidP="00E03865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На момент осмотра, наработка автопогрузчика составила 12861 моточасов. Последнее ТО – 2 в объеме, предусмотренном инструкцией по эксплуатации, проводилось 17.10.2016г. </w:t>
      </w:r>
    </w:p>
    <w:p w:rsidR="00E03865" w:rsidRPr="00E03865" w:rsidRDefault="00E03865" w:rsidP="00E03865">
      <w:pPr>
        <w:numPr>
          <w:ilvl w:val="0"/>
          <w:numId w:val="33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В результате проведения дефектовки основных узлов и агрегатов было выявлено следующее: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Дизельный двигатель Тойота 1</w:t>
      </w:r>
      <w:r w:rsidRPr="00E03865">
        <w:rPr>
          <w:rFonts w:ascii="Franklin Gothic Book" w:hAnsi="Franklin Gothic Book" w:cs="Calibri"/>
          <w:bCs/>
          <w:sz w:val="28"/>
          <w:szCs w:val="28"/>
          <w:lang w:val="en-US"/>
        </w:rPr>
        <w:t>DZ</w:t>
      </w: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с навесным оборудованием: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</w:t>
      </w:r>
      <w:r w:rsidRPr="00E03865">
        <w:rPr>
          <w:rFonts w:ascii="Franklin Gothic Book" w:hAnsi="Franklin Gothic Book" w:cs="Calibri"/>
          <w:sz w:val="28"/>
          <w:szCs w:val="28"/>
        </w:rPr>
        <w:t>повышенный расход масла;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ТНВД, износ форсунок;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цилиндро-поршневой группы;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ручного топливоподкачивающего насоса.</w:t>
      </w:r>
      <w:r w:rsidRPr="00E03865">
        <w:rPr>
          <w:rFonts w:ascii="Franklin Gothic Book" w:hAnsi="Franklin Gothic Book" w:cs="Calibri"/>
          <w:sz w:val="28"/>
          <w:szCs w:val="28"/>
        </w:rPr>
        <w:tab/>
        <w:t xml:space="preserve"> 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Коробка переключения передач: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 xml:space="preserve">       - течь сальника гидротрансформатора.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Тормозная система: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исправна.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Задний управляемый мост: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поворотных шкворней, износ подшипников шкворня;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втулок поворотных кулаков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80%.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Передний ведущий мост: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исправен;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автошин 20%.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Кабина: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lastRenderedPageBreak/>
        <w:t>- износ водительского кресла;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Грузовая рама и грузовая каретка: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- люфт роликов.  </w:t>
      </w:r>
    </w:p>
    <w:p w:rsidR="00E03865" w:rsidRPr="00E03865" w:rsidRDefault="00E03865" w:rsidP="00E03865">
      <w:pPr>
        <w:numPr>
          <w:ilvl w:val="0"/>
          <w:numId w:val="35"/>
        </w:num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Гидравлическая система: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гидравлических рукавов высокого давления;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гидравлического насоса;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износ уплотнений гидроусилителя рулевого управления.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10. Грузозахватное устройство (вилы грузовые):</w:t>
      </w:r>
    </w:p>
    <w:p w:rsidR="00E03865" w:rsidRPr="00E03865" w:rsidRDefault="00E03865" w:rsidP="00E03865">
      <w:pPr>
        <w:ind w:left="72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- износ крепления (подпятников) вил.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11. Электрооборудование:</w:t>
      </w:r>
    </w:p>
    <w:p w:rsidR="00E03865" w:rsidRPr="00E03865" w:rsidRDefault="00E03865" w:rsidP="00E03865">
      <w:pPr>
        <w:ind w:left="426" w:firstLine="282"/>
        <w:jc w:val="both"/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</w:pPr>
      <w:r w:rsidRPr="00E03865">
        <w:rPr>
          <w:rFonts w:ascii="Franklin Gothic Book" w:hAnsi="Franklin Gothic Book" w:cs="Calibri"/>
          <w:spacing w:val="2"/>
          <w:position w:val="2"/>
          <w:sz w:val="28"/>
          <w:szCs w:val="28"/>
        </w:rPr>
        <w:t xml:space="preserve">  - </w:t>
      </w:r>
      <w:r w:rsidRPr="00E03865">
        <w:rPr>
          <w:rFonts w:ascii="Franklin Gothic Book" w:hAnsi="Franklin Gothic Book" w:cs="Calibri"/>
          <w:spacing w:val="2"/>
          <w:kern w:val="2"/>
          <w:position w:val="2"/>
          <w:sz w:val="28"/>
          <w:szCs w:val="28"/>
        </w:rPr>
        <w:t>износ изоляции электропроводки;</w:t>
      </w:r>
    </w:p>
    <w:p w:rsidR="00E03865" w:rsidRDefault="00E03865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rPr>
          <w:rFonts w:ascii="Franklin Gothic Book" w:hAnsi="Franklin Gothic Book"/>
          <w:b/>
          <w:sz w:val="28"/>
          <w:szCs w:val="28"/>
        </w:rPr>
      </w:pPr>
      <w:r w:rsidRPr="00E03865">
        <w:rPr>
          <w:rFonts w:ascii="Franklin Gothic Book" w:hAnsi="Franklin Gothic Book"/>
          <w:b/>
          <w:sz w:val="28"/>
          <w:szCs w:val="28"/>
        </w:rPr>
        <w:t xml:space="preserve">Определение технического состояния автопогрузчика «Хайстер» </w:t>
      </w:r>
      <w:r w:rsidRPr="00E03865">
        <w:rPr>
          <w:rFonts w:ascii="Franklin Gothic Book" w:hAnsi="Franklin Gothic Book"/>
          <w:b/>
          <w:sz w:val="28"/>
          <w:szCs w:val="28"/>
          <w:lang w:val="en-US"/>
        </w:rPr>
        <w:t>H</w:t>
      </w:r>
      <w:r w:rsidRPr="00E03865">
        <w:rPr>
          <w:rFonts w:ascii="Franklin Gothic Book" w:hAnsi="Franklin Gothic Book"/>
          <w:b/>
          <w:sz w:val="28"/>
          <w:szCs w:val="28"/>
        </w:rPr>
        <w:t>2.00</w:t>
      </w:r>
      <w:r w:rsidRPr="00E03865">
        <w:rPr>
          <w:rFonts w:ascii="Franklin Gothic Book" w:hAnsi="Franklin Gothic Book"/>
          <w:b/>
          <w:sz w:val="28"/>
          <w:szCs w:val="28"/>
          <w:lang w:val="en-US"/>
        </w:rPr>
        <w:t>XMS</w:t>
      </w:r>
      <w:r w:rsidRPr="00E03865">
        <w:rPr>
          <w:rFonts w:ascii="Franklin Gothic Book" w:hAnsi="Franklin Gothic Book"/>
          <w:b/>
          <w:sz w:val="28"/>
          <w:szCs w:val="28"/>
        </w:rPr>
        <w:t xml:space="preserve"> г/п 2т рег. № 822</w:t>
      </w:r>
    </w:p>
    <w:p w:rsidR="00E03865" w:rsidRPr="00E03865" w:rsidRDefault="00E03865" w:rsidP="00E03865">
      <w:pPr>
        <w:ind w:left="426"/>
        <w:jc w:val="both"/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Автопогрузчик  «Хайстер»  H2.00XMS г/п 2т рег. № 822, бух.№ 822 зав. </w:t>
      </w: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№ 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  <w:lang w:val="en-US"/>
        </w:rPr>
        <w:t>D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001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  <w:lang w:val="en-US"/>
        </w:rPr>
        <w:t>B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>07650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  <w:lang w:val="en-US"/>
        </w:rPr>
        <w:t>U</w:t>
      </w:r>
      <w:r w:rsidRPr="00E03865">
        <w:rPr>
          <w:rFonts w:ascii="Franklin Gothic Book" w:hAnsi="Franklin Gothic Book" w:cs="Calibri"/>
          <w:bCs/>
          <w:kern w:val="2"/>
          <w:position w:val="4"/>
          <w:sz w:val="28"/>
          <w:szCs w:val="28"/>
        </w:rPr>
        <w:t xml:space="preserve">, изготовлен в 1997г., дата ввода в эксплуатацию декабрь 1997г., показание счетчика моточасов на момент осмотра составляет 3133 м/ч. 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При дефектовки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1. Дизельный двигатель</w:t>
      </w:r>
      <w:r w:rsidRPr="00E03865">
        <w:rPr>
          <w:b/>
          <w:szCs w:val="20"/>
        </w:rPr>
        <w:t xml:space="preserve"> </w:t>
      </w:r>
      <w:r w:rsidRPr="00E03865">
        <w:rPr>
          <w:rFonts w:ascii="Franklin Gothic Book" w:hAnsi="Franklin Gothic Book" w:cs="Calibri"/>
          <w:sz w:val="28"/>
          <w:szCs w:val="28"/>
        </w:rPr>
        <w:t>MAZDA 4-2.5D: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патрубков системы охлаждения;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2. Топливная система: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выброс дыма темно-сизого цвета с выхлопной трубы;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продолжительный запуск двигателя.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3. Коробка переменных передач: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исправна.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4. Тормозная система: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исправна.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5. Задний управляемый мост: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(эллипс) посадочных отверстий и пальцев на поворотных рычагах;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изношены автошины.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6. Передний ведущий мост: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 xml:space="preserve">- исправен. 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7. Грузовая рама: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роликов.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8. Гидравлическая система: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уплотнений центрального цилиндра подъема;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в 50 % предельный износ гидравлических шлангов высокого давления и штуцеров;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9. Кабина: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обшивки водительского кресла;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трещины лобового стекла.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10. Электрооборудование:</w:t>
      </w:r>
    </w:p>
    <w:p w:rsidR="00E03865" w:rsidRPr="00E03865" w:rsidRDefault="00E03865" w:rsidP="00E03865">
      <w:pPr>
        <w:spacing w:line="16" w:lineRule="atLeast"/>
        <w:ind w:left="426"/>
        <w:jc w:val="both"/>
        <w:rPr>
          <w:rFonts w:ascii="Franklin Gothic Book" w:hAnsi="Franklin Gothic Book" w:cs="Calibri"/>
          <w:sz w:val="28"/>
          <w:szCs w:val="28"/>
        </w:rPr>
      </w:pPr>
      <w:r w:rsidRPr="00E03865">
        <w:rPr>
          <w:rFonts w:ascii="Franklin Gothic Book" w:hAnsi="Franklin Gothic Book" w:cs="Calibri"/>
          <w:sz w:val="28"/>
          <w:szCs w:val="28"/>
        </w:rPr>
        <w:t>- износ изоляции электропроводки</w:t>
      </w:r>
    </w:p>
    <w:p w:rsidR="00E03865" w:rsidRDefault="00E03865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захвата для рулонов Auramo B-300LR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E03865">
        <w:rPr>
          <w:rFonts w:ascii="Franklin Gothic Book" w:hAnsi="Franklin Gothic Book" w:cs="Calibri"/>
          <w:b/>
          <w:sz w:val="28"/>
          <w:szCs w:val="28"/>
        </w:rPr>
        <w:t>, инв. № 3008 г/п 3т.</w:t>
      </w:r>
    </w:p>
    <w:p w:rsidR="00E03865" w:rsidRPr="00E03865" w:rsidRDefault="00E03865" w:rsidP="00E03865">
      <w:pPr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numPr>
          <w:ilvl w:val="0"/>
          <w:numId w:val="36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E03865" w:rsidRPr="00E03865" w:rsidRDefault="00E03865" w:rsidP="00E03865">
      <w:pPr>
        <w:numPr>
          <w:ilvl w:val="0"/>
          <w:numId w:val="36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E03865" w:rsidRPr="00E03865" w:rsidRDefault="00E03865" w:rsidP="00E03865">
      <w:pPr>
        <w:numPr>
          <w:ilvl w:val="0"/>
          <w:numId w:val="36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E03865" w:rsidRPr="00E03865" w:rsidRDefault="00E03865" w:rsidP="00E03865">
      <w:pPr>
        <w:rPr>
          <w:rFonts w:ascii="Franklin Gothic Book" w:hAnsi="Franklin Gothic Book" w:cs="Calibri"/>
          <w:b/>
          <w:sz w:val="28"/>
          <w:szCs w:val="28"/>
        </w:rPr>
      </w:pPr>
      <w:r w:rsidRPr="00E03865">
        <w:rPr>
          <w:rFonts w:ascii="Franklin Gothic Book" w:hAnsi="Franklin Gothic Book" w:cs="Calibri"/>
          <w:b/>
          <w:sz w:val="28"/>
          <w:szCs w:val="28"/>
        </w:rPr>
        <w:t>Определения технического состояния захвата для рулонов Auramo B-300LR</w:t>
      </w:r>
      <w:r w:rsidRPr="00E03865">
        <w:rPr>
          <w:rFonts w:ascii="Franklin Gothic Book" w:hAnsi="Franklin Gothic Book" w:cs="Calibri"/>
          <w:b/>
          <w:sz w:val="28"/>
          <w:szCs w:val="28"/>
          <w:lang w:val="en-US"/>
        </w:rPr>
        <w:t>G</w:t>
      </w:r>
      <w:r w:rsidRPr="00E03865">
        <w:rPr>
          <w:rFonts w:ascii="Franklin Gothic Book" w:hAnsi="Franklin Gothic Book" w:cs="Calibri"/>
          <w:b/>
          <w:sz w:val="28"/>
          <w:szCs w:val="28"/>
        </w:rPr>
        <w:t>, инв. № 3009 г/п 3т.</w:t>
      </w:r>
    </w:p>
    <w:p w:rsidR="00E03865" w:rsidRPr="00E03865" w:rsidRDefault="00E03865" w:rsidP="00E03865">
      <w:pPr>
        <w:rPr>
          <w:rFonts w:ascii="Franklin Gothic Book" w:hAnsi="Franklin Gothic Book" w:cs="Calibri"/>
          <w:sz w:val="28"/>
          <w:szCs w:val="28"/>
        </w:rPr>
      </w:pPr>
    </w:p>
    <w:p w:rsidR="00E03865" w:rsidRPr="00E03865" w:rsidRDefault="00E03865" w:rsidP="00E03865">
      <w:pPr>
        <w:numPr>
          <w:ilvl w:val="0"/>
          <w:numId w:val="37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Захват для рулонов Auramo B-300LRG, конструкционная масса 960кг., изготовлен в 2000г., дата ввода в эксплуатацию – ноябрь 2000г.</w:t>
      </w:r>
    </w:p>
    <w:p w:rsidR="00E03865" w:rsidRPr="00E03865" w:rsidRDefault="00E03865" w:rsidP="00E03865">
      <w:pPr>
        <w:numPr>
          <w:ilvl w:val="0"/>
          <w:numId w:val="37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г/п 4т.</w:t>
      </w:r>
    </w:p>
    <w:p w:rsidR="00E03865" w:rsidRPr="00E03865" w:rsidRDefault="00E03865" w:rsidP="00E03865">
      <w:pPr>
        <w:numPr>
          <w:ilvl w:val="0"/>
          <w:numId w:val="37"/>
        </w:num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E03865" w:rsidRPr="00E03865" w:rsidRDefault="00E03865" w:rsidP="00E03865">
      <w:pPr>
        <w:ind w:left="786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E03865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E03865" w:rsidRDefault="00E03865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Pr="00E03865" w:rsidRDefault="00E03865" w:rsidP="00E03865">
      <w:pPr>
        <w:ind w:firstLine="360"/>
        <w:rPr>
          <w:rFonts w:ascii="Franklin Gothic Book" w:hAnsi="Franklin Gothic Book"/>
          <w:b/>
          <w:sz w:val="28"/>
          <w:szCs w:val="28"/>
        </w:rPr>
      </w:pPr>
      <w:r w:rsidRPr="00E03865">
        <w:rPr>
          <w:rFonts w:ascii="Franklin Gothic Book" w:hAnsi="Franklin Gothic Book"/>
          <w:b/>
          <w:sz w:val="28"/>
          <w:szCs w:val="28"/>
        </w:rPr>
        <w:t>Определение технического состояния автопогрузчика «Тойота» 4т рег. № 571, бух. № 31084</w:t>
      </w:r>
    </w:p>
    <w:p w:rsidR="00E03865" w:rsidRPr="00E03865" w:rsidRDefault="00E03865" w:rsidP="00E03865">
      <w:pPr>
        <w:jc w:val="both"/>
        <w:rPr>
          <w:rFonts w:ascii="Franklin Gothic Book" w:hAnsi="Franklin Gothic Book"/>
          <w:sz w:val="28"/>
          <w:szCs w:val="28"/>
        </w:rPr>
      </w:pP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bCs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Автопогрузчик «Тойота» 7</w:t>
      </w:r>
      <w:r w:rsidRPr="00E03865">
        <w:rPr>
          <w:rFonts w:ascii="Franklin Gothic Book" w:hAnsi="Franklin Gothic Book"/>
          <w:sz w:val="28"/>
          <w:szCs w:val="28"/>
          <w:lang w:val="en-US"/>
        </w:rPr>
        <w:t>FD</w:t>
      </w:r>
      <w:r w:rsidRPr="00E03865">
        <w:rPr>
          <w:rFonts w:ascii="Franklin Gothic Book" w:hAnsi="Franklin Gothic Book"/>
          <w:sz w:val="28"/>
          <w:szCs w:val="28"/>
        </w:rPr>
        <w:t>40 г/п 4 т рег. № 571, заводской № 14845 изготовлен в 2003г., дата ввода в эксплуатацию август 2003г.</w:t>
      </w:r>
      <w:r w:rsidRPr="00E03865">
        <w:rPr>
          <w:rFonts w:ascii="Franklin Gothic Book" w:hAnsi="Franklin Gothic Book"/>
          <w:bCs/>
          <w:sz w:val="28"/>
          <w:szCs w:val="28"/>
        </w:rPr>
        <w:t xml:space="preserve">, </w:t>
      </w:r>
      <w:r w:rsidRPr="00E03865">
        <w:rPr>
          <w:rFonts w:ascii="Franklin Gothic Book" w:hAnsi="Franklin Gothic Book"/>
          <w:sz w:val="28"/>
          <w:szCs w:val="28"/>
        </w:rPr>
        <w:t xml:space="preserve">показание счетчика моточасов на момент осмотра 22436.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3865" w:rsidRPr="00E03865" w:rsidRDefault="00E03865" w:rsidP="00E03865">
      <w:pPr>
        <w:numPr>
          <w:ilvl w:val="0"/>
          <w:numId w:val="38"/>
        </w:numPr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Дизельный двигатель:</w:t>
      </w:r>
    </w:p>
    <w:p w:rsidR="00E03865" w:rsidRPr="00E03865" w:rsidRDefault="00E03865" w:rsidP="00E03865">
      <w:pPr>
        <w:ind w:left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пробита прокладка головки блока двигателя;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повышенный расход масла;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патрубков системы охлаждения;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продолжительный запуск;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детали двигателя поражены ржавчиной.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2. Коробка переменных передач: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шлицевого соединения фланца и выходного вала КПП;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уплотнений;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подушек.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3. Тормозная система: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тормозных колодок;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неисправен стояночный тормоз;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уплотнений тормозных цилиндров.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4. Задний управляемый мост: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шкворней – износ более 1 мм;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разбиты проушины рулевых тяг;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разрушены втулки и изношены оси балансирных пальцев;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шпилек крепления колёс;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lastRenderedPageBreak/>
        <w:t>- износ автошин.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5. Передний ведущий мост: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шлицевое соединение, сальника фланца;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шпилек крепления колёс;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 xml:space="preserve">- износ посадочных отверстий колесных дисков. 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6. Грузовая рама: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роликов;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грузовой каретки;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грузовой рамы.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7. Гидравлическая система: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уплотнений цилиндров подъема;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 xml:space="preserve">- в 70 % предельный износ гидравлических шлангов высокого давления и 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 xml:space="preserve">   штуцеров;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течь гидрораспределителей.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8. Электрооборудование: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/>
          <w:sz w:val="28"/>
          <w:szCs w:val="28"/>
        </w:rPr>
      </w:pPr>
      <w:r w:rsidRPr="00E03865">
        <w:rPr>
          <w:rFonts w:ascii="Franklin Gothic Book" w:hAnsi="Franklin Gothic Book"/>
          <w:sz w:val="28"/>
          <w:szCs w:val="28"/>
        </w:rPr>
        <w:t>- износ изоляции электропроводки;</w:t>
      </w:r>
    </w:p>
    <w:p w:rsidR="00E03865" w:rsidRPr="00E03865" w:rsidRDefault="00E03865" w:rsidP="00E03865">
      <w:pPr>
        <w:ind w:firstLine="360"/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>- износ электропереключателей устройств на приборной панели;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окисление разъёмов;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трещины на стёклах и корпусах, помутнение отражателей 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 светотехнического оборудования;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окисление на электроплатах.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9. Кабина: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 - кресло водителя - трещины металлического каркаса, порвана обшивка;</w:t>
      </w:r>
    </w:p>
    <w:p w:rsidR="00E03865" w:rsidRPr="00E03865" w:rsidRDefault="00E03865" w:rsidP="00E038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E03865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    - разбито верхнее стекло кабины.</w:t>
      </w:r>
    </w:p>
    <w:p w:rsidR="00E03865" w:rsidRDefault="00E03865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E03865" w:rsidRDefault="004A1658" w:rsidP="004A165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 w:firstLine="426"/>
        <w:rPr>
          <w:rFonts w:ascii="Franklin Gothic Book" w:hAnsi="Franklin Gothic Book"/>
          <w:b/>
          <w:sz w:val="28"/>
          <w:szCs w:val="28"/>
        </w:rPr>
      </w:pPr>
      <w:r w:rsidRPr="00E03865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Pr="004A1658">
        <w:rPr>
          <w:rFonts w:ascii="Franklin Gothic Book" w:hAnsi="Franklin Gothic Book"/>
          <w:b/>
          <w:sz w:val="28"/>
          <w:szCs w:val="28"/>
        </w:rPr>
        <w:t>автопогрузчика «BOSS SX 4х45/MK5B-2, г/п 4т инв. № 507</w:t>
      </w: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rFonts w:ascii="Franklin Gothic Book" w:hAnsi="Franklin Gothic Book"/>
          <w:b/>
          <w:sz w:val="28"/>
          <w:szCs w:val="28"/>
        </w:rPr>
      </w:pP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•</w:t>
      </w:r>
      <w:r w:rsidRPr="004A1658">
        <w:rPr>
          <w:rFonts w:ascii="Franklin Gothic Book" w:hAnsi="Franklin Gothic Book" w:cs="Calibri"/>
          <w:sz w:val="28"/>
          <w:szCs w:val="28"/>
        </w:rPr>
        <w:tab/>
        <w:t>а/п «BOSS SX 4х45/MK5B-2, г/п 4т инв. № 507, изготовлен в 1994г., дата ввода в эксплуатацию – 01.05.1994г.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•</w:t>
      </w:r>
      <w:r w:rsidRPr="004A1658">
        <w:rPr>
          <w:rFonts w:ascii="Franklin Gothic Book" w:hAnsi="Franklin Gothic Book" w:cs="Calibri"/>
          <w:sz w:val="28"/>
          <w:szCs w:val="28"/>
        </w:rPr>
        <w:tab/>
        <w:t xml:space="preserve">На момент осмотра, пробег автопогрузчика составил 56124 м/ч. Последнее ТО – 2 в объеме, предусмотренном инструкцией по эксплуатации, проводилось 25.08.2016 г. 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•</w:t>
      </w:r>
      <w:r w:rsidRPr="004A1658">
        <w:rPr>
          <w:rFonts w:ascii="Franklin Gothic Book" w:hAnsi="Franklin Gothic Book" w:cs="Calibri"/>
          <w:sz w:val="28"/>
          <w:szCs w:val="28"/>
        </w:rPr>
        <w:tab/>
        <w:t>В результате проведения дефектовки основных узлов и агрегатов было выявлено следующее: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1.</w:t>
      </w:r>
      <w:r w:rsidRPr="004A1658">
        <w:rPr>
          <w:rFonts w:ascii="Franklin Gothic Book" w:hAnsi="Franklin Gothic Book" w:cs="Calibri"/>
          <w:sz w:val="28"/>
          <w:szCs w:val="28"/>
        </w:rPr>
        <w:tab/>
        <w:t>Дизельный двигатель Тойота 1DZ с навесным оборудованием: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износ топливной системы;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2.</w:t>
      </w:r>
      <w:r w:rsidRPr="004A1658">
        <w:rPr>
          <w:rFonts w:ascii="Franklin Gothic Book" w:hAnsi="Franklin Gothic Book" w:cs="Calibri"/>
          <w:sz w:val="28"/>
          <w:szCs w:val="28"/>
        </w:rPr>
        <w:tab/>
        <w:t>Коробка переключения передач: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 xml:space="preserve">       - не исправна (пропадает передвижение вперед.)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3.</w:t>
      </w:r>
      <w:r w:rsidRPr="004A1658">
        <w:rPr>
          <w:rFonts w:ascii="Franklin Gothic Book" w:hAnsi="Franklin Gothic Book" w:cs="Calibri"/>
          <w:sz w:val="28"/>
          <w:szCs w:val="28"/>
        </w:rPr>
        <w:tab/>
        <w:t>Тормозная система: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не исправна.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4.</w:t>
      </w:r>
      <w:r w:rsidRPr="004A1658">
        <w:rPr>
          <w:rFonts w:ascii="Franklin Gothic Book" w:hAnsi="Franklin Gothic Book" w:cs="Calibri"/>
          <w:sz w:val="28"/>
          <w:szCs w:val="28"/>
        </w:rPr>
        <w:tab/>
        <w:t>Задний управляемый мост: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износ поворотных шкворней, износ подшипников шкворня;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износ посадочных отверстий и пальцев на поворотных рычагах;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5.</w:t>
      </w:r>
      <w:r w:rsidRPr="004A1658">
        <w:rPr>
          <w:rFonts w:ascii="Franklin Gothic Book" w:hAnsi="Franklin Gothic Book" w:cs="Calibri"/>
          <w:sz w:val="28"/>
          <w:szCs w:val="28"/>
        </w:rPr>
        <w:tab/>
        <w:t>Передний ведущий мост: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исправен.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lastRenderedPageBreak/>
        <w:t>6.</w:t>
      </w:r>
      <w:r w:rsidRPr="004A1658">
        <w:rPr>
          <w:rFonts w:ascii="Franklin Gothic Book" w:hAnsi="Franklin Gothic Book" w:cs="Calibri"/>
          <w:sz w:val="28"/>
          <w:szCs w:val="28"/>
        </w:rPr>
        <w:tab/>
        <w:t>Кабина: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 xml:space="preserve"> - износ водительского кресла;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отсутствуют верхнее стекло кабины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7.</w:t>
      </w:r>
      <w:r w:rsidRPr="004A1658">
        <w:rPr>
          <w:rFonts w:ascii="Franklin Gothic Book" w:hAnsi="Franklin Gothic Book" w:cs="Calibri"/>
          <w:sz w:val="28"/>
          <w:szCs w:val="28"/>
        </w:rPr>
        <w:tab/>
        <w:t>Грузовая рама: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износ роликов рамы и каретки.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8.</w:t>
      </w:r>
      <w:r w:rsidRPr="004A1658">
        <w:rPr>
          <w:rFonts w:ascii="Franklin Gothic Book" w:hAnsi="Franklin Gothic Book" w:cs="Calibri"/>
          <w:sz w:val="28"/>
          <w:szCs w:val="28"/>
        </w:rPr>
        <w:tab/>
        <w:t>Гидравлическая система не исправна: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 xml:space="preserve">      - износ гидравлических рукавов высокого давления;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 xml:space="preserve">      - течь центрального гидроцилиндра подъема.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9.      Грузозахватное устройство (вилы грузовые):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износ крепления (подпятников) вил.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10.</w:t>
      </w:r>
      <w:r w:rsidRPr="004A1658">
        <w:rPr>
          <w:rFonts w:ascii="Franklin Gothic Book" w:hAnsi="Franklin Gothic Book" w:cs="Calibri"/>
          <w:sz w:val="28"/>
          <w:szCs w:val="28"/>
        </w:rPr>
        <w:tab/>
        <w:t>Электрооборудование:</w:t>
      </w:r>
    </w:p>
    <w:p w:rsidR="004A1658" w:rsidRP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4A1658" w:rsidRDefault="004A1658" w:rsidP="004A1658">
      <w:pPr>
        <w:ind w:left="426"/>
        <w:rPr>
          <w:rFonts w:ascii="Franklin Gothic Book" w:hAnsi="Franklin Gothic Book" w:cs="Calibri"/>
          <w:sz w:val="28"/>
          <w:szCs w:val="28"/>
        </w:rPr>
      </w:pPr>
      <w:r w:rsidRPr="004A1658">
        <w:rPr>
          <w:rFonts w:ascii="Franklin Gothic Book" w:hAnsi="Franklin Gothic Book" w:cs="Calibri"/>
          <w:sz w:val="28"/>
          <w:szCs w:val="28"/>
        </w:rPr>
        <w:t>- неисправны АКБ</w:t>
      </w:r>
    </w:p>
    <w:p w:rsidR="00CF1FB1" w:rsidRDefault="00CF1FB1" w:rsidP="004A1658">
      <w:pPr>
        <w:ind w:left="426"/>
        <w:rPr>
          <w:rFonts w:ascii="Franklin Gothic Book" w:hAnsi="Franklin Gothic Book" w:cs="Calibri"/>
          <w:sz w:val="28"/>
          <w:szCs w:val="28"/>
        </w:rPr>
      </w:pPr>
    </w:p>
    <w:p w:rsidR="00CF1FB1" w:rsidRPr="00EE56D0" w:rsidRDefault="00EE56D0" w:rsidP="00CF1FB1">
      <w:pPr>
        <w:rPr>
          <w:rFonts w:ascii="Franklin Gothic Book" w:hAnsi="Franklin Gothic Book" w:cs="Calibri"/>
          <w:sz w:val="28"/>
          <w:szCs w:val="28"/>
          <w:u w:val="single"/>
        </w:rPr>
      </w:pPr>
      <w:r w:rsidRPr="00EE56D0">
        <w:rPr>
          <w:rFonts w:ascii="Franklin Gothic Book" w:hAnsi="Franklin Gothic Book" w:cs="Calibri"/>
          <w:i/>
          <w:sz w:val="28"/>
          <w:szCs w:val="28"/>
          <w:u w:val="single"/>
        </w:rPr>
        <w:t>В пункте с</w:t>
      </w:r>
      <w:r w:rsidRPr="00EE56D0">
        <w:rPr>
          <w:rFonts w:ascii="Franklin Gothic Book" w:hAnsi="Franklin Gothic Book" w:cs="Calibri"/>
          <w:i/>
          <w:iCs/>
          <w:sz w:val="28"/>
          <w:szCs w:val="28"/>
          <w:u w:val="single"/>
        </w:rPr>
        <w:t>одержится</w:t>
      </w:r>
      <w:r w:rsidR="00CF1FB1" w:rsidRPr="00EE56D0">
        <w:rPr>
          <w:rFonts w:ascii="Franklin Gothic Book" w:hAnsi="Franklin Gothic Book" w:cs="Calibri"/>
          <w:i/>
          <w:iCs/>
          <w:sz w:val="28"/>
          <w:szCs w:val="28"/>
          <w:u w:val="single"/>
        </w:rPr>
        <w:t xml:space="preserve"> не полное описание технического состояние б/у основного средства</w:t>
      </w:r>
      <w:r w:rsidRPr="00EE56D0">
        <w:rPr>
          <w:rFonts w:ascii="Franklin Gothic Book" w:hAnsi="Franklin Gothic Book" w:cs="Calibri"/>
          <w:i/>
          <w:iCs/>
          <w:sz w:val="28"/>
          <w:szCs w:val="28"/>
          <w:u w:val="single"/>
        </w:rPr>
        <w:t>.</w:t>
      </w:r>
    </w:p>
    <w:p w:rsidR="00CF1FB1" w:rsidRPr="00CF1FB1" w:rsidRDefault="00CF1FB1" w:rsidP="00CF1FB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both"/>
        <w:rPr>
          <w:rFonts w:ascii="Franklin Gothic Book" w:hAnsi="Franklin Gothic Book"/>
          <w:i/>
          <w:color w:val="FF0000"/>
          <w:spacing w:val="-2"/>
          <w:sz w:val="28"/>
          <w:szCs w:val="28"/>
          <w:u w:val="single"/>
        </w:rPr>
      </w:pPr>
      <w:r w:rsidRPr="00CF1FB1">
        <w:rPr>
          <w:rFonts w:ascii="Franklin Gothic Book" w:hAnsi="Franklin Gothic Book"/>
          <w:i/>
          <w:color w:val="FF0000"/>
          <w:spacing w:val="-2"/>
          <w:sz w:val="28"/>
          <w:szCs w:val="28"/>
          <w:u w:val="single"/>
        </w:rPr>
        <w:t>Дополнительную информацию о технических характеристиках б/у основных средств можно уточить по будням с 09:00 до 16:00 по номеру телефона 8(8617)60-43-27 Ведущий инженер - Пустотин Андрей Павлович.</w:t>
      </w:r>
    </w:p>
    <w:p w:rsidR="004A1658" w:rsidRPr="00CF1FB1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A1658" w:rsidRDefault="004A1658" w:rsidP="00E0386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b/>
          <w:color w:val="000000"/>
          <w:spacing w:val="-2"/>
        </w:rPr>
      </w:pPr>
    </w:p>
    <w:p w:rsidR="00DC6E17" w:rsidRPr="00C95BE4" w:rsidRDefault="00DC6E17" w:rsidP="00DC6E17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95BE4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</w:t>
      </w:r>
    </w:p>
    <w:p w:rsidR="00A03254" w:rsidRPr="00C95BE4" w:rsidRDefault="00A03254" w:rsidP="00A03254">
      <w:pPr>
        <w:autoSpaceDE w:val="0"/>
        <w:autoSpaceDN w:val="0"/>
        <w:adjustRightInd w:val="0"/>
        <w:rPr>
          <w:rFonts w:ascii="Calibri" w:hAnsi="Calibri" w:cs="Courier New"/>
          <w:sz w:val="28"/>
          <w:szCs w:val="28"/>
        </w:rPr>
      </w:pPr>
    </w:p>
    <w:p w:rsidR="00171C62" w:rsidRPr="00C95BE4" w:rsidRDefault="00171C62" w:rsidP="00171C62">
      <w:pPr>
        <w:rPr>
          <w:rFonts w:ascii="Franklin Gothic Book" w:hAnsi="Franklin Gothic Book"/>
          <w:b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4A1658" w:rsidRPr="00BE6747" w:rsidRDefault="004A1658" w:rsidP="004A1658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</w:r>
      <w:r w:rsidRPr="00BE6747">
        <w:rPr>
          <w:rFonts w:ascii="Franklin Gothic Book" w:hAnsi="Franklin Gothic Book" w:cs="Franklin Gothic Book"/>
          <w:sz w:val="28"/>
          <w:szCs w:val="28"/>
        </w:rPr>
        <w:tab/>
        <w:t xml:space="preserve">             </w:t>
      </w:r>
      <w:r w:rsidR="00E301B1">
        <w:rPr>
          <w:rFonts w:ascii="Franklin Gothic Book" w:hAnsi="Franklin Gothic Book" w:cs="Franklin Gothic Book"/>
          <w:sz w:val="28"/>
          <w:szCs w:val="28"/>
        </w:rPr>
        <w:t xml:space="preserve">       </w:t>
      </w:r>
      <w:bookmarkStart w:id="1" w:name="_GoBack"/>
      <w:bookmarkEnd w:id="1"/>
      <w:r w:rsidRPr="00BE6747">
        <w:rPr>
          <w:rFonts w:ascii="Franklin Gothic Book" w:hAnsi="Franklin Gothic Book" w:cs="Franklin Gothic Book"/>
          <w:sz w:val="28"/>
          <w:szCs w:val="28"/>
        </w:rPr>
        <w:t xml:space="preserve">   «____» _____________ 20 ___ года</w:t>
      </w:r>
    </w:p>
    <w:p w:rsidR="004A1658" w:rsidRPr="00BE6747" w:rsidRDefault="004A1658" w:rsidP="004A1658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«Продавец», в лице ____________________________ действующего на основании _____________ с одной стороны и ______________________, именуемое в дальнейшем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4A1658" w:rsidRPr="00BE6747" w:rsidRDefault="004A1658" w:rsidP="004A1658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ЦЕНА ДОГОВОРА И ПОРЯДОК РАСЧЕТОВ</w:t>
      </w:r>
    </w:p>
    <w:p w:rsidR="004A1658" w:rsidRPr="00BE6747" w:rsidRDefault="004A1658" w:rsidP="004A1658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рублей ______ копеек с учетом НДС 20% в размере _________________(________________________) рублей______копеек.          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BE6747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течении 10 (десяти)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4A1658" w:rsidRPr="00BE6747" w:rsidRDefault="004A1658" w:rsidP="004A1658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размере 0,1 % от неоплаченной суммы за каждый день просрочки. Основанием для оплаты Покупателем штрафных санкций является выставленный Продавцом счет.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3.1.1. Подготовить акты формы ОС – 1 и (или) товарную накладную (ТОРГ – 12) на Имущество.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3.1.2. Передать в собственность Покупателя Имущества в течении 10 (десять) рабочих дней согласно перечня, указанного в Приложении №1 с момента исполнения Покупателем п. 2.3 настоящего договора. Право собственности на продаваемое Имущество переходит к Покупателю с момента подписания акта приема-передачи.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color w:val="FF0000"/>
          <w:sz w:val="28"/>
          <w:szCs w:val="28"/>
          <w:lang w:eastAsia="en-US"/>
        </w:rPr>
        <w:t xml:space="preserve">  </w:t>
      </w: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3.1.3. Риск случайной гибели или повреждения Имущества с момента подписания сторонами актов приема-передачи Имущества формы ОС - 1 и (или) товарных накладных (ТОРГ – 12) несет Покупатель.   </w:t>
      </w:r>
    </w:p>
    <w:p w:rsidR="004A1658" w:rsidRPr="00BE6747" w:rsidRDefault="004A1658" w:rsidP="004A1658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в течении 10 (десяти) рабочих дней и вывезти Имущество с территории Продавца в сроки, установленные п. 4.3. настоящего Договора.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lastRenderedPageBreak/>
        <w:t xml:space="preserve"> </w:t>
      </w:r>
      <w:r w:rsidRPr="00BE6747">
        <w:rPr>
          <w:rFonts w:ascii="Franklin Gothic Book" w:hAnsi="Franklin Gothic Book"/>
          <w:sz w:val="28"/>
          <w:szCs w:val="28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BE6747">
        <w:rPr>
          <w:rFonts w:ascii="Franklin Gothic Book" w:hAnsi="Franklin Gothic Book"/>
          <w:sz w:val="28"/>
          <w:szCs w:val="28"/>
          <w:lang w:val="en-US"/>
        </w:rPr>
        <w:t>www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nmtp</w:t>
      </w:r>
      <w:r w:rsidRPr="00BE6747">
        <w:rPr>
          <w:rFonts w:ascii="Franklin Gothic Book" w:hAnsi="Franklin Gothic Book"/>
          <w:sz w:val="28"/>
          <w:szCs w:val="28"/>
        </w:rPr>
        <w:t>.</w:t>
      </w:r>
      <w:r w:rsidRPr="00BE6747">
        <w:rPr>
          <w:rFonts w:ascii="Franklin Gothic Book" w:hAnsi="Franklin Gothic Book"/>
          <w:sz w:val="28"/>
          <w:szCs w:val="28"/>
          <w:lang w:val="en-US"/>
        </w:rPr>
        <w:t>info</w:t>
      </w:r>
      <w:r w:rsidRPr="00BE6747">
        <w:rPr>
          <w:rFonts w:ascii="Franklin Gothic Book" w:hAnsi="Franklin Gothic Book"/>
          <w:sz w:val="28"/>
          <w:szCs w:val="28"/>
        </w:rPr>
        <w:t>).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3.2.4.</w:t>
      </w:r>
      <w:r w:rsidRPr="00BE6747">
        <w:rPr>
          <w:rFonts w:ascii="Franklin Gothic Book" w:hAnsi="Franklin Gothic Book"/>
          <w:b/>
          <w:sz w:val="28"/>
          <w:szCs w:val="28"/>
        </w:rPr>
        <w:t xml:space="preserve"> </w:t>
      </w:r>
      <w:r w:rsidRPr="00BE6747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A1658" w:rsidRPr="00BE6747" w:rsidRDefault="004A1658" w:rsidP="004A1658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состоянием передаваемого Имущества и имеющейся на него технической документацией. 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4.3.  Покупатель в срок не позднее 30 рабочих дней, с момента передачи имущества, за свой счет и своими силами должен вывезти переданное Имущество, указанное в приложении № 1 к данному договору с территории Продавца.   Вывоз переданного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4A1658" w:rsidRPr="00BE6747" w:rsidRDefault="004A1658" w:rsidP="004A1658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7.2. Все приложения к Договору являются его неотъемлемой частью.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BE6747">
        <w:rPr>
          <w:rFonts w:ascii="Franklin Gothic Book" w:hAnsi="Franklin Gothic Book" w:cs="Franklin Gothic Book"/>
          <w:sz w:val="28"/>
          <w:szCs w:val="28"/>
        </w:rPr>
        <w:t>Настоящий договор составлен в 3 (трех) экземплярах, по одному для каждой из сторон.</w:t>
      </w:r>
    </w:p>
    <w:p w:rsidR="004A1658" w:rsidRPr="00BE6747" w:rsidRDefault="004A1658" w:rsidP="004A1658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4A1658" w:rsidRPr="0098021F" w:rsidRDefault="004A1658" w:rsidP="004A1658">
      <w:pPr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4A1658" w:rsidRPr="0098021F" w:rsidTr="00CF1FB1">
        <w:tc>
          <w:tcPr>
            <w:tcW w:w="5637" w:type="dxa"/>
          </w:tcPr>
          <w:p w:rsidR="004A1658" w:rsidRPr="00071545" w:rsidRDefault="004A1658" w:rsidP="00CF1FB1">
            <w:pPr>
              <w:rPr>
                <w:rFonts w:ascii="Franklin Gothic Book" w:hAnsi="Franklin Gothic Book" w:cs="Franklin Gothic Book"/>
              </w:rPr>
            </w:pPr>
            <w:r w:rsidRPr="00071545">
              <w:rPr>
                <w:rFonts w:ascii="Franklin Gothic Book" w:hAnsi="Franklin Gothic Book" w:cs="Franklin Gothic Book"/>
                <w:sz w:val="22"/>
                <w:szCs w:val="22"/>
              </w:rPr>
              <w:t>ПРОДАВЕЦ:</w:t>
            </w:r>
          </w:p>
          <w:p w:rsidR="004A1658" w:rsidRPr="00071545" w:rsidRDefault="004A1658" w:rsidP="00CF1FB1">
            <w:pPr>
              <w:rPr>
                <w:rFonts w:ascii="Franklin Gothic Book" w:hAnsi="Franklin Gothic Book" w:cs="Franklin Gothic Book"/>
              </w:rPr>
            </w:pP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ПАО «Новороссийский морской торговый порт»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353901, г. Новороссийск,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ул. Портовая, д. 14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Тел. (8617) 602131, 602965  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Факс. (8617) 602203, 604213  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ИНН 2315004404  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КПП  997650001   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Расчетный счет № 40702810805300001864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 xml:space="preserve">Банк: Филиал Банка ВТБ (ПАО)  в г. Ростове-на-Дону    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г. Ростов-на Дону</w:t>
            </w:r>
          </w:p>
          <w:p w:rsidR="004A1658" w:rsidRPr="005B16AB" w:rsidRDefault="004A1658" w:rsidP="00CF1FB1">
            <w:pPr>
              <w:jc w:val="both"/>
              <w:rPr>
                <w:rFonts w:ascii="Franklin Gothic Book" w:hAnsi="Franklin Gothic Book" w:cs="Franklin Gothic Book"/>
                <w:sz w:val="22"/>
                <w:szCs w:val="22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БИК 046015999</w:t>
            </w:r>
          </w:p>
          <w:p w:rsidR="004A1658" w:rsidRPr="00071545" w:rsidRDefault="004A1658" w:rsidP="00CF1FB1">
            <w:pPr>
              <w:autoSpaceDE w:val="0"/>
              <w:autoSpaceDN w:val="0"/>
              <w:rPr>
                <w:rFonts w:ascii="Franklin Gothic Book" w:hAnsi="Franklin Gothic Book" w:cs="Franklin Gothic Book"/>
              </w:rPr>
            </w:pPr>
            <w:r w:rsidRPr="005B16AB">
              <w:rPr>
                <w:rFonts w:ascii="Franklin Gothic Book" w:hAnsi="Franklin Gothic Book" w:cs="Franklin Gothic Book"/>
                <w:sz w:val="22"/>
                <w:szCs w:val="22"/>
              </w:rPr>
              <w:t>К/с 30101810300000000999</w:t>
            </w:r>
          </w:p>
        </w:tc>
        <w:tc>
          <w:tcPr>
            <w:tcW w:w="4110" w:type="dxa"/>
          </w:tcPr>
          <w:p w:rsidR="004A1658" w:rsidRPr="0098021F" w:rsidRDefault="004A1658" w:rsidP="00CF1FB1">
            <w:pPr>
              <w:rPr>
                <w:rFonts w:ascii="Franklin Gothic Book" w:hAnsi="Franklin Gothic Book" w:cs="Franklin Gothic Book"/>
              </w:rPr>
            </w:pPr>
            <w:r w:rsidRPr="0098021F">
              <w:rPr>
                <w:rFonts w:ascii="Franklin Gothic Book" w:hAnsi="Franklin Gothic Book" w:cs="Franklin Gothic Book"/>
                <w:sz w:val="22"/>
                <w:szCs w:val="22"/>
              </w:rPr>
              <w:t xml:space="preserve">                                  ПОКУПАТЕЛЬ:</w:t>
            </w:r>
          </w:p>
          <w:p w:rsidR="004A1658" w:rsidRPr="0098021F" w:rsidRDefault="004A1658" w:rsidP="00CF1FB1">
            <w:pPr>
              <w:rPr>
                <w:rFonts w:ascii="Franklin Gothic Book" w:hAnsi="Franklin Gothic Book" w:cs="Franklin Gothic Book"/>
              </w:rPr>
            </w:pPr>
          </w:p>
          <w:p w:rsidR="004A1658" w:rsidRPr="0098021F" w:rsidRDefault="004A1658" w:rsidP="00CF1FB1">
            <w:pPr>
              <w:ind w:right="-533"/>
              <w:rPr>
                <w:rFonts w:ascii="Franklin Gothic Book" w:hAnsi="Franklin Gothic Book" w:cs="Franklin Gothic Book"/>
              </w:rPr>
            </w:pPr>
          </w:p>
        </w:tc>
      </w:tr>
    </w:tbl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CF1FB1">
        <w:tc>
          <w:tcPr>
            <w:tcW w:w="5211" w:type="dxa"/>
          </w:tcPr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lastRenderedPageBreak/>
              <w:t xml:space="preserve">______________________  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lastRenderedPageBreak/>
              <w:t>От Покупателя: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lastRenderedPageBreak/>
              <w:t xml:space="preserve">______________________   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Pr="0098021F" w:rsidRDefault="004A1658" w:rsidP="004A1658">
      <w:pPr>
        <w:jc w:val="right"/>
        <w:rPr>
          <w:rFonts w:ascii="Franklin Gothic Book" w:hAnsi="Franklin Gothic Book" w:cs="Franklin Gothic Book"/>
          <w:sz w:val="22"/>
          <w:szCs w:val="22"/>
          <w:lang w:eastAsia="en-US"/>
        </w:rPr>
      </w:pPr>
      <w:r w:rsidRPr="0098021F">
        <w:rPr>
          <w:rFonts w:ascii="Franklin Gothic Book" w:hAnsi="Franklin Gothic Book" w:cs="Franklin Gothic Book"/>
          <w:sz w:val="22"/>
          <w:szCs w:val="22"/>
          <w:lang w:eastAsia="en-US"/>
        </w:rPr>
        <w:lastRenderedPageBreak/>
        <w:br w:type="page"/>
      </w:r>
    </w:p>
    <w:p w:rsidR="004A1658" w:rsidRPr="0098021F" w:rsidRDefault="004A1658" w:rsidP="004A1658">
      <w:pPr>
        <w:jc w:val="center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tbl>
      <w:tblPr>
        <w:tblW w:w="10740" w:type="dxa"/>
        <w:tblInd w:w="-34" w:type="dxa"/>
        <w:tblLook w:val="00A0" w:firstRow="1" w:lastRow="0" w:firstColumn="1" w:lastColumn="0" w:noHBand="0" w:noVBand="0"/>
      </w:tblPr>
      <w:tblGrid>
        <w:gridCol w:w="534"/>
        <w:gridCol w:w="3685"/>
        <w:gridCol w:w="1559"/>
        <w:gridCol w:w="1418"/>
        <w:gridCol w:w="1134"/>
        <w:gridCol w:w="1276"/>
        <w:gridCol w:w="1134"/>
      </w:tblGrid>
      <w:tr w:rsidR="004A1658" w:rsidRPr="0098021F" w:rsidTr="004A1658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Бортовой № 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  <w:lang w:val="en-US"/>
              </w:rPr>
              <w:t>/</w:t>
            </w: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Выкупна</w:t>
            </w:r>
            <w:r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я стоимость, руб. вкл. НДС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Примечание</w:t>
            </w:r>
          </w:p>
        </w:tc>
      </w:tr>
      <w:tr w:rsidR="004A1658" w:rsidRPr="0098021F" w:rsidTr="004A165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spacing w:line="276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spacing w:line="276" w:lineRule="auto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8"/>
                <w:szCs w:val="18"/>
              </w:rPr>
            </w:pPr>
          </w:p>
        </w:tc>
      </w:tr>
      <w:tr w:rsidR="004A1658" w:rsidRPr="0098021F" w:rsidTr="004A1658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658" w:rsidRPr="0098021F" w:rsidRDefault="004A1658" w:rsidP="00CF1FB1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  <w:t>ИТОГО</w:t>
            </w:r>
            <w:r w:rsidRPr="0098021F"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1658" w:rsidRPr="0098021F" w:rsidRDefault="004A1658" w:rsidP="00CF1FB1">
            <w:pPr>
              <w:jc w:val="center"/>
              <w:rPr>
                <w:rFonts w:ascii="Franklin Gothic Book" w:hAnsi="Franklin Gothic Book" w:cs="Franklin Gothic Book"/>
                <w:color w:val="000000"/>
                <w:sz w:val="16"/>
                <w:szCs w:val="16"/>
              </w:rPr>
            </w:pPr>
          </w:p>
        </w:tc>
      </w:tr>
    </w:tbl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98021F" w:rsidRDefault="004A1658" w:rsidP="004A1658">
      <w:pPr>
        <w:ind w:left="600"/>
        <w:jc w:val="both"/>
        <w:rPr>
          <w:rFonts w:ascii="Franklin Gothic Book" w:hAnsi="Franklin Gothic Book" w:cs="Franklin Gothic Book"/>
          <w:sz w:val="22"/>
          <w:szCs w:val="22"/>
          <w:lang w:eastAsia="en-US"/>
        </w:rPr>
      </w:pP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 Общая стоимость Имущества составляет ________________________ (___________________) рублей ______ копеек в том числе НДС. </w:t>
      </w:r>
    </w:p>
    <w:p w:rsidR="004A1658" w:rsidRPr="00BE6747" w:rsidRDefault="004A1658" w:rsidP="004A1658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BE6747">
        <w:rPr>
          <w:rFonts w:ascii="Franklin Gothic Book" w:hAnsi="Franklin Gothic Book" w:cs="Franklin Gothic Book"/>
          <w:sz w:val="28"/>
          <w:szCs w:val="28"/>
        </w:rPr>
        <w:t>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</w:rPr>
        <w:t xml:space="preserve">          3. Продавец передает, а Покупатель принимает Имущество, указанное в приложении,</w:t>
      </w:r>
      <w:r w:rsidRPr="00BE6747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BE6747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A1658" w:rsidRPr="00BE6747" w:rsidRDefault="004A1658" w:rsidP="004A1658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A1658" w:rsidRPr="00BE6747" w:rsidTr="00CF1FB1">
        <w:tc>
          <w:tcPr>
            <w:tcW w:w="5211" w:type="dxa"/>
          </w:tcPr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A1658" w:rsidRPr="00BE6747" w:rsidRDefault="004A1658" w:rsidP="00CF1FB1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BE6747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4A1658" w:rsidRPr="002212FE" w:rsidRDefault="004A1658" w:rsidP="004A1658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4A1658" w:rsidRPr="002212FE" w:rsidRDefault="004A1658" w:rsidP="004A1658">
      <w:pPr>
        <w:contextualSpacing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4A1658" w:rsidRPr="002212FE" w:rsidRDefault="004A1658" w:rsidP="004A1658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A1658" w:rsidRPr="002212FE" w:rsidRDefault="004A1658" w:rsidP="004A1658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A1658" w:rsidRPr="002212FE" w:rsidTr="00CF1FB1">
        <w:trPr>
          <w:trHeight w:hRule="exact" w:val="640"/>
        </w:trPr>
        <w:tc>
          <w:tcPr>
            <w:tcW w:w="5671" w:type="dxa"/>
          </w:tcPr>
          <w:p w:rsidR="004A1658" w:rsidRPr="002212FE" w:rsidRDefault="004A1658" w:rsidP="00CF1FB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4A1658" w:rsidRPr="002212FE" w:rsidRDefault="004A1658" w:rsidP="00CF1FB1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A1658" w:rsidRPr="002212FE" w:rsidRDefault="004A1658" w:rsidP="00CF1FB1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4A1658" w:rsidRPr="002212FE" w:rsidRDefault="004A1658" w:rsidP="00CF1FB1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4A1658" w:rsidRPr="002212FE" w:rsidTr="00CF1FB1">
        <w:trPr>
          <w:trHeight w:val="6935"/>
        </w:trPr>
        <w:tc>
          <w:tcPr>
            <w:tcW w:w="5671" w:type="dxa"/>
          </w:tcPr>
          <w:p w:rsidR="004A1658" w:rsidRPr="002212FE" w:rsidRDefault="004A1658" w:rsidP="00CF1FB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 xml:space="preserve">входит в состав старшего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lastRenderedPageBreak/>
              <w:t>руководящего персонала ПАО «НМТП» или его материнской организации: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A1658" w:rsidRPr="002212FE" w:rsidRDefault="004A1658" w:rsidP="00CF1FB1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A1658" w:rsidRPr="002212FE" w:rsidRDefault="004A1658" w:rsidP="00CF1FB1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lastRenderedPageBreak/>
              <w:t>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4A1658" w:rsidRPr="002212FE" w:rsidRDefault="004A1658" w:rsidP="00CF1FB1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4A1658" w:rsidRPr="002212FE" w:rsidRDefault="004A1658" w:rsidP="00CF1FB1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4A1658" w:rsidRPr="002212FE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BE6747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4A1658" w:rsidRPr="00BE6747" w:rsidRDefault="004A1658" w:rsidP="004A1658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4A1658" w:rsidRPr="00BE6747" w:rsidTr="00CF1FB1">
        <w:tc>
          <w:tcPr>
            <w:tcW w:w="5000" w:type="pct"/>
          </w:tcPr>
          <w:p w:rsidR="004A1658" w:rsidRPr="00BE6747" w:rsidRDefault="004A1658" w:rsidP="00CF1FB1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BE6747">
              <w:rPr>
                <w:rFonts w:ascii="Franklin Gothic Book" w:hAnsi="Franklin Gothic Book"/>
              </w:rPr>
              <w:t>_____________ _________________ /______</w:t>
            </w:r>
            <w:r w:rsidRPr="00BE6747">
              <w:rPr>
                <w:rFonts w:ascii="Franklin Gothic Book" w:eastAsia="Arial" w:hAnsi="Franklin Gothic Book"/>
                <w:lang w:eastAsia="ar-SA"/>
              </w:rPr>
              <w:t xml:space="preserve">      «____»______________________г.</w:t>
            </w:r>
          </w:p>
          <w:p w:rsidR="004A1658" w:rsidRPr="00BE6747" w:rsidRDefault="004A1658" w:rsidP="00CF1FB1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4A1658" w:rsidRPr="00BE6747" w:rsidRDefault="004A1658" w:rsidP="00CF1FB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>ПРИМЕЧАНИЕ:</w:t>
      </w:r>
      <w:r w:rsidRPr="00BE6747">
        <w:rPr>
          <w:rFonts w:ascii="Franklin Gothic Book" w:hAnsi="Franklin Gothic Book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A1658" w:rsidRPr="00BE6747" w:rsidRDefault="004A1658" w:rsidP="004A1658">
      <w:pPr>
        <w:ind w:left="-142"/>
        <w:jc w:val="both"/>
        <w:rPr>
          <w:rFonts w:ascii="Franklin Gothic Book" w:hAnsi="Franklin Gothic Book"/>
          <w:lang w:eastAsia="ar-SA"/>
        </w:rPr>
      </w:pPr>
      <w:r w:rsidRPr="00BE6747">
        <w:rPr>
          <w:rFonts w:ascii="Franklin Gothic Book" w:hAnsi="Franklin Gothic Book"/>
          <w:b/>
          <w:lang w:eastAsia="ar-SA"/>
        </w:rPr>
        <w:t xml:space="preserve">АНКЕТА </w:t>
      </w:r>
      <w:r w:rsidRPr="00BE6747">
        <w:rPr>
          <w:rFonts w:ascii="Franklin Gothic Book" w:hAnsi="Franklin Gothic Book"/>
          <w:lang w:eastAsia="ar-SA"/>
        </w:rPr>
        <w:t>должна быть заполнена и возвращена Покупателем  в адрес ПАО «НМТП».</w:t>
      </w:r>
    </w:p>
    <w:p w:rsidR="00171C62" w:rsidRPr="00171C62" w:rsidRDefault="00171C62" w:rsidP="00171C62">
      <w:pPr>
        <w:jc w:val="both"/>
        <w:rPr>
          <w:rFonts w:ascii="Franklin Gothic Book" w:hAnsi="Franklin Gothic Book"/>
          <w:sz w:val="18"/>
          <w:szCs w:val="18"/>
        </w:rPr>
      </w:pPr>
    </w:p>
    <w:p w:rsidR="00171C62" w:rsidRPr="00171C62" w:rsidRDefault="00171C62" w:rsidP="00171C62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sz w:val="18"/>
          <w:szCs w:val="18"/>
        </w:rPr>
      </w:pPr>
    </w:p>
    <w:p w:rsidR="00A03254" w:rsidRDefault="00A03254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48062E" w:rsidRDefault="0048062E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054118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30179C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D71BDB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 xml:space="preserve">окументацию </w:t>
      </w:r>
      <w:r w:rsidR="00491341">
        <w:rPr>
          <w:rFonts w:ascii="Franklin Gothic Book" w:hAnsi="Franklin Gothic Book"/>
          <w:sz w:val="28"/>
          <w:szCs w:val="28"/>
        </w:rPr>
        <w:t>п</w:t>
      </w:r>
      <w:r w:rsidR="00A935A5" w:rsidRPr="00054118">
        <w:rPr>
          <w:rFonts w:ascii="Franklin Gothic Book" w:hAnsi="Franklin Gothic Book"/>
          <w:sz w:val="28"/>
          <w:szCs w:val="28"/>
        </w:rPr>
        <w:t xml:space="preserve">о </w:t>
      </w:r>
      <w:r w:rsidR="00491341">
        <w:rPr>
          <w:rFonts w:ascii="Franklin Gothic Book" w:hAnsi="Franklin Gothic Book"/>
          <w:sz w:val="28"/>
          <w:szCs w:val="28"/>
        </w:rPr>
        <w:t>реализации</w:t>
      </w:r>
      <w:r w:rsidR="00491341" w:rsidRPr="00491341">
        <w:rPr>
          <w:rFonts w:ascii="Franklin Gothic Book" w:hAnsi="Franklin Gothic Book"/>
          <w:sz w:val="28"/>
          <w:szCs w:val="28"/>
        </w:rPr>
        <w:t xml:space="preserve"> рулонов стали, стальных заготовок</w:t>
      </w:r>
      <w:r w:rsidR="00A935A5"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="00A935A5"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="00A935A5" w:rsidRPr="00054118">
        <w:rPr>
          <w:rFonts w:ascii="Franklin Gothic Book" w:hAnsi="Franklin Gothic Book"/>
          <w:sz w:val="28"/>
          <w:szCs w:val="28"/>
        </w:rPr>
        <w:t>_______________</w:t>
      </w:r>
      <w:r w:rsidR="00D71BDB">
        <w:rPr>
          <w:rFonts w:ascii="Franklin Gothic Book" w:hAnsi="Franklin Gothic Book"/>
          <w:sz w:val="28"/>
          <w:szCs w:val="28"/>
        </w:rPr>
        <w:t xml:space="preserve"> 202</w:t>
      </w:r>
      <w:r w:rsidR="00A935A5"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D41624" w:rsidP="007A7A59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D41624">
        <w:rPr>
          <w:rFonts w:ascii="Franklin Gothic Book" w:hAnsi="Franklin Gothic Book"/>
          <w:sz w:val="28"/>
          <w:szCs w:val="28"/>
        </w:rPr>
        <w:t>Копии документов</w:t>
      </w:r>
      <w:r w:rsidR="002032C1" w:rsidRPr="002032C1">
        <w:rPr>
          <w:rFonts w:ascii="Franklin Gothic Book" w:hAnsi="Franklin Gothic Book"/>
          <w:sz w:val="28"/>
          <w:szCs w:val="28"/>
        </w:rPr>
        <w:t xml:space="preserve"> </w:t>
      </w:r>
      <w:r w:rsidR="002032C1">
        <w:rPr>
          <w:rFonts w:ascii="Franklin Gothic Book" w:hAnsi="Franklin Gothic Book"/>
          <w:sz w:val="28"/>
          <w:szCs w:val="28"/>
        </w:rPr>
        <w:t>в соответствии с пунктом 4.4 документации.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8147D" w:rsidRDefault="00A8147D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41624" w:rsidRDefault="00D41624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3C5A8B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3C5A8B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3C5A8B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4A1658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="00F73CF5"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A935A5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1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4677"/>
        <w:gridCol w:w="1276"/>
        <w:gridCol w:w="1276"/>
        <w:gridCol w:w="1906"/>
      </w:tblGrid>
      <w:tr w:rsidR="002032C1" w:rsidRPr="00054118" w:rsidTr="002032C1">
        <w:trPr>
          <w:trHeight w:val="9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Наименование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  <w:p w:rsidR="002032C1" w:rsidRPr="00A03254" w:rsidRDefault="002032C1" w:rsidP="002032C1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Кол-во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4C63F5" w:rsidRDefault="002032C1" w:rsidP="00771DCD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</w:pP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Выкупная стоимость, руб. </w:t>
            </w:r>
            <w:r w:rsidR="00771DCD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с </w:t>
            </w:r>
            <w:r w:rsidRPr="004C63F5">
              <w:rPr>
                <w:rFonts w:ascii="Franklin Gothic Book" w:hAnsi="Franklin Gothic Book" w:cs="Franklin Gothic Book"/>
                <w:b/>
                <w:color w:val="000000"/>
                <w:sz w:val="18"/>
                <w:szCs w:val="18"/>
              </w:rPr>
              <w:t xml:space="preserve"> НДС </w:t>
            </w: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 w:rsidRPr="0080435E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  <w:r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32C1" w:rsidRPr="00054118" w:rsidTr="002032C1">
        <w:trPr>
          <w:trHeight w:val="49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2C1" w:rsidRPr="00054118" w:rsidRDefault="002032C1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4C63F5" w:rsidRPr="00054118" w:rsidTr="002032C1">
        <w:trPr>
          <w:trHeight w:val="491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DA4185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3F5" w:rsidRPr="00054118" w:rsidRDefault="004C63F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054118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3B13BF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-</w:t>
            </w: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2D16C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Включая НДС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48062E" w:rsidRPr="00054118" w:rsidRDefault="0048062E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054118" w:rsidRDefault="00EF674D" w:rsidP="00EF674D">
      <w:pPr>
        <w:tabs>
          <w:tab w:val="left" w:pos="1095"/>
        </w:tabs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ab/>
      </w: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C513DE">
        <w:rPr>
          <w:rFonts w:ascii="Franklin Gothic Book" w:hAnsi="Franklin Gothic Book"/>
          <w:sz w:val="28"/>
          <w:szCs w:val="28"/>
        </w:rPr>
        <w:t>201</w:t>
      </w:r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CD3BB7">
      <w:footerReference w:type="default" r:id="rId11"/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B1" w:rsidRDefault="00CF1FB1">
      <w:r>
        <w:separator/>
      </w:r>
    </w:p>
  </w:endnote>
  <w:endnote w:type="continuationSeparator" w:id="0">
    <w:p w:rsidR="00CF1FB1" w:rsidRDefault="00CF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B1" w:rsidRDefault="00CF1FB1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CF1FB1" w:rsidRPr="00997139" w:rsidRDefault="00CF1FB1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301B1">
      <w:rPr>
        <w:rStyle w:val="ab"/>
        <w:noProof/>
      </w:rPr>
      <w:t>23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B1" w:rsidRDefault="00CF1FB1">
      <w:r>
        <w:separator/>
      </w:r>
    </w:p>
  </w:footnote>
  <w:footnote w:type="continuationSeparator" w:id="0">
    <w:p w:rsidR="00CF1FB1" w:rsidRDefault="00CF1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C99"/>
    <w:multiLevelType w:val="singleLevel"/>
    <w:tmpl w:val="AC4A2988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AA727E"/>
    <w:multiLevelType w:val="hybridMultilevel"/>
    <w:tmpl w:val="B3A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3E05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 w15:restartNumberingAfterBreak="0">
    <w:nsid w:val="1EAB3EBF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65A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145A7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408FF"/>
    <w:multiLevelType w:val="hybridMultilevel"/>
    <w:tmpl w:val="0916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2AEC"/>
    <w:multiLevelType w:val="hybridMultilevel"/>
    <w:tmpl w:val="A4804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C71B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A037A"/>
    <w:multiLevelType w:val="multilevel"/>
    <w:tmpl w:val="FD7E742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613BE9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E594A"/>
    <w:multiLevelType w:val="singleLevel"/>
    <w:tmpl w:val="69E63174"/>
    <w:lvl w:ilvl="0">
      <w:start w:val="2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94018F"/>
    <w:multiLevelType w:val="hybridMultilevel"/>
    <w:tmpl w:val="5D72600A"/>
    <w:lvl w:ilvl="0" w:tplc="FDC89D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2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 w15:restartNumberingAfterBreak="0">
    <w:nsid w:val="63FD3D91"/>
    <w:multiLevelType w:val="hybridMultilevel"/>
    <w:tmpl w:val="BE0E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D475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43B2F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30266"/>
    <w:multiLevelType w:val="hybridMultilevel"/>
    <w:tmpl w:val="E660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0" w15:restartNumberingAfterBreak="0">
    <w:nsid w:val="69B177DB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FE0F5A"/>
    <w:multiLevelType w:val="multilevel"/>
    <w:tmpl w:val="170813B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5" w15:restartNumberingAfterBreak="0">
    <w:nsid w:val="7A2072C5"/>
    <w:multiLevelType w:val="hybridMultilevel"/>
    <w:tmpl w:val="082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3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1"/>
  </w:num>
  <w:num w:numId="15">
    <w:abstractNumId w:val="31"/>
  </w:num>
  <w:num w:numId="16">
    <w:abstractNumId w:val="17"/>
  </w:num>
  <w:num w:numId="17">
    <w:abstractNumId w:val="9"/>
  </w:num>
  <w:num w:numId="18">
    <w:abstractNumId w:val="0"/>
  </w:num>
  <w:num w:numId="19">
    <w:abstractNumId w:val="16"/>
  </w:num>
  <w:num w:numId="20">
    <w:abstractNumId w:val="7"/>
  </w:num>
  <w:num w:numId="21">
    <w:abstractNumId w:val="4"/>
  </w:num>
  <w:num w:numId="22">
    <w:abstractNumId w:val="2"/>
  </w:num>
  <w:num w:numId="23">
    <w:abstractNumId w:val="24"/>
  </w:num>
  <w:num w:numId="24">
    <w:abstractNumId w:val="10"/>
  </w:num>
  <w:num w:numId="25">
    <w:abstractNumId w:val="35"/>
  </w:num>
  <w:num w:numId="26">
    <w:abstractNumId w:val="33"/>
  </w:num>
  <w:num w:numId="27">
    <w:abstractNumId w:val="5"/>
  </w:num>
  <w:num w:numId="28">
    <w:abstractNumId w:val="30"/>
  </w:num>
  <w:num w:numId="29">
    <w:abstractNumId w:val="25"/>
  </w:num>
  <w:num w:numId="30">
    <w:abstractNumId w:val="6"/>
  </w:num>
  <w:num w:numId="31">
    <w:abstractNumId w:val="19"/>
  </w:num>
  <w:num w:numId="32">
    <w:abstractNumId w:val="13"/>
  </w:num>
  <w:num w:numId="33">
    <w:abstractNumId w:val="8"/>
  </w:num>
  <w:num w:numId="34">
    <w:abstractNumId w:val="1"/>
  </w:num>
  <w:num w:numId="35">
    <w:abstractNumId w:val="26"/>
  </w:num>
  <w:num w:numId="36">
    <w:abstractNumId w:val="15"/>
  </w:num>
  <w:num w:numId="37">
    <w:abstractNumId w:val="11"/>
  </w:num>
  <w:num w:numId="38">
    <w:abstractNumId w:val="28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4025"/>
    <w:rsid w:val="00085904"/>
    <w:rsid w:val="00085C27"/>
    <w:rsid w:val="00086091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1C62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032C1"/>
    <w:rsid w:val="002212FE"/>
    <w:rsid w:val="00225018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5B37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D16C2"/>
    <w:rsid w:val="002E4F75"/>
    <w:rsid w:val="002E570F"/>
    <w:rsid w:val="002F1C26"/>
    <w:rsid w:val="0030040B"/>
    <w:rsid w:val="0030179C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175D"/>
    <w:rsid w:val="00451D3E"/>
    <w:rsid w:val="00452B40"/>
    <w:rsid w:val="00455D35"/>
    <w:rsid w:val="0046003B"/>
    <w:rsid w:val="004639BD"/>
    <w:rsid w:val="00470732"/>
    <w:rsid w:val="0047132D"/>
    <w:rsid w:val="0048062E"/>
    <w:rsid w:val="00481919"/>
    <w:rsid w:val="004904CD"/>
    <w:rsid w:val="00491341"/>
    <w:rsid w:val="0049660D"/>
    <w:rsid w:val="004A049B"/>
    <w:rsid w:val="004A1658"/>
    <w:rsid w:val="004A1824"/>
    <w:rsid w:val="004A1905"/>
    <w:rsid w:val="004A1EFB"/>
    <w:rsid w:val="004A7E28"/>
    <w:rsid w:val="004B0CC8"/>
    <w:rsid w:val="004B0CFA"/>
    <w:rsid w:val="004C0ED2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41CA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873CC"/>
    <w:rsid w:val="005911C4"/>
    <w:rsid w:val="00594916"/>
    <w:rsid w:val="00597975"/>
    <w:rsid w:val="00597A40"/>
    <w:rsid w:val="005A3528"/>
    <w:rsid w:val="005A54A7"/>
    <w:rsid w:val="005A64FB"/>
    <w:rsid w:val="005C2A27"/>
    <w:rsid w:val="005C35BC"/>
    <w:rsid w:val="005D0870"/>
    <w:rsid w:val="005D3846"/>
    <w:rsid w:val="005D46EE"/>
    <w:rsid w:val="005E2BED"/>
    <w:rsid w:val="005E6A96"/>
    <w:rsid w:val="005E7071"/>
    <w:rsid w:val="005F72D8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97CDC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1DCD"/>
    <w:rsid w:val="007729F2"/>
    <w:rsid w:val="007772A6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960A3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3FDD"/>
    <w:rsid w:val="00914087"/>
    <w:rsid w:val="00916CBC"/>
    <w:rsid w:val="00917FFE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254"/>
    <w:rsid w:val="00A0334E"/>
    <w:rsid w:val="00A0491F"/>
    <w:rsid w:val="00A12ACA"/>
    <w:rsid w:val="00A167EF"/>
    <w:rsid w:val="00A17E77"/>
    <w:rsid w:val="00A20885"/>
    <w:rsid w:val="00A215E5"/>
    <w:rsid w:val="00A31521"/>
    <w:rsid w:val="00A35FC0"/>
    <w:rsid w:val="00A41E45"/>
    <w:rsid w:val="00A47140"/>
    <w:rsid w:val="00A50A53"/>
    <w:rsid w:val="00A5541E"/>
    <w:rsid w:val="00A60D11"/>
    <w:rsid w:val="00A61AD9"/>
    <w:rsid w:val="00A63A6A"/>
    <w:rsid w:val="00A659C9"/>
    <w:rsid w:val="00A73643"/>
    <w:rsid w:val="00A746C9"/>
    <w:rsid w:val="00A8147D"/>
    <w:rsid w:val="00A8521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66BA"/>
    <w:rsid w:val="00B77B39"/>
    <w:rsid w:val="00B912E0"/>
    <w:rsid w:val="00BA29B6"/>
    <w:rsid w:val="00BA2E89"/>
    <w:rsid w:val="00BB2817"/>
    <w:rsid w:val="00BB3B3A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54D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484E"/>
    <w:rsid w:val="00C95BE4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1FB1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71BDB"/>
    <w:rsid w:val="00D82484"/>
    <w:rsid w:val="00D824A6"/>
    <w:rsid w:val="00D8533A"/>
    <w:rsid w:val="00D90ADE"/>
    <w:rsid w:val="00DA4185"/>
    <w:rsid w:val="00DA4B0D"/>
    <w:rsid w:val="00DB5B39"/>
    <w:rsid w:val="00DB7595"/>
    <w:rsid w:val="00DC4514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03865"/>
    <w:rsid w:val="00E11398"/>
    <w:rsid w:val="00E16C17"/>
    <w:rsid w:val="00E265B9"/>
    <w:rsid w:val="00E301B1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C15FF"/>
    <w:rsid w:val="00EC19C0"/>
    <w:rsid w:val="00EC2797"/>
    <w:rsid w:val="00ED2F67"/>
    <w:rsid w:val="00ED324D"/>
    <w:rsid w:val="00EE1BEA"/>
    <w:rsid w:val="00EE54E3"/>
    <w:rsid w:val="00EE56D0"/>
    <w:rsid w:val="00EF49A1"/>
    <w:rsid w:val="00EF5BBE"/>
    <w:rsid w:val="00EF674D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730F"/>
    <w:rsid w:val="00F52705"/>
    <w:rsid w:val="00F55C39"/>
    <w:rsid w:val="00F625E1"/>
    <w:rsid w:val="00F652A2"/>
    <w:rsid w:val="00F702CC"/>
    <w:rsid w:val="00F73CF5"/>
    <w:rsid w:val="00F86950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116866FA"/>
  <w15:docId w15:val="{06AD77C3-55F6-48EC-B5B6-1E653AB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  <w:style w:type="table" w:customStyle="1" w:styleId="40">
    <w:name w:val="Сетка таблицы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1"/>
    <w:uiPriority w:val="39"/>
    <w:rsid w:val="00697CDC"/>
    <w:pPr>
      <w:spacing w:after="0" w:line="240" w:lineRule="auto"/>
    </w:pPr>
    <w:rPr>
      <w:rFonts w:ascii="Times New Roman"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D005-8CB8-421A-B436-F60C1095F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35</Pages>
  <Words>9572</Words>
  <Characters>54566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331</cp:revision>
  <cp:lastPrinted>2021-02-01T06:33:00Z</cp:lastPrinted>
  <dcterms:created xsi:type="dcterms:W3CDTF">2017-06-15T06:11:00Z</dcterms:created>
  <dcterms:modified xsi:type="dcterms:W3CDTF">2021-03-18T08:12:00Z</dcterms:modified>
</cp:coreProperties>
</file>