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489" w:rsidRDefault="00D62489" w:rsidP="00CD3BB7">
      <w:pPr>
        <w:suppressAutoHyphens/>
        <w:ind w:right="-8"/>
        <w:rPr>
          <w:rFonts w:ascii="Franklin Gothic Book" w:hAnsi="Franklin Gothic Book"/>
          <w:b/>
          <w:sz w:val="28"/>
          <w:szCs w:val="28"/>
        </w:rPr>
      </w:pPr>
      <w:bookmarkStart w:id="0" w:name="_Toc267395692"/>
    </w:p>
    <w:p w:rsidR="0023753B" w:rsidRPr="0064602F" w:rsidRDefault="000A1AC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Документация</w:t>
      </w:r>
      <w:r w:rsidR="007D2EB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2117F" w:rsidRPr="0064602F">
        <w:rPr>
          <w:rFonts w:ascii="Franklin Gothic Book" w:hAnsi="Franklin Gothic Book"/>
          <w:b/>
          <w:sz w:val="28"/>
          <w:szCs w:val="28"/>
        </w:rPr>
        <w:t>п</w:t>
      </w:r>
      <w:r w:rsidR="007D2EB7" w:rsidRPr="0064602F">
        <w:rPr>
          <w:rFonts w:ascii="Franklin Gothic Book" w:hAnsi="Franklin Gothic Book"/>
          <w:b/>
          <w:sz w:val="28"/>
          <w:szCs w:val="28"/>
        </w:rPr>
        <w:t>о</w:t>
      </w:r>
      <w:r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23753B" w:rsidRPr="0064602F">
        <w:rPr>
          <w:rFonts w:ascii="Franklin Gothic Book" w:hAnsi="Franklin Gothic Book"/>
          <w:b/>
          <w:kern w:val="32"/>
          <w:sz w:val="28"/>
          <w:szCs w:val="28"/>
        </w:rPr>
        <w:t xml:space="preserve">реализации </w:t>
      </w:r>
      <w:r w:rsidR="00745C05" w:rsidRPr="0064602F">
        <w:rPr>
          <w:rFonts w:ascii="Franklin Gothic Book" w:hAnsi="Franklin Gothic Book"/>
          <w:b/>
          <w:bCs/>
          <w:kern w:val="32"/>
          <w:sz w:val="28"/>
          <w:szCs w:val="28"/>
        </w:rPr>
        <w:t>лома цветных металлов и аккумуляторов б/у</w:t>
      </w:r>
    </w:p>
    <w:p w:rsidR="0023753B" w:rsidRPr="0064602F" w:rsidRDefault="0023753B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</w:p>
    <w:p w:rsidR="00C73CE1" w:rsidRPr="0064602F" w:rsidRDefault="00EE1BEA" w:rsidP="0023753B">
      <w:pPr>
        <w:suppressAutoHyphens/>
        <w:ind w:right="-8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Реализация имущества</w:t>
      </w:r>
      <w:r w:rsidR="00DE10FD" w:rsidRPr="0064602F">
        <w:rPr>
          <w:rFonts w:ascii="Franklin Gothic Book" w:hAnsi="Franklin Gothic Book"/>
          <w:b/>
          <w:sz w:val="28"/>
          <w:szCs w:val="28"/>
        </w:rPr>
        <w:t>:</w:t>
      </w:r>
    </w:p>
    <w:p w:rsidR="001572DB" w:rsidRPr="0064602F" w:rsidRDefault="00DE6689" w:rsidP="00291B0F">
      <w:pPr>
        <w:numPr>
          <w:ilvl w:val="2"/>
          <w:numId w:val="0"/>
        </w:numPr>
        <w:tabs>
          <w:tab w:val="num" w:pos="709"/>
          <w:tab w:val="num" w:pos="1843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Предметом </w:t>
      </w:r>
      <w:r w:rsidR="00EE1BEA" w:rsidRPr="0064602F">
        <w:rPr>
          <w:rFonts w:ascii="Franklin Gothic Book" w:hAnsi="Franklin Gothic Book"/>
          <w:sz w:val="28"/>
          <w:szCs w:val="28"/>
        </w:rPr>
        <w:t>договора</w:t>
      </w:r>
      <w:r w:rsidR="00035934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 xml:space="preserve">является </w:t>
      </w:r>
      <w:r w:rsidR="00C55EDB" w:rsidRPr="0064602F">
        <w:rPr>
          <w:rFonts w:ascii="Franklin Gothic Book" w:hAnsi="Franklin Gothic Book"/>
          <w:sz w:val="28"/>
          <w:szCs w:val="28"/>
        </w:rPr>
        <w:t xml:space="preserve">право на заключение договора </w:t>
      </w:r>
      <w:r w:rsidR="00035934" w:rsidRPr="0064602F">
        <w:rPr>
          <w:rFonts w:ascii="Franklin Gothic Book" w:hAnsi="Franklin Gothic Book"/>
          <w:sz w:val="28"/>
          <w:szCs w:val="28"/>
        </w:rPr>
        <w:t>купли-продажи</w:t>
      </w:r>
      <w:r w:rsidR="00D647C6" w:rsidRPr="0064602F">
        <w:rPr>
          <w:rFonts w:ascii="Franklin Gothic Book" w:hAnsi="Franklin Gothic Book"/>
          <w:sz w:val="28"/>
          <w:szCs w:val="28"/>
        </w:rPr>
        <w:t xml:space="preserve"> </w:t>
      </w:r>
      <w:r w:rsidR="00EE1BEA" w:rsidRPr="0064602F">
        <w:rPr>
          <w:rFonts w:ascii="Franklin Gothic Book" w:hAnsi="Franklin Gothic Book"/>
          <w:sz w:val="28"/>
          <w:szCs w:val="28"/>
        </w:rPr>
        <w:t xml:space="preserve">следующего </w:t>
      </w:r>
      <w:r w:rsidR="00D647C6" w:rsidRPr="0064602F">
        <w:rPr>
          <w:rFonts w:ascii="Franklin Gothic Book" w:hAnsi="Franklin Gothic Book"/>
          <w:sz w:val="28"/>
          <w:szCs w:val="28"/>
        </w:rPr>
        <w:t>имущества</w:t>
      </w:r>
      <w:r w:rsidR="00594916" w:rsidRPr="0064602F">
        <w:rPr>
          <w:rFonts w:ascii="Franklin Gothic Book" w:hAnsi="Franklin Gothic Book"/>
          <w:bCs/>
          <w:sz w:val="28"/>
          <w:szCs w:val="28"/>
        </w:rPr>
        <w:t>:</w:t>
      </w:r>
      <w:r w:rsidR="00594916" w:rsidRPr="0064602F">
        <w:rPr>
          <w:rFonts w:ascii="Franklin Gothic Book" w:hAnsi="Franklin Gothic Book"/>
          <w:sz w:val="28"/>
          <w:szCs w:val="28"/>
        </w:rPr>
        <w:t xml:space="preserve"> </w:t>
      </w:r>
    </w:p>
    <w:tbl>
      <w:tblPr>
        <w:tblW w:w="10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8057"/>
        <w:gridCol w:w="1276"/>
      </w:tblGrid>
      <w:tr w:rsidR="00930281" w:rsidRPr="0064602F" w:rsidTr="00445977">
        <w:trPr>
          <w:trHeight w:val="780"/>
        </w:trPr>
        <w:tc>
          <w:tcPr>
            <w:tcW w:w="811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№ лота</w:t>
            </w:r>
          </w:p>
        </w:tc>
        <w:tc>
          <w:tcPr>
            <w:tcW w:w="8057" w:type="dxa"/>
            <w:shd w:val="clear" w:color="auto" w:fill="auto"/>
            <w:vAlign w:val="center"/>
          </w:tcPr>
          <w:p w:rsidR="00930281" w:rsidRPr="0064602F" w:rsidRDefault="00930281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0281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Объем, кг</w:t>
            </w:r>
          </w:p>
        </w:tc>
      </w:tr>
      <w:tr w:rsidR="00745C05" w:rsidRPr="0064602F" w:rsidTr="00445977">
        <w:trPr>
          <w:trHeight w:val="626"/>
        </w:trPr>
        <w:tc>
          <w:tcPr>
            <w:tcW w:w="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80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М1 -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медные проводники тока: проволока и шины чистые без покрытий и изоляции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25</w:t>
            </w:r>
          </w:p>
        </w:tc>
      </w:tr>
      <w:tr w:rsidR="00745C05" w:rsidRPr="0064602F" w:rsidTr="00445977">
        <w:trPr>
          <w:trHeight w:val="61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2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М4 -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и отходы 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смешанные с полудой и пайкой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500</w:t>
            </w:r>
          </w:p>
        </w:tc>
      </w:tr>
      <w:tr w:rsidR="00745C05" w:rsidRPr="0064602F" w:rsidTr="00445977">
        <w:trPr>
          <w:trHeight w:val="1302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3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М5 -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медный смешанный лом без обгоревшей медной проволоки; проводники тока с покрытием лаком, полудой, детали холодильных агрегатов, катушки; в том числе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радиаторы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350</w:t>
            </w:r>
          </w:p>
        </w:tc>
      </w:tr>
      <w:tr w:rsidR="00745C05" w:rsidRPr="0064602F" w:rsidTr="00445977">
        <w:trPr>
          <w:trHeight w:val="33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4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М9 -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электродвигателей (неразделанный)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4000</w:t>
            </w:r>
          </w:p>
        </w:tc>
      </w:tr>
      <w:tr w:rsidR="00745C05" w:rsidRPr="0064602F" w:rsidTr="00445977">
        <w:trPr>
          <w:trHeight w:val="84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5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B70367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М12 -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скрап из изолиро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ванной медной проволоки; кабель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8000</w:t>
            </w:r>
          </w:p>
        </w:tc>
      </w:tr>
      <w:tr w:rsidR="00745C05" w:rsidRPr="0064602F" w:rsidTr="00445977">
        <w:trPr>
          <w:trHeight w:val="1615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6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А2 -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, теплообменники холодильников)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670</w:t>
            </w:r>
          </w:p>
        </w:tc>
      </w:tr>
      <w:tr w:rsidR="00745C05" w:rsidRPr="0064602F" w:rsidTr="00445977">
        <w:trPr>
          <w:trHeight w:val="401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7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А26 - лом кабельных изделий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200</w:t>
            </w:r>
          </w:p>
        </w:tc>
      </w:tr>
      <w:tr w:rsidR="00745C05" w:rsidRPr="0064602F" w:rsidTr="00445977">
        <w:trPr>
          <w:trHeight w:val="101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  <w:lang w:val="en-US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  <w:lang w:val="en-US"/>
              </w:rPr>
              <w:t>8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А29 -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лом грузовых электромагнитов неразделанный, без извлечения их них цветных металлов (алюминия)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  <w:r w:rsidR="00745C05" w:rsidRPr="0064602F">
              <w:rPr>
                <w:rFonts w:ascii="Franklin Gothic Book" w:hAnsi="Franklin Gothic Book"/>
                <w:sz w:val="28"/>
                <w:szCs w:val="28"/>
              </w:rPr>
              <w:t>4</w:t>
            </w:r>
            <w:r>
              <w:rPr>
                <w:rFonts w:ascii="Franklin Gothic Book" w:hAnsi="Franklin Gothic Book"/>
                <w:sz w:val="28"/>
                <w:szCs w:val="28"/>
              </w:rPr>
              <w:t xml:space="preserve"> </w:t>
            </w:r>
            <w:r w:rsidR="00745C05" w:rsidRPr="0064602F">
              <w:rPr>
                <w:rFonts w:ascii="Franklin Gothic Book" w:hAnsi="Franklin Gothic Book"/>
                <w:sz w:val="28"/>
                <w:szCs w:val="28"/>
              </w:rPr>
              <w:t>00</w:t>
            </w:r>
            <w:r>
              <w:rPr>
                <w:rFonts w:ascii="Franklin Gothic Book" w:hAnsi="Franklin Gothic Book"/>
                <w:sz w:val="28"/>
                <w:szCs w:val="28"/>
              </w:rPr>
              <w:t>0</w:t>
            </w:r>
          </w:p>
        </w:tc>
      </w:tr>
      <w:tr w:rsidR="00A504C6" w:rsidRPr="0064602F" w:rsidTr="00445977">
        <w:trPr>
          <w:trHeight w:val="101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4C6" w:rsidRPr="00A504C6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9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504C6" w:rsidRPr="0064602F" w:rsidRDefault="00A504C6" w:rsidP="00A504C6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A504C6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А31 </w:t>
            </w:r>
            <w:r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- </w:t>
            </w:r>
            <w:r w:rsidRPr="00A504C6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лом и отходы алю</w:t>
            </w:r>
            <w:r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миниевых радиаторов, детали алю</w:t>
            </w:r>
            <w:r w:rsidRPr="00A504C6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миниевых кранов </w:t>
            </w:r>
            <w:r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разделанные без латуни и железа</w:t>
            </w:r>
            <w:r w:rsidRPr="00A504C6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04C6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1 400</w:t>
            </w:r>
          </w:p>
        </w:tc>
      </w:tr>
      <w:tr w:rsidR="00745C05" w:rsidRPr="0064602F" w:rsidTr="00445977">
        <w:trPr>
          <w:trHeight w:val="588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A504C6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10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B70367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С13 - </w:t>
            </w:r>
            <w:r w:rsidR="00745C05"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лом свинцовых аккумулято</w:t>
            </w: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ров смешанный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6 500</w:t>
            </w:r>
          </w:p>
        </w:tc>
      </w:tr>
      <w:tr w:rsidR="00745C05" w:rsidRPr="0064602F" w:rsidTr="00445977">
        <w:trPr>
          <w:trHeight w:val="914"/>
        </w:trPr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A504C6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1</w:t>
            </w:r>
          </w:p>
        </w:tc>
        <w:tc>
          <w:tcPr>
            <w:tcW w:w="80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5C05" w:rsidRPr="0064602F" w:rsidRDefault="00745C05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64602F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 xml:space="preserve">Радиаторы медно-алюминиевые (ГОСТом Р 54564-2011 данный вид металлолома не предусмотрен)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400</w:t>
            </w:r>
          </w:p>
        </w:tc>
      </w:tr>
      <w:tr w:rsidR="00745C05" w:rsidRPr="0064602F" w:rsidTr="00445977">
        <w:trPr>
          <w:trHeight w:val="1014"/>
        </w:trPr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C05" w:rsidRPr="00A504C6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  <w:lang w:val="en-US"/>
              </w:rPr>
              <w:t>1</w:t>
            </w:r>
            <w:r>
              <w:rPr>
                <w:rFonts w:ascii="Franklin Gothic Book" w:hAnsi="Franklin Gothic Book"/>
                <w:sz w:val="28"/>
                <w:szCs w:val="28"/>
              </w:rPr>
              <w:t>2</w:t>
            </w:r>
          </w:p>
        </w:tc>
        <w:tc>
          <w:tcPr>
            <w:tcW w:w="805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745C05">
            <w:pPr>
              <w:jc w:val="both"/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</w:pPr>
            <w:r w:rsidRPr="00A504C6">
              <w:rPr>
                <w:rFonts w:ascii="Franklin Gothic Book" w:eastAsia="Calibri" w:hAnsi="Franklin Gothic Book" w:cs="Arial"/>
                <w:sz w:val="28"/>
                <w:szCs w:val="28"/>
                <w:lang w:eastAsia="en-US"/>
              </w:rPr>
              <w:t>Бр13 – (стружка бронз смешанная разных марок сплавов)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C05" w:rsidRPr="0064602F" w:rsidRDefault="00A504C6" w:rsidP="00E86F9E">
            <w:pPr>
              <w:spacing w:line="276" w:lineRule="auto"/>
              <w:jc w:val="center"/>
              <w:rPr>
                <w:rFonts w:ascii="Franklin Gothic Book" w:hAnsi="Franklin Gothic Book"/>
                <w:sz w:val="28"/>
                <w:szCs w:val="28"/>
              </w:rPr>
            </w:pPr>
            <w:r>
              <w:rPr>
                <w:rFonts w:ascii="Franklin Gothic Book" w:hAnsi="Franklin Gothic Book"/>
                <w:sz w:val="28"/>
                <w:szCs w:val="28"/>
              </w:rPr>
              <w:t>220</w:t>
            </w:r>
          </w:p>
        </w:tc>
      </w:tr>
    </w:tbl>
    <w:p w:rsidR="00713877" w:rsidRPr="0064602F" w:rsidRDefault="00713877" w:rsidP="0069388F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C73CE1" w:rsidRPr="0064602F" w:rsidRDefault="00DE6689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Дата, время и место представления </w:t>
      </w:r>
      <w:r w:rsidR="009B6380" w:rsidRPr="0064602F">
        <w:rPr>
          <w:rFonts w:ascii="Franklin Gothic Book" w:hAnsi="Franklin Gothic Book"/>
          <w:b/>
        </w:rPr>
        <w:t>заявок</w:t>
      </w:r>
    </w:p>
    <w:p w:rsidR="007D40CD" w:rsidRPr="0064602F" w:rsidRDefault="001B02D6" w:rsidP="007A7A59">
      <w:pPr>
        <w:pStyle w:val="af0"/>
        <w:numPr>
          <w:ilvl w:val="1"/>
          <w:numId w:val="2"/>
        </w:numPr>
        <w:spacing w:before="60"/>
        <w:ind w:left="0" w:firstLine="0"/>
        <w:jc w:val="both"/>
        <w:rPr>
          <w:rFonts w:ascii="Franklin Gothic Book" w:hAnsi="Franklin Gothic Book"/>
          <w:b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У</w:t>
      </w:r>
      <w:r w:rsidR="007D40CD" w:rsidRPr="0064602F">
        <w:rPr>
          <w:rFonts w:ascii="Franklin Gothic Book" w:hAnsi="Franklin Gothic Book"/>
          <w:sz w:val="28"/>
          <w:szCs w:val="28"/>
        </w:rPr>
        <w:t>частник д</w:t>
      </w:r>
      <w:r w:rsidR="00425761" w:rsidRPr="0064602F">
        <w:rPr>
          <w:rFonts w:ascii="Franklin Gothic Book" w:hAnsi="Franklin Gothic Book"/>
          <w:sz w:val="28"/>
          <w:szCs w:val="28"/>
        </w:rPr>
        <w:t>олжен подать заявку в срок до 10</w:t>
      </w:r>
      <w:r w:rsidR="007D40CD" w:rsidRPr="0064602F">
        <w:rPr>
          <w:rFonts w:ascii="Franklin Gothic Book" w:hAnsi="Franklin Gothic Book"/>
          <w:sz w:val="28"/>
          <w:szCs w:val="28"/>
        </w:rPr>
        <w:t xml:space="preserve"> часов 00 минут по </w:t>
      </w:r>
      <w:r w:rsidR="008960A3" w:rsidRPr="0064602F">
        <w:rPr>
          <w:rFonts w:ascii="Franklin Gothic Book" w:hAnsi="Franklin Gothic Book"/>
          <w:sz w:val="28"/>
          <w:szCs w:val="28"/>
        </w:rPr>
        <w:t>м</w:t>
      </w:r>
      <w:r w:rsidR="007D40CD" w:rsidRPr="0064602F">
        <w:rPr>
          <w:rFonts w:ascii="Franklin Gothic Book" w:hAnsi="Franklin Gothic Book"/>
          <w:sz w:val="28"/>
          <w:szCs w:val="28"/>
        </w:rPr>
        <w:t>осковскому времени</w:t>
      </w:r>
      <w:r w:rsidR="00AA6C1D" w:rsidRPr="0064602F">
        <w:rPr>
          <w:rFonts w:ascii="Franklin Gothic Book" w:hAnsi="Franklin Gothic Book"/>
          <w:sz w:val="28"/>
          <w:szCs w:val="28"/>
        </w:rPr>
        <w:t xml:space="preserve"> </w:t>
      </w:r>
      <w:r w:rsidR="00A504C6">
        <w:rPr>
          <w:rFonts w:ascii="Franklin Gothic Book" w:hAnsi="Franklin Gothic Book"/>
          <w:b/>
          <w:sz w:val="28"/>
          <w:szCs w:val="28"/>
        </w:rPr>
        <w:t>21.04</w:t>
      </w:r>
      <w:r w:rsidR="008960A3" w:rsidRPr="0064602F">
        <w:rPr>
          <w:rFonts w:ascii="Franklin Gothic Book" w:hAnsi="Franklin Gothic Book"/>
          <w:b/>
          <w:sz w:val="28"/>
          <w:szCs w:val="28"/>
        </w:rPr>
        <w:t>.</w:t>
      </w:r>
      <w:r w:rsidR="00A504C6">
        <w:rPr>
          <w:rFonts w:ascii="Franklin Gothic Book" w:hAnsi="Franklin Gothic Book"/>
          <w:b/>
          <w:sz w:val="28"/>
          <w:szCs w:val="28"/>
        </w:rPr>
        <w:t>2020</w:t>
      </w:r>
      <w:r w:rsidR="003774D7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7D40CD" w:rsidRPr="0064602F">
        <w:rPr>
          <w:rFonts w:ascii="Franklin Gothic Book" w:hAnsi="Franklin Gothic Book"/>
          <w:b/>
          <w:sz w:val="28"/>
          <w:szCs w:val="28"/>
        </w:rPr>
        <w:t xml:space="preserve">года </w:t>
      </w:r>
      <w:r w:rsidR="007D40CD" w:rsidRPr="0064602F">
        <w:rPr>
          <w:rFonts w:ascii="Franklin Gothic Book" w:hAnsi="Franklin Gothic Book"/>
          <w:sz w:val="28"/>
          <w:szCs w:val="28"/>
        </w:rPr>
        <w:t>по адресу: г. Новороссийск, ул. М</w:t>
      </w:r>
      <w:r w:rsidR="000F1CB4" w:rsidRPr="0064602F">
        <w:rPr>
          <w:rFonts w:ascii="Franklin Gothic Book" w:hAnsi="Franklin Gothic Book"/>
          <w:sz w:val="28"/>
          <w:szCs w:val="28"/>
        </w:rPr>
        <w:t>ира, 2, подъезд 2, кабинет 203</w:t>
      </w:r>
      <w:r w:rsidR="00CD3BB7" w:rsidRPr="0064602F">
        <w:rPr>
          <w:rFonts w:ascii="Franklin Gothic Book" w:hAnsi="Franklin Gothic Book"/>
          <w:sz w:val="28"/>
          <w:szCs w:val="28"/>
        </w:rPr>
        <w:t>Д</w:t>
      </w:r>
      <w:r w:rsidR="007D40CD" w:rsidRPr="0064602F">
        <w:rPr>
          <w:rFonts w:ascii="Franklin Gothic Book" w:hAnsi="Franklin Gothic Book"/>
          <w:sz w:val="28"/>
          <w:szCs w:val="28"/>
        </w:rPr>
        <w:t>, ПАО «НМТП».</w:t>
      </w:r>
    </w:p>
    <w:p w:rsidR="007D40CD" w:rsidRPr="0064602F" w:rsidRDefault="007D40CD" w:rsidP="007A7A59">
      <w:pPr>
        <w:pStyle w:val="a0"/>
        <w:numPr>
          <w:ilvl w:val="1"/>
          <w:numId w:val="2"/>
        </w:numPr>
        <w:tabs>
          <w:tab w:val="left" w:pos="142"/>
          <w:tab w:val="left" w:pos="180"/>
        </w:tabs>
        <w:spacing w:line="240" w:lineRule="auto"/>
        <w:ind w:left="0" w:firstLine="0"/>
        <w:rPr>
          <w:rFonts w:ascii="Franklin Gothic Book" w:hAnsi="Franklin Gothic Book"/>
          <w:szCs w:val="28"/>
        </w:rPr>
      </w:pPr>
      <w:r w:rsidRPr="0064602F">
        <w:rPr>
          <w:rFonts w:ascii="Franklin Gothic Book" w:hAnsi="Franklin Gothic Book"/>
          <w:szCs w:val="28"/>
        </w:rPr>
        <w:lastRenderedPageBreak/>
        <w:t>Ответственный за прием заявок: Отдел тендеров и экспертиз ПАО «НМТП» тел.: (8617) 60-42-</w:t>
      </w:r>
      <w:r w:rsidR="00CD3BB7" w:rsidRPr="0064602F">
        <w:rPr>
          <w:rFonts w:ascii="Franklin Gothic Book" w:hAnsi="Franklin Gothic Book"/>
          <w:szCs w:val="28"/>
        </w:rPr>
        <w:t>74</w:t>
      </w:r>
      <w:r w:rsidRPr="0064602F">
        <w:rPr>
          <w:rFonts w:ascii="Franklin Gothic Book" w:hAnsi="Franklin Gothic Book"/>
          <w:szCs w:val="28"/>
        </w:rPr>
        <w:t>.</w:t>
      </w:r>
    </w:p>
    <w:p w:rsidR="007D40CD" w:rsidRPr="0064602F" w:rsidRDefault="007D40CD" w:rsidP="001D2765">
      <w:pPr>
        <w:pStyle w:val="a5"/>
        <w:widowControl w:val="0"/>
        <w:suppressAutoHyphens/>
        <w:spacing w:line="240" w:lineRule="auto"/>
        <w:ind w:firstLine="0"/>
        <w:rPr>
          <w:rFonts w:ascii="Franklin Gothic Book" w:hAnsi="Franklin Gothic Book"/>
          <w:b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 xml:space="preserve">Разъяснения документации по реализации </w:t>
      </w:r>
    </w:p>
    <w:p w:rsidR="00D64189" w:rsidRPr="0064602F" w:rsidRDefault="00D64189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Участник вправе направить в письменно</w:t>
      </w:r>
      <w:r w:rsidR="00A31521" w:rsidRPr="0064602F">
        <w:rPr>
          <w:rFonts w:ascii="Franklin Gothic Book" w:hAnsi="Franklin Gothic Book"/>
        </w:rPr>
        <w:t>й форме Заказчику, организатору</w:t>
      </w:r>
      <w:r w:rsidRPr="0064602F">
        <w:rPr>
          <w:rFonts w:ascii="Franklin Gothic Book" w:hAnsi="Franklin Gothic Book"/>
        </w:rPr>
        <w:t xml:space="preserve"> запрос о даче разъяснении положений документации по реализации (далее </w:t>
      </w:r>
      <w:r w:rsidR="001F286C" w:rsidRPr="0064602F">
        <w:rPr>
          <w:rFonts w:ascii="Franklin Gothic Book" w:hAnsi="Franklin Gothic Book"/>
        </w:rPr>
        <w:t>- д</w:t>
      </w:r>
      <w:r w:rsidRPr="0064602F">
        <w:rPr>
          <w:rFonts w:ascii="Franklin Gothic Book" w:hAnsi="Franklin Gothic Book"/>
        </w:rPr>
        <w:t xml:space="preserve">окументация). </w:t>
      </w:r>
    </w:p>
    <w:p w:rsidR="00D64189" w:rsidRPr="0064602F" w:rsidRDefault="001F286C" w:rsidP="007A7A59">
      <w:pPr>
        <w:pStyle w:val="a5"/>
        <w:widowControl w:val="0"/>
        <w:numPr>
          <w:ilvl w:val="1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</w:rPr>
      </w:pPr>
      <w:r w:rsidRPr="0064602F">
        <w:rPr>
          <w:rFonts w:ascii="Franklin Gothic Book" w:hAnsi="Franklin Gothic Book"/>
        </w:rPr>
        <w:t>Разъяснения положений такой д</w:t>
      </w:r>
      <w:r w:rsidR="00D64189" w:rsidRPr="0064602F">
        <w:rPr>
          <w:rFonts w:ascii="Franklin Gothic Book" w:hAnsi="Franklin Gothic Book"/>
        </w:rPr>
        <w:t>окументации размещаются Заказчиком</w:t>
      </w:r>
      <w:r w:rsidR="00A31521" w:rsidRPr="0064602F">
        <w:rPr>
          <w:rFonts w:ascii="Franklin Gothic Book" w:hAnsi="Franklin Gothic Book"/>
        </w:rPr>
        <w:t xml:space="preserve">, организатором </w:t>
      </w:r>
      <w:r w:rsidR="00D64189" w:rsidRPr="0064602F">
        <w:rPr>
          <w:rFonts w:ascii="Franklin Gothic Book" w:hAnsi="Franklin Gothic Book"/>
        </w:rPr>
        <w:t xml:space="preserve">на сайте </w:t>
      </w:r>
      <w:r w:rsidR="00D64189" w:rsidRPr="0064602F">
        <w:rPr>
          <w:rFonts w:ascii="Franklin Gothic Book" w:hAnsi="Franklin Gothic Book"/>
          <w:lang w:val="en-US"/>
        </w:rPr>
        <w:t>www</w:t>
      </w:r>
      <w:r w:rsidR="00D64189" w:rsidRPr="0064602F">
        <w:rPr>
          <w:rFonts w:ascii="Franklin Gothic Book" w:hAnsi="Franklin Gothic Book"/>
        </w:rPr>
        <w:t>.</w:t>
      </w:r>
      <w:proofErr w:type="spellStart"/>
      <w:r w:rsidR="00D64189" w:rsidRPr="0064602F">
        <w:rPr>
          <w:rFonts w:ascii="Franklin Gothic Book" w:hAnsi="Franklin Gothic Book"/>
          <w:lang w:val="en-US"/>
        </w:rPr>
        <w:t>nmtp</w:t>
      </w:r>
      <w:proofErr w:type="spellEnd"/>
      <w:r w:rsidR="00D64189" w:rsidRPr="0064602F">
        <w:rPr>
          <w:rFonts w:ascii="Franklin Gothic Book" w:hAnsi="Franklin Gothic Book"/>
        </w:rPr>
        <w:t>.</w:t>
      </w:r>
      <w:r w:rsidR="00D64189" w:rsidRPr="0064602F">
        <w:rPr>
          <w:rFonts w:ascii="Franklin Gothic Book" w:hAnsi="Franklin Gothic Book"/>
          <w:lang w:val="en-US"/>
        </w:rPr>
        <w:t>info</w:t>
      </w:r>
      <w:r w:rsidR="00D64189" w:rsidRPr="0064602F">
        <w:rPr>
          <w:rFonts w:ascii="Franklin Gothic Book" w:hAnsi="Franklin Gothic Book"/>
        </w:rPr>
        <w:t xml:space="preserve">. 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1B02D6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Требования к оформлению</w:t>
      </w:r>
      <w:r w:rsidR="009B6380" w:rsidRPr="0064602F">
        <w:rPr>
          <w:rFonts w:ascii="Franklin Gothic Book" w:hAnsi="Franklin Gothic Book"/>
          <w:b/>
        </w:rPr>
        <w:t xml:space="preserve"> заявки.</w:t>
      </w:r>
    </w:p>
    <w:p w:rsidR="009B6380" w:rsidRPr="0064602F" w:rsidRDefault="00830992" w:rsidP="001D2765">
      <w:pPr>
        <w:widowControl w:val="0"/>
        <w:tabs>
          <w:tab w:val="left" w:pos="720"/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.1. </w:t>
      </w:r>
      <w:r w:rsidR="00D64189" w:rsidRPr="0064602F">
        <w:rPr>
          <w:rFonts w:ascii="Franklin Gothic Book" w:hAnsi="Franklin Gothic Book"/>
          <w:sz w:val="28"/>
          <w:szCs w:val="28"/>
        </w:rPr>
        <w:t>У</w:t>
      </w:r>
      <w:r w:rsidR="009B6380" w:rsidRPr="0064602F">
        <w:rPr>
          <w:rFonts w:ascii="Franklin Gothic Book" w:hAnsi="Franklin Gothic Book"/>
          <w:sz w:val="28"/>
          <w:szCs w:val="28"/>
        </w:rPr>
        <w:t>частник должен подать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в запечатанном конверте: А)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оригинал заявки (все документы должны быть прошиты, пронумерованы, скреплены печатью организации и подписью руководителя) на бумажном носителе</w:t>
      </w:r>
      <w:r w:rsidR="00F55C39" w:rsidRPr="0064602F">
        <w:rPr>
          <w:rFonts w:ascii="Franklin Gothic Book" w:hAnsi="Franklin Gothic Book"/>
          <w:sz w:val="28"/>
          <w:szCs w:val="28"/>
        </w:rPr>
        <w:t>;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</w:t>
      </w:r>
      <w:r w:rsidR="00F55C39" w:rsidRPr="0064602F">
        <w:rPr>
          <w:rFonts w:ascii="Franklin Gothic Book" w:hAnsi="Franklin Gothic Book"/>
          <w:sz w:val="28"/>
          <w:szCs w:val="28"/>
        </w:rPr>
        <w:t>Б)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 копию за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явки на бумажном носителе </w:t>
      </w:r>
      <w:r w:rsidR="009B6380" w:rsidRPr="00B851B1">
        <w:rPr>
          <w:rFonts w:ascii="Franklin Gothic Book" w:hAnsi="Franklin Gothic Book"/>
          <w:color w:val="FF0000"/>
          <w:sz w:val="28"/>
          <w:szCs w:val="28"/>
        </w:rPr>
        <w:t>(</w:t>
      </w:r>
      <w:r w:rsidR="009B6380" w:rsidRPr="00B851B1">
        <w:rPr>
          <w:rFonts w:ascii="Franklin Gothic Book" w:hAnsi="Franklin Gothic Book"/>
          <w:b/>
          <w:color w:val="FF0000"/>
          <w:sz w:val="28"/>
          <w:szCs w:val="28"/>
        </w:rPr>
        <w:t>КОПИЮ НЕ СШИВАТЬ, НЕ СКРЕПЛЯТЬ СТЕПЛЕРОМ, СКРЕПКАМИ, ЗАЖИМАМИ</w:t>
      </w:r>
      <w:r w:rsidR="009B6380" w:rsidRPr="00B851B1">
        <w:rPr>
          <w:rFonts w:ascii="Franklin Gothic Book" w:hAnsi="Franklin Gothic Book"/>
          <w:color w:val="FF0000"/>
          <w:sz w:val="28"/>
          <w:szCs w:val="28"/>
        </w:rPr>
        <w:t>)</w:t>
      </w:r>
      <w:r w:rsidR="009B6380" w:rsidRPr="0064602F">
        <w:rPr>
          <w:rFonts w:ascii="Franklin Gothic Book" w:hAnsi="Franklin Gothic Book"/>
          <w:sz w:val="28"/>
          <w:szCs w:val="28"/>
        </w:rPr>
        <w:t>. Копии заявки подготавливаются путем копирования оригиналов каждого документа, входящего в заявку после их подписания и заверения печатью.</w:t>
      </w:r>
      <w:r w:rsidR="00713877" w:rsidRPr="0064602F">
        <w:rPr>
          <w:rFonts w:ascii="Franklin Gothic Book" w:hAnsi="Franklin Gothic Book"/>
          <w:sz w:val="28"/>
          <w:szCs w:val="28"/>
        </w:rPr>
        <w:t xml:space="preserve"> Копия должна быть читаема.</w:t>
      </w:r>
      <w:r w:rsidR="00F55C39" w:rsidRPr="0064602F">
        <w:rPr>
          <w:rFonts w:ascii="Franklin Gothic Book" w:hAnsi="Franklin Gothic Book"/>
          <w:sz w:val="28"/>
          <w:szCs w:val="28"/>
        </w:rPr>
        <w:t xml:space="preserve"> На конверте указывается наименование заявителя, его почтовый адрес и номер лота, соответствующий заявке.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 </w:t>
      </w:r>
      <w:r w:rsidR="009B6380" w:rsidRPr="0064602F">
        <w:rPr>
          <w:rFonts w:ascii="Franklin Gothic Book" w:hAnsi="Franklin Gothic Book"/>
          <w:sz w:val="28"/>
          <w:szCs w:val="28"/>
        </w:rPr>
        <w:t>Язык и денежные единицы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.2.1. </w:t>
      </w:r>
      <w:r w:rsidR="009B6380" w:rsidRPr="0064602F">
        <w:rPr>
          <w:rFonts w:ascii="Franklin Gothic Book" w:hAnsi="Franklin Gothic Book"/>
          <w:sz w:val="28"/>
          <w:szCs w:val="28"/>
        </w:rPr>
        <w:t>Все документы, имеющие о</w:t>
      </w:r>
      <w:r w:rsidR="00D64189" w:rsidRPr="0064602F">
        <w:rPr>
          <w:rFonts w:ascii="Franklin Gothic Book" w:hAnsi="Franklin Gothic Book"/>
          <w:sz w:val="28"/>
          <w:szCs w:val="28"/>
        </w:rPr>
        <w:t>тношение к заявкам</w:t>
      </w:r>
      <w:r w:rsidR="009B6380" w:rsidRPr="0064602F">
        <w:rPr>
          <w:rFonts w:ascii="Franklin Gothic Book" w:hAnsi="Franklin Gothic Book"/>
          <w:sz w:val="28"/>
          <w:szCs w:val="28"/>
        </w:rPr>
        <w:t>, и вся переписка ведутся на русском языке.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.2.2. </w:t>
      </w:r>
      <w:r w:rsidR="009B6380" w:rsidRPr="0064602F">
        <w:rPr>
          <w:rFonts w:ascii="Franklin Gothic Book" w:hAnsi="Franklin Gothic Book"/>
          <w:sz w:val="28"/>
          <w:szCs w:val="28"/>
        </w:rPr>
        <w:t>Все денежные единицы должны быть представлены в рублях Российской Федерации или пересчитаны в рубли Российской Федерации по курсу, установленному Центральным банком Российской Федерации, на день оформления.</w:t>
      </w:r>
    </w:p>
    <w:p w:rsidR="009B6380" w:rsidRPr="0064602F" w:rsidRDefault="00830992" w:rsidP="001D276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</w:t>
      </w:r>
      <w:r w:rsidR="009B6380" w:rsidRPr="0064602F">
        <w:rPr>
          <w:rFonts w:ascii="Franklin Gothic Book" w:hAnsi="Franklin Gothic Book"/>
          <w:sz w:val="28"/>
          <w:szCs w:val="28"/>
        </w:rPr>
        <w:t> Требования к оформлению и подписанию заявки</w:t>
      </w:r>
      <w:r w:rsidR="009A27B8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.3.1.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Заявка состои</w:t>
      </w:r>
      <w:r w:rsidR="004C0AE1">
        <w:rPr>
          <w:rFonts w:ascii="Franklin Gothic Book" w:hAnsi="Franklin Gothic Book"/>
          <w:sz w:val="28"/>
          <w:szCs w:val="28"/>
        </w:rPr>
        <w:t>т из форм в соответствии с п.</w:t>
      </w:r>
      <w:r w:rsidR="004C0AE1" w:rsidRPr="004C0AE1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>.4. настоящей документации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4B0CC8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796F87" w:rsidRPr="0064602F">
        <w:rPr>
          <w:rFonts w:ascii="Franklin Gothic Book" w:hAnsi="Franklin Gothic Book"/>
          <w:sz w:val="28"/>
          <w:szCs w:val="28"/>
        </w:rPr>
        <w:t>.3.2.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796F87" w:rsidRPr="0064602F">
        <w:rPr>
          <w:rFonts w:ascii="Franklin Gothic Book" w:hAnsi="Franklin Gothic Book"/>
          <w:sz w:val="28"/>
          <w:szCs w:val="28"/>
        </w:rPr>
        <w:t>Каждая</w:t>
      </w:r>
      <w:r w:rsidR="004B0CC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форма заявки должна быть</w:t>
      </w:r>
      <w:r w:rsidR="009A27B8" w:rsidRPr="0064602F">
        <w:rPr>
          <w:rFonts w:ascii="Franklin Gothic Book" w:hAnsi="Franklin Gothic Book"/>
          <w:sz w:val="28"/>
          <w:szCs w:val="28"/>
        </w:rPr>
        <w:t xml:space="preserve"> </w:t>
      </w:r>
      <w:r w:rsidR="009B6380" w:rsidRPr="0064602F">
        <w:rPr>
          <w:rFonts w:ascii="Franklin Gothic Book" w:hAnsi="Franklin Gothic Book"/>
          <w:sz w:val="28"/>
          <w:szCs w:val="28"/>
        </w:rPr>
        <w:t>подписана лицом, имеющим право подписи от имени учас</w:t>
      </w:r>
      <w:r w:rsidR="009A27B8" w:rsidRPr="0064602F">
        <w:rPr>
          <w:rFonts w:ascii="Franklin Gothic Book" w:hAnsi="Franklin Gothic Book"/>
          <w:sz w:val="28"/>
          <w:szCs w:val="28"/>
        </w:rPr>
        <w:t>тника (в случае подписи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не первым лицом – представить заверенную копию или оригинал доверенности на право подписи заявки), </w:t>
      </w:r>
      <w:r w:rsidR="00057D39" w:rsidRPr="0064602F">
        <w:rPr>
          <w:rFonts w:ascii="Franklin Gothic Book" w:hAnsi="Franklin Gothic Book"/>
          <w:sz w:val="28"/>
          <w:szCs w:val="28"/>
        </w:rPr>
        <w:t xml:space="preserve">которая должна быть </w:t>
      </w:r>
      <w:r w:rsidR="009B6380" w:rsidRPr="0064602F">
        <w:rPr>
          <w:rFonts w:ascii="Franklin Gothic Book" w:hAnsi="Franklin Gothic Book"/>
          <w:sz w:val="28"/>
          <w:szCs w:val="28"/>
        </w:rPr>
        <w:t>пронумерована</w:t>
      </w:r>
      <w:r w:rsidR="00D64189" w:rsidRPr="0064602F">
        <w:rPr>
          <w:rFonts w:ascii="Franklin Gothic Book" w:hAnsi="Franklin Gothic Book"/>
          <w:sz w:val="28"/>
          <w:szCs w:val="28"/>
        </w:rPr>
        <w:t>,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вложена в конверт и сопровождена описью представленных документов с указанием номеров страниц. Конверт с заявкой должен быть запечатан и опечатан печатью организации.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.3.3. </w:t>
      </w:r>
      <w:r w:rsidR="009B6380" w:rsidRPr="0064602F">
        <w:rPr>
          <w:rFonts w:ascii="Franklin Gothic Book" w:hAnsi="Franklin Gothic Book"/>
          <w:sz w:val="28"/>
          <w:szCs w:val="28"/>
        </w:rPr>
        <w:t>Факсимильное воспроизведение подписи с помощью средств механического или иного копирования при оформлении документов заявки не допускается.</w:t>
      </w:r>
    </w:p>
    <w:p w:rsidR="009B6380" w:rsidRPr="0064602F" w:rsidRDefault="00830992" w:rsidP="00597975">
      <w:pPr>
        <w:numPr>
          <w:ilvl w:val="2"/>
          <w:numId w:val="0"/>
        </w:num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.3.4. </w:t>
      </w:r>
      <w:r w:rsidR="009B6380" w:rsidRPr="0064602F">
        <w:rPr>
          <w:rFonts w:ascii="Franklin Gothic Book" w:hAnsi="Franklin Gothic Book"/>
          <w:sz w:val="28"/>
          <w:szCs w:val="28"/>
        </w:rPr>
        <w:t>Все расходы, связанные с подго</w:t>
      </w:r>
      <w:r w:rsidR="00544849" w:rsidRPr="0064602F">
        <w:rPr>
          <w:rFonts w:ascii="Franklin Gothic Book" w:hAnsi="Franklin Gothic Book"/>
          <w:sz w:val="28"/>
          <w:szCs w:val="28"/>
        </w:rPr>
        <w:t>товкой и представлением заявки</w:t>
      </w:r>
      <w:r w:rsidR="006F4E1F" w:rsidRPr="0064602F">
        <w:rPr>
          <w:rFonts w:ascii="Franklin Gothic Book" w:hAnsi="Franklin Gothic Book"/>
          <w:sz w:val="28"/>
          <w:szCs w:val="28"/>
        </w:rPr>
        <w:t>, несет участник</w:t>
      </w:r>
      <w:r w:rsidR="009B6380" w:rsidRPr="0064602F">
        <w:rPr>
          <w:rFonts w:ascii="Franklin Gothic Book" w:hAnsi="Franklin Gothic Book"/>
          <w:sz w:val="28"/>
          <w:szCs w:val="28"/>
        </w:rPr>
        <w:t>.</w:t>
      </w:r>
    </w:p>
    <w:p w:rsidR="009B6380" w:rsidRPr="0064602F" w:rsidRDefault="00830992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.4. </w:t>
      </w:r>
      <w:r w:rsidR="009B6380" w:rsidRPr="0064602F">
        <w:rPr>
          <w:rFonts w:ascii="Franklin Gothic Book" w:hAnsi="Franklin Gothic Book"/>
          <w:sz w:val="28"/>
          <w:szCs w:val="28"/>
        </w:rPr>
        <w:t> </w:t>
      </w:r>
      <w:r w:rsidR="004D7481" w:rsidRPr="0064602F">
        <w:rPr>
          <w:rFonts w:ascii="Franklin Gothic Book" w:hAnsi="Franklin Gothic Book"/>
          <w:sz w:val="28"/>
          <w:szCs w:val="28"/>
        </w:rPr>
        <w:t>Документы, составляющие заявку</w:t>
      </w:r>
      <w:r w:rsidR="009B6380" w:rsidRPr="0064602F">
        <w:rPr>
          <w:rFonts w:ascii="Franklin Gothic Book" w:hAnsi="Franklin Gothic Book"/>
          <w:sz w:val="28"/>
          <w:szCs w:val="28"/>
        </w:rPr>
        <w:t>:</w:t>
      </w:r>
    </w:p>
    <w:p w:rsidR="00E92507" w:rsidRPr="0064602F" w:rsidRDefault="00E92507" w:rsidP="00597975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юридического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6F4E1F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копии регистрационных и уставных документов, заверенные печатью участника (для ИП, дополнительно, – копию паспорта);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lastRenderedPageBreak/>
        <w:t>- заверенная участником копия выписки из ЕГРЮЛ (для ИП – заверенную уча</w:t>
      </w:r>
      <w:r w:rsidR="00852555" w:rsidRPr="0064602F">
        <w:rPr>
          <w:rFonts w:ascii="Franklin Gothic Book" w:hAnsi="Franklin Gothic Book"/>
          <w:sz w:val="28"/>
          <w:szCs w:val="28"/>
        </w:rPr>
        <w:t>стником копию выписки из ЕГРИП);</w:t>
      </w:r>
    </w:p>
    <w:p w:rsidR="00445977" w:rsidRPr="00445977" w:rsidRDefault="00852555" w:rsidP="00445977">
      <w:pPr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заверенная участником</w:t>
      </w:r>
      <w:r w:rsidR="00445977">
        <w:rPr>
          <w:rFonts w:ascii="Franklin Gothic Book" w:hAnsi="Franklin Gothic Book"/>
          <w:sz w:val="28"/>
          <w:szCs w:val="28"/>
        </w:rPr>
        <w:t xml:space="preserve"> копия</w:t>
      </w:r>
      <w:r w:rsidRPr="0064602F">
        <w:rPr>
          <w:rFonts w:ascii="Franklin Gothic Book" w:hAnsi="Franklin Gothic Book"/>
          <w:sz w:val="28"/>
          <w:szCs w:val="28"/>
        </w:rPr>
        <w:t xml:space="preserve"> </w:t>
      </w:r>
      <w:r w:rsidR="00445977" w:rsidRPr="00445977">
        <w:rPr>
          <w:rFonts w:ascii="Franklin Gothic Book" w:hAnsi="Franklin Gothic Book"/>
          <w:sz w:val="28"/>
          <w:szCs w:val="28"/>
        </w:rPr>
        <w:t>лицензии на осуществление заготовки, переработки и реализации</w:t>
      </w:r>
      <w:r w:rsidR="00445977">
        <w:rPr>
          <w:rFonts w:ascii="Franklin Gothic Book" w:hAnsi="Franklin Gothic Book"/>
          <w:sz w:val="28"/>
          <w:szCs w:val="28"/>
        </w:rPr>
        <w:t xml:space="preserve"> лома черных и цветных металлов;</w:t>
      </w:r>
    </w:p>
    <w:p w:rsidR="00445977" w:rsidRPr="00445977" w:rsidRDefault="00445977" w:rsidP="00445977">
      <w:pPr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 з</w:t>
      </w:r>
      <w:r w:rsidRPr="00445977">
        <w:rPr>
          <w:rFonts w:ascii="Franklin Gothic Book" w:hAnsi="Franklin Gothic Book"/>
          <w:sz w:val="28"/>
          <w:szCs w:val="28"/>
        </w:rPr>
        <w:t>аверенная участником копия лицензии на осуществление деятельности по сбору и транспортированию отходов I-IV класса опасности в отношении следующих в</w:t>
      </w:r>
      <w:bookmarkStart w:id="1" w:name="_GoBack"/>
      <w:bookmarkEnd w:id="1"/>
      <w:r w:rsidRPr="00445977">
        <w:rPr>
          <w:rFonts w:ascii="Franklin Gothic Book" w:hAnsi="Franklin Gothic Book"/>
          <w:sz w:val="28"/>
          <w:szCs w:val="28"/>
        </w:rPr>
        <w:t>идов отходов:</w:t>
      </w:r>
    </w:p>
    <w:p w:rsidR="001E42DE" w:rsidRPr="001E42DE" w:rsidRDefault="001E42DE" w:rsidP="001E42D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1E42DE">
        <w:rPr>
          <w:rFonts w:ascii="Franklin Gothic Book" w:hAnsi="Franklin Gothic Book"/>
          <w:sz w:val="28"/>
          <w:szCs w:val="28"/>
        </w:rPr>
        <w:t>- с13 - аккумулят</w:t>
      </w:r>
      <w:r>
        <w:rPr>
          <w:rFonts w:ascii="Franklin Gothic Book" w:hAnsi="Franklin Gothic Book"/>
          <w:sz w:val="28"/>
          <w:szCs w:val="28"/>
        </w:rPr>
        <w:t>оры свинцовые отработанные непо</w:t>
      </w:r>
      <w:r w:rsidRPr="001E42DE">
        <w:rPr>
          <w:rFonts w:ascii="Franklin Gothic Book" w:hAnsi="Franklin Gothic Book"/>
          <w:sz w:val="28"/>
          <w:szCs w:val="28"/>
        </w:rPr>
        <w:t>врежденные с электролитом;</w:t>
      </w:r>
    </w:p>
    <w:p w:rsidR="001E42DE" w:rsidRPr="001E42DE" w:rsidRDefault="001E42DE" w:rsidP="001E42D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1E42DE">
        <w:rPr>
          <w:rFonts w:ascii="Franklin Gothic Book" w:hAnsi="Franklin Gothic Book"/>
          <w:sz w:val="28"/>
          <w:szCs w:val="28"/>
        </w:rPr>
        <w:t>- м1, м4 - лом и о</w:t>
      </w:r>
      <w:r>
        <w:rPr>
          <w:rFonts w:ascii="Franklin Gothic Book" w:hAnsi="Franklin Gothic Book"/>
          <w:sz w:val="28"/>
          <w:szCs w:val="28"/>
        </w:rPr>
        <w:t>тходы меди несортированные неза</w:t>
      </w:r>
      <w:r w:rsidRPr="001E42DE">
        <w:rPr>
          <w:rFonts w:ascii="Franklin Gothic Book" w:hAnsi="Franklin Gothic Book"/>
          <w:sz w:val="28"/>
          <w:szCs w:val="28"/>
        </w:rPr>
        <w:t>грязненные;</w:t>
      </w:r>
    </w:p>
    <w:p w:rsidR="001E42DE" w:rsidRPr="001E42DE" w:rsidRDefault="001E42DE" w:rsidP="001E42DE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-</w:t>
      </w:r>
      <w:r w:rsidRPr="001E42DE">
        <w:rPr>
          <w:rFonts w:ascii="Franklin Gothic Book" w:hAnsi="Franklin Gothic Book"/>
          <w:sz w:val="28"/>
          <w:szCs w:val="28"/>
        </w:rPr>
        <w:t xml:space="preserve"> </w:t>
      </w:r>
      <w:r w:rsidRPr="001E42DE">
        <w:rPr>
          <w:rFonts w:ascii="Franklin Gothic Book" w:hAnsi="Franklin Gothic Book"/>
          <w:sz w:val="28"/>
          <w:szCs w:val="28"/>
        </w:rPr>
        <w:t>м 12 – провод медный в изоляции; кабель медно-жильный утративший потребительские свойства.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Для физического лица: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пи</w:t>
      </w:r>
      <w:r w:rsidR="00D90ADE" w:rsidRPr="0064602F">
        <w:rPr>
          <w:rFonts w:ascii="Franklin Gothic Book" w:hAnsi="Franklin Gothic Book"/>
          <w:sz w:val="28"/>
          <w:szCs w:val="28"/>
        </w:rPr>
        <w:t>сьмо о подаче оферты (форма №1)</w:t>
      </w:r>
      <w:r w:rsidRPr="0064602F">
        <w:rPr>
          <w:rFonts w:ascii="Franklin Gothic Book" w:hAnsi="Franklin Gothic Book"/>
          <w:sz w:val="28"/>
          <w:szCs w:val="28"/>
        </w:rPr>
        <w:t>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коммерческое предложение (форма 2);</w:t>
      </w:r>
    </w:p>
    <w:p w:rsidR="00E92507" w:rsidRPr="0064602F" w:rsidRDefault="00E92507" w:rsidP="00597975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анкета участника (форма 3</w:t>
      </w:r>
      <w:r w:rsidR="00425761" w:rsidRPr="0064602F">
        <w:rPr>
          <w:rFonts w:ascii="Franklin Gothic Book" w:hAnsi="Franklin Gothic Book"/>
          <w:sz w:val="28"/>
          <w:szCs w:val="28"/>
        </w:rPr>
        <w:t>а</w:t>
      </w:r>
      <w:r w:rsidRPr="0064602F">
        <w:rPr>
          <w:rFonts w:ascii="Franklin Gothic Book" w:hAnsi="Franklin Gothic Book"/>
          <w:sz w:val="28"/>
          <w:szCs w:val="28"/>
        </w:rPr>
        <w:t>);</w:t>
      </w:r>
    </w:p>
    <w:p w:rsidR="00445977" w:rsidRPr="00445977" w:rsidRDefault="00852555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</w:t>
      </w:r>
      <w:r w:rsidR="00445977">
        <w:rPr>
          <w:rFonts w:ascii="Franklin Gothic Book" w:hAnsi="Franklin Gothic Book"/>
          <w:sz w:val="28"/>
          <w:szCs w:val="28"/>
        </w:rPr>
        <w:t xml:space="preserve"> </w:t>
      </w:r>
      <w:r w:rsidR="00445977" w:rsidRPr="00445977">
        <w:rPr>
          <w:rFonts w:ascii="Franklin Gothic Book" w:hAnsi="Franklin Gothic Book"/>
          <w:sz w:val="28"/>
          <w:szCs w:val="28"/>
        </w:rPr>
        <w:t>заверенная участником копия лицензии на осуществление заготовки, переработки и реализации лома черных и цветных металлов;</w:t>
      </w:r>
    </w:p>
    <w:p w:rsidR="00445977" w:rsidRPr="00445977" w:rsidRDefault="00445977" w:rsidP="00445977">
      <w:pPr>
        <w:tabs>
          <w:tab w:val="num" w:pos="709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445977">
        <w:rPr>
          <w:rFonts w:ascii="Franklin Gothic Book" w:hAnsi="Franklin Gothic Book"/>
          <w:sz w:val="28"/>
          <w:szCs w:val="28"/>
        </w:rPr>
        <w:t>- заверенная участником копия лицензии на осуществление деятельности по сбору и транспортированию отходов I-IV класса опасности в отношении следующих видов отходов:</w:t>
      </w:r>
    </w:p>
    <w:p w:rsidR="001E42DE" w:rsidRPr="001E42DE" w:rsidRDefault="001E42DE" w:rsidP="001E42D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1E42DE">
        <w:rPr>
          <w:rFonts w:ascii="Franklin Gothic Book" w:hAnsi="Franklin Gothic Book"/>
          <w:sz w:val="28"/>
          <w:szCs w:val="28"/>
        </w:rPr>
        <w:t>- с13 - аккумуляторы свинцовые отработанные неповрежденные с электролитом;</w:t>
      </w:r>
    </w:p>
    <w:p w:rsidR="001E42DE" w:rsidRPr="001E42DE" w:rsidRDefault="001E42DE" w:rsidP="001E42D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1E42DE">
        <w:rPr>
          <w:rFonts w:ascii="Franklin Gothic Book" w:hAnsi="Franklin Gothic Book"/>
          <w:sz w:val="28"/>
          <w:szCs w:val="28"/>
        </w:rPr>
        <w:t>- м1, м4 - лом и отходы меди несортированные незагрязненные;</w:t>
      </w:r>
    </w:p>
    <w:p w:rsidR="001E42DE" w:rsidRDefault="001E42DE" w:rsidP="001E42D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  <w:lang w:val="en-US"/>
        </w:rPr>
      </w:pPr>
      <w:r w:rsidRPr="001E42DE">
        <w:rPr>
          <w:rFonts w:ascii="Franklin Gothic Book" w:hAnsi="Franklin Gothic Book"/>
          <w:sz w:val="28"/>
          <w:szCs w:val="28"/>
        </w:rPr>
        <w:t>- м 12 – провод медный в изоляции; кабель медно-жильный утративший потребительские свойства.</w:t>
      </w:r>
    </w:p>
    <w:p w:rsidR="009B6380" w:rsidRPr="0064602F" w:rsidRDefault="00830992" w:rsidP="001E42DE">
      <w:pPr>
        <w:widowControl w:val="0"/>
        <w:shd w:val="clear" w:color="auto" w:fill="FFFFFF"/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 </w:t>
      </w:r>
      <w:r w:rsidR="009B6380" w:rsidRPr="0064602F">
        <w:rPr>
          <w:rFonts w:ascii="Franklin Gothic Book" w:hAnsi="Franklin Gothic Book"/>
          <w:sz w:val="28"/>
          <w:szCs w:val="28"/>
        </w:rPr>
        <w:t>Цена заявки</w:t>
      </w:r>
      <w:r w:rsidR="00272595" w:rsidRPr="0064602F">
        <w:rPr>
          <w:rFonts w:ascii="Franklin Gothic Book" w:hAnsi="Franklin Gothic Book"/>
          <w:sz w:val="28"/>
          <w:szCs w:val="28"/>
        </w:rPr>
        <w:t>: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 </w:t>
      </w:r>
    </w:p>
    <w:p w:rsidR="009B6380" w:rsidRPr="0064602F" w:rsidRDefault="00830992" w:rsidP="0059797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>.5.1.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Цена заявки должна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включать все затраты участника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, </w:t>
      </w:r>
      <w:r w:rsidR="005A54A7" w:rsidRPr="0064602F">
        <w:rPr>
          <w:rFonts w:ascii="Franklin Gothic Book" w:hAnsi="Franklin Gothic Book"/>
          <w:sz w:val="28"/>
          <w:szCs w:val="28"/>
        </w:rPr>
        <w:t>связанные с обязательствами</w:t>
      </w:r>
      <w:r w:rsidR="000C3AEE" w:rsidRPr="0064602F">
        <w:rPr>
          <w:rFonts w:ascii="Franklin Gothic Book" w:hAnsi="Franklin Gothic Book"/>
          <w:sz w:val="28"/>
          <w:szCs w:val="28"/>
        </w:rPr>
        <w:t xml:space="preserve"> по </w:t>
      </w:r>
      <w:r w:rsidR="005A54A7" w:rsidRPr="0064602F">
        <w:rPr>
          <w:rFonts w:ascii="Franklin Gothic Book" w:hAnsi="Franklin Gothic Book"/>
          <w:sz w:val="28"/>
          <w:szCs w:val="28"/>
        </w:rPr>
        <w:t>праву на заключение договора купли-продажи имущества</w:t>
      </w:r>
      <w:r w:rsidR="009B6380" w:rsidRPr="0064602F">
        <w:rPr>
          <w:rFonts w:ascii="Franklin Gothic Book" w:hAnsi="Franklin Gothic Book"/>
          <w:sz w:val="28"/>
          <w:szCs w:val="28"/>
        </w:rPr>
        <w:t>, а также уплату всех налогов, пошлин и сборов, предусмотренных законодательством Российской Федерации, с учетом НДС;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.5.2. </w:t>
      </w:r>
      <w:r w:rsidR="006B4BF6" w:rsidRPr="0064602F">
        <w:rPr>
          <w:rFonts w:ascii="Franklin Gothic Book" w:hAnsi="Franklin Gothic Book"/>
          <w:sz w:val="28"/>
          <w:szCs w:val="28"/>
        </w:rPr>
        <w:t>Цена заявки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определяется в текущих ценах на дату подачи заявки и указывается с точностью до копеек.</w:t>
      </w:r>
    </w:p>
    <w:p w:rsidR="009B6380" w:rsidRPr="0064602F" w:rsidRDefault="00830992" w:rsidP="001D2765">
      <w:pPr>
        <w:widowControl w:val="0"/>
        <w:shd w:val="clear" w:color="auto" w:fill="FFFFFF"/>
        <w:tabs>
          <w:tab w:val="left" w:pos="1289"/>
        </w:tabs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3</w:t>
      </w:r>
      <w:r w:rsidR="00D64189" w:rsidRPr="0064602F">
        <w:rPr>
          <w:rFonts w:ascii="Franklin Gothic Book" w:hAnsi="Franklin Gothic Book"/>
          <w:sz w:val="28"/>
          <w:szCs w:val="28"/>
        </w:rPr>
        <w:t xml:space="preserve">.5.3. 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Цена заявки </w:t>
      </w:r>
      <w:r w:rsidR="001623A7" w:rsidRPr="0064602F">
        <w:rPr>
          <w:rFonts w:ascii="Franklin Gothic Book" w:hAnsi="Franklin Gothic Book"/>
          <w:sz w:val="28"/>
          <w:szCs w:val="28"/>
        </w:rPr>
        <w:t>не может</w:t>
      </w:r>
      <w:r w:rsidR="009B6380" w:rsidRPr="0064602F">
        <w:rPr>
          <w:rFonts w:ascii="Franklin Gothic Book" w:hAnsi="Franklin Gothic Book"/>
          <w:sz w:val="28"/>
          <w:szCs w:val="28"/>
        </w:rPr>
        <w:t xml:space="preserve"> быть меньше начальной (минимальной) цены, если она установлена.</w:t>
      </w:r>
    </w:p>
    <w:p w:rsidR="009B6380" w:rsidRPr="0064602F" w:rsidRDefault="009B6380" w:rsidP="001D2765">
      <w:pPr>
        <w:pStyle w:val="af0"/>
        <w:ind w:left="0"/>
        <w:jc w:val="both"/>
        <w:rPr>
          <w:rFonts w:ascii="Franklin Gothic Book" w:hAnsi="Franklin Gothic Book"/>
          <w:b/>
          <w:sz w:val="28"/>
          <w:szCs w:val="28"/>
        </w:rPr>
      </w:pPr>
    </w:p>
    <w:p w:rsidR="009B6380" w:rsidRPr="0064602F" w:rsidRDefault="009B6380" w:rsidP="007A7A59">
      <w:pPr>
        <w:pStyle w:val="a5"/>
        <w:widowControl w:val="0"/>
        <w:numPr>
          <w:ilvl w:val="0"/>
          <w:numId w:val="2"/>
        </w:numPr>
        <w:suppressAutoHyphens/>
        <w:spacing w:line="240" w:lineRule="auto"/>
        <w:ind w:left="0" w:firstLine="0"/>
        <w:rPr>
          <w:rFonts w:ascii="Franklin Gothic Book" w:hAnsi="Franklin Gothic Book"/>
          <w:b/>
        </w:rPr>
      </w:pPr>
      <w:r w:rsidRPr="0064602F">
        <w:rPr>
          <w:rFonts w:ascii="Franklin Gothic Book" w:hAnsi="Franklin Gothic Book"/>
          <w:b/>
        </w:rPr>
        <w:t>Рассмотрение заявок и выбор победителя</w:t>
      </w:r>
    </w:p>
    <w:p w:rsidR="001623A7" w:rsidRPr="0064602F" w:rsidRDefault="00830992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.1.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sz w:val="28"/>
          <w:szCs w:val="28"/>
        </w:rPr>
        <w:t>онкурсная к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омиссия </w:t>
      </w:r>
      <w:r w:rsidR="001623A7" w:rsidRPr="0064602F">
        <w:rPr>
          <w:rFonts w:ascii="Franklin Gothic Book" w:hAnsi="Franklin Gothic Book"/>
          <w:sz w:val="28"/>
          <w:szCs w:val="28"/>
        </w:rPr>
        <w:t>вправе не допустить к у</w:t>
      </w:r>
      <w:r w:rsidR="00AB1BBF" w:rsidRPr="0064602F">
        <w:rPr>
          <w:rFonts w:ascii="Franklin Gothic Book" w:hAnsi="Franklin Gothic Book"/>
          <w:sz w:val="28"/>
          <w:szCs w:val="28"/>
        </w:rPr>
        <w:t>частию</w:t>
      </w:r>
      <w:r w:rsidR="00272828" w:rsidRPr="0064602F">
        <w:rPr>
          <w:rFonts w:ascii="Franklin Gothic Book" w:hAnsi="Franklin Gothic Book"/>
          <w:sz w:val="28"/>
          <w:szCs w:val="28"/>
        </w:rPr>
        <w:t xml:space="preserve"> лицо, подавшее заявку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по следующим основаниям:</w:t>
      </w:r>
    </w:p>
    <w:p w:rsidR="001623A7" w:rsidRPr="0064602F" w:rsidRDefault="001623A7" w:rsidP="001D2765">
      <w:pPr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- несоответствие заявки</w:t>
      </w:r>
      <w:r w:rsidR="009B50E3" w:rsidRPr="0064602F">
        <w:rPr>
          <w:rFonts w:ascii="Franklin Gothic Book" w:hAnsi="Franklin Gothic Book"/>
          <w:sz w:val="28"/>
          <w:szCs w:val="28"/>
        </w:rPr>
        <w:t xml:space="preserve"> по своему с</w:t>
      </w:r>
      <w:r w:rsidR="001F286C" w:rsidRPr="0064602F">
        <w:rPr>
          <w:rFonts w:ascii="Franklin Gothic Book" w:hAnsi="Franklin Gothic Book"/>
          <w:sz w:val="28"/>
          <w:szCs w:val="28"/>
        </w:rPr>
        <w:t>оставу, оформлению требованиям д</w:t>
      </w:r>
      <w:r w:rsidR="000C3AEE" w:rsidRPr="0064602F">
        <w:rPr>
          <w:rFonts w:ascii="Franklin Gothic Book" w:hAnsi="Franklin Gothic Book"/>
          <w:sz w:val="28"/>
          <w:szCs w:val="28"/>
        </w:rPr>
        <w:t>окументации</w:t>
      </w:r>
      <w:r w:rsidR="00405402" w:rsidRPr="0064602F">
        <w:rPr>
          <w:rFonts w:ascii="Franklin Gothic Book" w:hAnsi="Franklin Gothic Book"/>
          <w:sz w:val="28"/>
          <w:szCs w:val="28"/>
        </w:rPr>
        <w:t>.</w:t>
      </w:r>
    </w:p>
    <w:p w:rsidR="001623A7" w:rsidRPr="0064602F" w:rsidRDefault="00830992" w:rsidP="001D2765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>.2.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sz w:val="28"/>
          <w:szCs w:val="28"/>
        </w:rPr>
        <w:t>Участник несет ответственность за достоверность представляемой информации.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BA29B6" w:rsidRPr="0064602F">
        <w:rPr>
          <w:rFonts w:ascii="Franklin Gothic Book" w:hAnsi="Franklin Gothic Book"/>
          <w:sz w:val="28"/>
          <w:szCs w:val="28"/>
        </w:rPr>
        <w:t xml:space="preserve">.3.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обедителем признается участник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, предложивший наибольшую цену.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</w:t>
      </w:r>
    </w:p>
    <w:p w:rsidR="001623A7" w:rsidRPr="0064602F" w:rsidRDefault="00830992" w:rsidP="000C72A2">
      <w:pPr>
        <w:widowControl w:val="0"/>
        <w:tabs>
          <w:tab w:val="num" w:pos="1276"/>
        </w:tabs>
        <w:suppressAutoHyphens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sz w:val="28"/>
          <w:szCs w:val="28"/>
        </w:rPr>
        <w:t>.4.</w:t>
      </w:r>
      <w:r w:rsidR="00E64CEF" w:rsidRPr="0064602F">
        <w:rPr>
          <w:rFonts w:ascii="Franklin Gothic Book" w:hAnsi="Franklin Gothic Book"/>
          <w:bCs/>
          <w:sz w:val="28"/>
          <w:szCs w:val="28"/>
        </w:rPr>
        <w:t xml:space="preserve"> </w:t>
      </w:r>
      <w:r w:rsidR="001623A7" w:rsidRPr="0064602F">
        <w:rPr>
          <w:rFonts w:ascii="Franklin Gothic Book" w:hAnsi="Franklin Gothic Book"/>
          <w:color w:val="000000"/>
          <w:sz w:val="28"/>
          <w:szCs w:val="28"/>
        </w:rPr>
        <w:t>Протоколы</w:t>
      </w:r>
      <w:r w:rsidR="00D36E82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D36E82" w:rsidRPr="0064602F">
        <w:rPr>
          <w:rFonts w:ascii="Franklin Gothic Book" w:hAnsi="Franklin Gothic Book"/>
          <w:sz w:val="28"/>
          <w:szCs w:val="28"/>
        </w:rPr>
        <w:t xml:space="preserve">заседания </w:t>
      </w:r>
      <w:r w:rsidR="005A54A7" w:rsidRPr="0064602F">
        <w:rPr>
          <w:rFonts w:ascii="Franklin Gothic Book" w:hAnsi="Franklin Gothic Book"/>
          <w:sz w:val="28"/>
          <w:szCs w:val="28"/>
        </w:rPr>
        <w:t>конкурсной комиссии</w:t>
      </w:r>
      <w:r w:rsidR="001623A7" w:rsidRPr="0064602F">
        <w:rPr>
          <w:rFonts w:ascii="Franklin Gothic Book" w:hAnsi="Franklin Gothic Book"/>
          <w:sz w:val="28"/>
          <w:szCs w:val="28"/>
        </w:rPr>
        <w:t xml:space="preserve"> размещаются </w:t>
      </w:r>
      <w:r w:rsidR="00084025" w:rsidRPr="0064602F">
        <w:rPr>
          <w:rFonts w:ascii="Franklin Gothic Book" w:hAnsi="Franklin Gothic Book"/>
          <w:sz w:val="28"/>
          <w:szCs w:val="28"/>
        </w:rPr>
        <w:t>Заказчиком на сайте ПАО «НМТП»</w:t>
      </w:r>
      <w:r w:rsidR="00405402" w:rsidRPr="0064602F">
        <w:rPr>
          <w:rFonts w:ascii="Franklin Gothic Book" w:hAnsi="Franklin Gothic Book"/>
          <w:sz w:val="28"/>
          <w:szCs w:val="28"/>
        </w:rPr>
        <w:t xml:space="preserve"> </w:t>
      </w:r>
      <w:hyperlink r:id="rId9" w:history="1">
        <w:r w:rsidR="00405402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www.nmtp.info</w:t>
        </w:r>
      </w:hyperlink>
      <w:r w:rsidR="00405402" w:rsidRPr="0064602F">
        <w:rPr>
          <w:rFonts w:ascii="Franklin Gothic Book" w:hAnsi="Franklin Gothic Book"/>
          <w:sz w:val="28"/>
          <w:szCs w:val="28"/>
        </w:rPr>
        <w:t xml:space="preserve">. </w:t>
      </w:r>
    </w:p>
    <w:p w:rsidR="006C7D3D" w:rsidRPr="0064602F" w:rsidRDefault="00830992" w:rsidP="00A746C9">
      <w:pPr>
        <w:suppressAutoHyphens/>
        <w:jc w:val="both"/>
        <w:outlineLvl w:val="0"/>
        <w:rPr>
          <w:rFonts w:ascii="Franklin Gothic Book" w:hAnsi="Franklin Gothic Book"/>
          <w:bCs/>
          <w:color w:val="000000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.5.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К</w:t>
      </w:r>
      <w:r w:rsidR="005A54A7" w:rsidRPr="0064602F">
        <w:rPr>
          <w:rFonts w:ascii="Franklin Gothic Book" w:hAnsi="Franklin Gothic Book"/>
          <w:bCs/>
          <w:color w:val="000000"/>
          <w:sz w:val="28"/>
          <w:szCs w:val="28"/>
        </w:rPr>
        <w:t>онкурсной к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омиссией может быть при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н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ято решение о проведении процедуры </w:t>
      </w:r>
      <w:r w:rsidR="0047132D" w:rsidRPr="0064602F">
        <w:rPr>
          <w:rFonts w:ascii="Franklin Gothic Book" w:hAnsi="Franklin Gothic Book"/>
          <w:bCs/>
          <w:color w:val="000000"/>
          <w:sz w:val="28"/>
          <w:szCs w:val="28"/>
        </w:rPr>
        <w:t>сопоставления дополнительных ценовых предложений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.</w:t>
      </w:r>
    </w:p>
    <w:p w:rsidR="00E64CEF" w:rsidRPr="0064602F" w:rsidRDefault="00830992" w:rsidP="00E64CEF">
      <w:pPr>
        <w:suppressAutoHyphens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4</w:t>
      </w:r>
      <w:r w:rsidR="00E64CEF" w:rsidRPr="0064602F">
        <w:rPr>
          <w:rFonts w:ascii="Franklin Gothic Book" w:hAnsi="Franklin Gothic Book"/>
          <w:sz w:val="28"/>
          <w:szCs w:val="28"/>
        </w:rPr>
        <w:t xml:space="preserve">.5.1. Процедура сопоставление дополнительных ценовых предложений участников закупки: последовательное предложение от начальной продажной </w:t>
      </w:r>
      <w:r w:rsidR="00E64CEF" w:rsidRPr="0064602F">
        <w:rPr>
          <w:rFonts w:ascii="Franklin Gothic Book" w:hAnsi="Franklin Gothic Book"/>
          <w:sz w:val="28"/>
          <w:szCs w:val="28"/>
        </w:rPr>
        <w:lastRenderedPageBreak/>
        <w:t>цены договора, указанной в заявках участников, допущенных к участию в закупке (</w:t>
      </w:r>
      <w:proofErr w:type="spellStart"/>
      <w:r w:rsidR="00E64CEF" w:rsidRPr="0064602F">
        <w:rPr>
          <w:rFonts w:ascii="Franklin Gothic Book" w:hAnsi="Franklin Gothic Book"/>
          <w:sz w:val="28"/>
          <w:szCs w:val="28"/>
        </w:rPr>
        <w:t>неотклоненных</w:t>
      </w:r>
      <w:proofErr w:type="spellEnd"/>
      <w:r w:rsidR="00E64CEF" w:rsidRPr="0064602F">
        <w:rPr>
          <w:rFonts w:ascii="Franklin Gothic Book" w:hAnsi="Franklin Gothic Book"/>
          <w:sz w:val="28"/>
          <w:szCs w:val="28"/>
        </w:rPr>
        <w:t xml:space="preserve"> на момент сопоставления дополнительных ценовых предложений участников закупки), участником закупки новой цены договора.</w:t>
      </w:r>
    </w:p>
    <w:p w:rsidR="00F27343" w:rsidRPr="0064602F" w:rsidRDefault="00830992" w:rsidP="00A746C9">
      <w:pPr>
        <w:pStyle w:val="af0"/>
        <w:suppressAutoHyphens/>
        <w:ind w:left="0"/>
        <w:jc w:val="both"/>
        <w:outlineLvl w:val="0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bCs/>
          <w:color w:val="000000"/>
          <w:sz w:val="28"/>
          <w:szCs w:val="28"/>
        </w:rPr>
        <w:t>4</w:t>
      </w:r>
      <w:r w:rsidR="00A746C9" w:rsidRPr="0064602F">
        <w:rPr>
          <w:rFonts w:ascii="Franklin Gothic Book" w:hAnsi="Franklin Gothic Book"/>
          <w:bCs/>
          <w:color w:val="000000"/>
          <w:sz w:val="28"/>
          <w:szCs w:val="28"/>
        </w:rPr>
        <w:t>.6.</w:t>
      </w:r>
      <w:r w:rsidR="00F27343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Порядок проведения </w:t>
      </w:r>
      <w:r w:rsidR="00E64CEF" w:rsidRPr="0064602F">
        <w:rPr>
          <w:rFonts w:ascii="Franklin Gothic Book" w:hAnsi="Franklin Gothic Book"/>
          <w:bCs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950DF4" w:rsidRPr="0064602F">
        <w:rPr>
          <w:rFonts w:ascii="Franklin Gothic Book" w:hAnsi="Franklin Gothic Book"/>
          <w:bCs/>
          <w:color w:val="000000"/>
          <w:sz w:val="28"/>
          <w:szCs w:val="28"/>
        </w:rPr>
        <w:t xml:space="preserve"> при проведении процедуры реализации имущества</w:t>
      </w:r>
      <w:r w:rsidR="006C7D3D" w:rsidRPr="0064602F">
        <w:rPr>
          <w:rFonts w:ascii="Franklin Gothic Book" w:hAnsi="Franklin Gothic Book"/>
          <w:bCs/>
          <w:color w:val="000000"/>
          <w:sz w:val="28"/>
          <w:szCs w:val="28"/>
        </w:rPr>
        <w:t>:</w:t>
      </w:r>
    </w:p>
    <w:p w:rsidR="00CA0DA8" w:rsidRPr="0064602F" w:rsidRDefault="00830992" w:rsidP="000C72A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>4</w:t>
      </w:r>
      <w:r w:rsidR="009E63BB" w:rsidRPr="0064602F">
        <w:rPr>
          <w:rFonts w:ascii="Franklin Gothic Book" w:hAnsi="Franklin Gothic Book"/>
          <w:color w:val="000000"/>
          <w:sz w:val="28"/>
          <w:szCs w:val="28"/>
        </w:rPr>
        <w:t>.6</w:t>
      </w:r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.1.</w:t>
      </w: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>Участнику направляется уведомление о дате и времени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проведения процедуры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сопоставления дополнительных ценовых предложений</w:t>
      </w:r>
      <w:r w:rsidR="005A54A7" w:rsidRPr="0064602F">
        <w:rPr>
          <w:rFonts w:ascii="Franklin Gothic Book" w:hAnsi="Franklin Gothic Book"/>
          <w:color w:val="000000"/>
          <w:sz w:val="28"/>
          <w:szCs w:val="28"/>
        </w:rPr>
        <w:t xml:space="preserve"> на адрес электронной почты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 xml:space="preserve"> (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e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-</w:t>
      </w:r>
      <w:r w:rsidR="005D3846" w:rsidRPr="0064602F">
        <w:rPr>
          <w:rFonts w:ascii="Franklin Gothic Book" w:hAnsi="Franklin Gothic Book"/>
          <w:color w:val="000000"/>
          <w:sz w:val="28"/>
          <w:szCs w:val="28"/>
          <w:lang w:val="en-US"/>
        </w:rPr>
        <w:t>mail</w:t>
      </w:r>
      <w:r w:rsidR="005D3846" w:rsidRPr="0064602F">
        <w:rPr>
          <w:rFonts w:ascii="Franklin Gothic Book" w:hAnsi="Franklin Gothic Book"/>
          <w:color w:val="000000"/>
          <w:sz w:val="28"/>
          <w:szCs w:val="28"/>
        </w:rPr>
        <w:t>)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;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 </w:t>
      </w:r>
    </w:p>
    <w:p w:rsidR="00CA0DA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4.6.2.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 xml:space="preserve">Процедура сопоставления дополнительных ценовых предложений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 xml:space="preserve">проводится путем повышения 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стоимости, </w:t>
      </w:r>
      <w:r w:rsidR="00CA0DA8" w:rsidRPr="0064602F">
        <w:rPr>
          <w:rFonts w:ascii="Franklin Gothic Book" w:hAnsi="Franklin Gothic Book"/>
          <w:color w:val="000000"/>
          <w:sz w:val="28"/>
          <w:szCs w:val="28"/>
        </w:rPr>
        <w:t>предложенной участником</w:t>
      </w:r>
      <w:r w:rsidR="00740209" w:rsidRPr="0064602F">
        <w:rPr>
          <w:rFonts w:ascii="Franklin Gothic Book" w:hAnsi="Franklin Gothic Book"/>
          <w:color w:val="000000"/>
          <w:sz w:val="28"/>
          <w:szCs w:val="28"/>
        </w:rPr>
        <w:t xml:space="preserve"> в первоначальном предложении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;</w:t>
      </w:r>
    </w:p>
    <w:p w:rsidR="00950DF4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4.6.3. </w:t>
      </w:r>
      <w:r w:rsidR="00950DF4" w:rsidRPr="0064602F">
        <w:rPr>
          <w:rFonts w:ascii="Franklin Gothic Book" w:hAnsi="Franklin Gothic Book"/>
          <w:color w:val="000000"/>
          <w:sz w:val="28"/>
          <w:szCs w:val="28"/>
        </w:rPr>
        <w:t>Если с момента направления приглашения до даты проведения процедуры сопоставления дополнительных ценовых предложений участников процедуры реализации заявка на участие в закупке будет отклонена, то участник, подавший такую заявку, не участвует в процедуре сопоставления дополнительных ценовых предложений участников реализации имущества;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4.6.4.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В случае если была предложена цена договора (цена лота) равная цене, предложенной другим участником </w:t>
      </w:r>
      <w:r w:rsidR="00AF0F8C" w:rsidRPr="0064602F">
        <w:rPr>
          <w:rFonts w:ascii="Franklin Gothic Book" w:hAnsi="Franklin Gothic Book"/>
          <w:color w:val="000000"/>
          <w:sz w:val="28"/>
          <w:szCs w:val="28"/>
        </w:rPr>
        <w:t>процедуры сопоставления дополнительных ценовых предложений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, лучшей признается та, которая поступила раньше;</w:t>
      </w:r>
    </w:p>
    <w:p w:rsidR="002C6352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4.6.5.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>Победителем после проведения процедуры сопоставления дополнительных ценовых предложений признается участник, предложивший наиболее высокую цену договора (цену лота);</w:t>
      </w:r>
    </w:p>
    <w:p w:rsidR="00054118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4.6.6.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По итогам проведения процедуры </w:t>
      </w:r>
      <w:r w:rsidR="002C6352" w:rsidRPr="0064602F">
        <w:rPr>
          <w:rFonts w:ascii="Franklin Gothic Book" w:hAnsi="Franklin Gothic Book"/>
          <w:color w:val="000000"/>
          <w:sz w:val="28"/>
          <w:szCs w:val="28"/>
        </w:rPr>
        <w:t xml:space="preserve">сопоставления дополнительных ценовых предложений </w:t>
      </w:r>
      <w:r w:rsidR="00CF4D58" w:rsidRPr="0064602F">
        <w:rPr>
          <w:rFonts w:ascii="Franklin Gothic Book" w:hAnsi="Franklin Gothic Book"/>
          <w:color w:val="000000"/>
          <w:sz w:val="28"/>
          <w:szCs w:val="28"/>
        </w:rPr>
        <w:t xml:space="preserve">составляется </w:t>
      </w:r>
      <w:r w:rsidR="00CF4D58" w:rsidRPr="0064602F">
        <w:rPr>
          <w:rFonts w:ascii="Franklin Gothic Book" w:hAnsi="Franklin Gothic Book"/>
          <w:sz w:val="28"/>
          <w:szCs w:val="28"/>
        </w:rPr>
        <w:t>протокол</w:t>
      </w:r>
      <w:r w:rsidR="00740209" w:rsidRPr="0064602F">
        <w:rPr>
          <w:rFonts w:ascii="Franklin Gothic Book" w:hAnsi="Franklin Gothic Book"/>
          <w:sz w:val="28"/>
          <w:szCs w:val="28"/>
        </w:rPr>
        <w:t xml:space="preserve"> о </w:t>
      </w:r>
      <w:r w:rsidR="002C6352" w:rsidRPr="0064602F">
        <w:rPr>
          <w:rFonts w:ascii="Franklin Gothic Book" w:hAnsi="Franklin Gothic Book"/>
          <w:sz w:val="28"/>
          <w:szCs w:val="28"/>
        </w:rPr>
        <w:t xml:space="preserve">сопоставления дополнительных ценовых предложений </w:t>
      </w:r>
      <w:r w:rsidR="0042640F" w:rsidRPr="0064602F">
        <w:rPr>
          <w:rFonts w:ascii="Franklin Gothic Book" w:hAnsi="Franklin Gothic Book"/>
          <w:sz w:val="28"/>
          <w:szCs w:val="28"/>
        </w:rPr>
        <w:t xml:space="preserve">и размещается </w:t>
      </w:r>
      <w:r w:rsidR="00F27343" w:rsidRPr="0064602F">
        <w:rPr>
          <w:rFonts w:ascii="Franklin Gothic Book" w:hAnsi="Franklin Gothic Book"/>
          <w:sz w:val="28"/>
          <w:szCs w:val="28"/>
        </w:rPr>
        <w:t xml:space="preserve">на сайте </w:t>
      </w:r>
      <w:hyperlink r:id="rId10" w:history="1"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www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proofErr w:type="spellStart"/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nmtp</w:t>
        </w:r>
        <w:proofErr w:type="spellEnd"/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</w:rPr>
          <w:t>.</w:t>
        </w:r>
        <w:r w:rsidR="00CA0DA8" w:rsidRPr="0064602F">
          <w:rPr>
            <w:rStyle w:val="af3"/>
            <w:rFonts w:ascii="Franklin Gothic Book" w:hAnsi="Franklin Gothic Book"/>
            <w:color w:val="auto"/>
            <w:sz w:val="28"/>
            <w:szCs w:val="28"/>
            <w:lang w:val="en-US"/>
          </w:rPr>
          <w:t>info</w:t>
        </w:r>
      </w:hyperlink>
      <w:r w:rsidR="00F27343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5C2A27" w:rsidRPr="0064602F" w:rsidRDefault="005C2A27" w:rsidP="000C72A2">
      <w:pPr>
        <w:spacing w:line="276" w:lineRule="auto"/>
        <w:rPr>
          <w:rFonts w:ascii="Franklin Gothic Book" w:hAnsi="Franklin Gothic Book"/>
          <w:color w:val="000000"/>
          <w:sz w:val="28"/>
          <w:szCs w:val="28"/>
        </w:rPr>
      </w:pPr>
    </w:p>
    <w:p w:rsidR="005C2A27" w:rsidRPr="0064602F" w:rsidRDefault="005C2A27" w:rsidP="007A7A59">
      <w:pPr>
        <w:pStyle w:val="af0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/>
          <w:color w:val="000000"/>
          <w:sz w:val="28"/>
          <w:szCs w:val="28"/>
        </w:rPr>
      </w:pPr>
      <w:r w:rsidRPr="0064602F">
        <w:rPr>
          <w:rFonts w:ascii="Franklin Gothic Book" w:hAnsi="Franklin Gothic Book"/>
          <w:b/>
          <w:color w:val="000000"/>
          <w:sz w:val="28"/>
          <w:szCs w:val="28"/>
        </w:rPr>
        <w:t>Заключение договора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5.1.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 xml:space="preserve">с победителем 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>в соответствии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 настоящей</w:t>
      </w:r>
      <w:r w:rsidR="00A41E45" w:rsidRPr="0064602F">
        <w:rPr>
          <w:rFonts w:ascii="Franklin Gothic Book" w:hAnsi="Franklin Gothic Book"/>
          <w:color w:val="000000"/>
          <w:sz w:val="28"/>
          <w:szCs w:val="28"/>
        </w:rPr>
        <w:t xml:space="preserve"> документацией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по реализации имущества.</w:t>
      </w:r>
    </w:p>
    <w:p w:rsidR="005C2A27" w:rsidRPr="0064602F" w:rsidRDefault="00830992" w:rsidP="00830992">
      <w:pPr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64602F">
        <w:rPr>
          <w:rFonts w:ascii="Franklin Gothic Book" w:hAnsi="Franklin Gothic Book"/>
          <w:color w:val="000000"/>
          <w:sz w:val="28"/>
          <w:szCs w:val="28"/>
        </w:rPr>
        <w:t xml:space="preserve">5.2.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 xml:space="preserve">Договор заключается </w:t>
      </w:r>
      <w:r w:rsidR="00A93B23" w:rsidRPr="0064602F">
        <w:rPr>
          <w:rFonts w:ascii="Franklin Gothic Book" w:hAnsi="Franklin Gothic Book"/>
          <w:color w:val="000000"/>
          <w:sz w:val="28"/>
          <w:szCs w:val="28"/>
        </w:rPr>
        <w:t>в с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 xml:space="preserve">оответствии с проектом договора, установленным настоящей документацией по реализации имущества, </w:t>
      </w:r>
      <w:r w:rsidR="005C2A27" w:rsidRPr="0064602F">
        <w:rPr>
          <w:rFonts w:ascii="Franklin Gothic Book" w:hAnsi="Franklin Gothic Book"/>
          <w:color w:val="000000"/>
          <w:sz w:val="28"/>
          <w:szCs w:val="28"/>
        </w:rPr>
        <w:t>по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 xml:space="preserve"> цене, </w:t>
      </w:r>
      <w:r w:rsidR="00B11A22" w:rsidRPr="0064602F">
        <w:rPr>
          <w:rFonts w:ascii="Franklin Gothic Book" w:hAnsi="Franklin Gothic Book"/>
          <w:color w:val="000000"/>
          <w:sz w:val="28"/>
          <w:szCs w:val="28"/>
        </w:rPr>
        <w:t>указанной в заявке победителя</w:t>
      </w:r>
      <w:r w:rsidR="00814767" w:rsidRPr="0064602F">
        <w:rPr>
          <w:rFonts w:ascii="Franklin Gothic Book" w:hAnsi="Franklin Gothic Book"/>
          <w:color w:val="000000"/>
          <w:sz w:val="28"/>
          <w:szCs w:val="28"/>
        </w:rPr>
        <w:t>.</w:t>
      </w:r>
    </w:p>
    <w:p w:rsidR="00D410E5" w:rsidRPr="0064602F" w:rsidRDefault="00D410E5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1572DB" w:rsidRPr="0064602F" w:rsidRDefault="001572DB" w:rsidP="00D410E5">
      <w:pPr>
        <w:pStyle w:val="af0"/>
        <w:ind w:left="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DC6E17" w:rsidRDefault="00DC6E1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015D5" w:rsidRPr="0064602F" w:rsidRDefault="006015D5" w:rsidP="006015D5">
      <w:pPr>
        <w:pStyle w:val="1"/>
        <w:ind w:left="0" w:firstLine="0"/>
        <w:jc w:val="both"/>
        <w:rPr>
          <w:rFonts w:ascii="Franklin Gothic Book" w:hAnsi="Franklin Gothic Book"/>
          <w:b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ТЕХНИЧЕСКОЕ ЗАДАНИЕ</w:t>
      </w:r>
    </w:p>
    <w:p w:rsidR="006015D5" w:rsidRPr="0064602F" w:rsidRDefault="006015D5" w:rsidP="006015D5">
      <w:pPr>
        <w:pStyle w:val="af7"/>
        <w:ind w:left="0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>по выбору покупателя лома цветных металлов и аккумуляторов б/у</w:t>
      </w:r>
    </w:p>
    <w:p w:rsidR="006015D5" w:rsidRPr="0064602F" w:rsidRDefault="006015D5" w:rsidP="006015D5">
      <w:pPr>
        <w:pStyle w:val="af7"/>
        <w:ind w:left="0"/>
        <w:rPr>
          <w:rFonts w:ascii="Franklin Gothic Book" w:hAnsi="Franklin Gothic Book"/>
          <w:b/>
          <w:bCs/>
          <w:sz w:val="28"/>
          <w:szCs w:val="28"/>
        </w:rPr>
      </w:pPr>
    </w:p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tbl>
      <w:tblPr>
        <w:tblW w:w="10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"/>
        <w:gridCol w:w="2551"/>
        <w:gridCol w:w="6900"/>
      </w:tblGrid>
      <w:tr w:rsidR="00B851B1" w:rsidRPr="00B851B1" w:rsidTr="00B851B1">
        <w:trPr>
          <w:trHeight w:val="381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b/>
                <w:sz w:val="28"/>
                <w:szCs w:val="28"/>
              </w:rPr>
            </w:pPr>
            <w:r w:rsidRPr="00B851B1">
              <w:rPr>
                <w:b/>
                <w:sz w:val="28"/>
                <w:szCs w:val="28"/>
              </w:rPr>
              <w:t xml:space="preserve">№ </w:t>
            </w:r>
            <w:r w:rsidRPr="00B851B1">
              <w:rPr>
                <w:b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9451" w:type="dxa"/>
            <w:gridSpan w:val="2"/>
            <w:vAlign w:val="center"/>
          </w:tcPr>
          <w:p w:rsidR="00B851B1" w:rsidRPr="00B851B1" w:rsidRDefault="00B851B1" w:rsidP="00B851B1">
            <w:pPr>
              <w:jc w:val="center"/>
              <w:rPr>
                <w:b/>
                <w:bCs/>
                <w:sz w:val="28"/>
                <w:szCs w:val="28"/>
              </w:rPr>
            </w:pPr>
            <w:r w:rsidRPr="00B851B1">
              <w:rPr>
                <w:b/>
                <w:sz w:val="28"/>
                <w:szCs w:val="28"/>
              </w:rPr>
              <w:lastRenderedPageBreak/>
              <w:t>Общие данные</w:t>
            </w:r>
          </w:p>
        </w:tc>
      </w:tr>
      <w:tr w:rsidR="00B851B1" w:rsidRPr="00B851B1" w:rsidTr="00B851B1">
        <w:trPr>
          <w:trHeight w:val="381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Заказчик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Публичное акционерное общество «Новороссийский морской торговый порт» (ПАО «НМТП»).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Юридический адрес: 353901, г. Новороссийск, ул. Портовая, 14</w:t>
            </w:r>
          </w:p>
        </w:tc>
      </w:tr>
      <w:tr w:rsidR="00B851B1" w:rsidRPr="00B851B1" w:rsidTr="00B851B1">
        <w:trPr>
          <w:trHeight w:val="381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Основание для заключения договора</w:t>
            </w:r>
          </w:p>
        </w:tc>
        <w:tc>
          <w:tcPr>
            <w:tcW w:w="6900" w:type="dxa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В подразделениях ПАО «НМТП» в процессе производственной деятельности происходит списание материальных ценностей, в результате чего образуется лом цветных металлов. По мере накопления необходимо осуществлять их реализацию специализированному предприятию.</w:t>
            </w:r>
          </w:p>
        </w:tc>
      </w:tr>
      <w:tr w:rsidR="00B851B1" w:rsidRPr="00B851B1" w:rsidTr="00B851B1">
        <w:trPr>
          <w:trHeight w:val="381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3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Расположение объекта</w:t>
            </w:r>
          </w:p>
        </w:tc>
        <w:tc>
          <w:tcPr>
            <w:tcW w:w="6900" w:type="dxa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  <w:lang w:val="en-US"/>
              </w:rPr>
            </w:pPr>
            <w:r w:rsidRPr="00B851B1">
              <w:rPr>
                <w:sz w:val="28"/>
                <w:szCs w:val="28"/>
              </w:rPr>
              <w:t>Грузовые районы порта</w:t>
            </w:r>
          </w:p>
        </w:tc>
      </w:tr>
      <w:tr w:rsidR="00B851B1" w:rsidRPr="00B851B1" w:rsidTr="00B851B1">
        <w:trPr>
          <w:trHeight w:val="381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1" w:type="dxa"/>
            <w:gridSpan w:val="2"/>
          </w:tcPr>
          <w:p w:rsidR="00B851B1" w:rsidRPr="00B851B1" w:rsidRDefault="00B851B1" w:rsidP="00B851B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851B1">
              <w:rPr>
                <w:b/>
                <w:sz w:val="28"/>
                <w:szCs w:val="28"/>
              </w:rPr>
              <w:t xml:space="preserve">Характеристики и требования </w:t>
            </w:r>
          </w:p>
        </w:tc>
      </w:tr>
      <w:tr w:rsidR="00B851B1" w:rsidRPr="00B851B1" w:rsidTr="00B851B1"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Краткое описание</w:t>
            </w:r>
          </w:p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выполняемых работ</w:t>
            </w:r>
          </w:p>
        </w:tc>
        <w:tc>
          <w:tcPr>
            <w:tcW w:w="6900" w:type="dxa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color w:val="000000"/>
                <w:sz w:val="28"/>
                <w:szCs w:val="28"/>
                <w:lang w:eastAsia="ar-SA"/>
              </w:rPr>
              <w:t>Продавец (ПАО «НМТП») обязуется передать в собственность Покупателя лом цветных металлов и аккумуляторов б/у (Товар)  на условиях, предусмотренных договором, а Покупатель обязуется принять Товар и оплатить за него определенную договором цену.</w:t>
            </w:r>
          </w:p>
        </w:tc>
      </w:tr>
      <w:tr w:rsidR="00B851B1" w:rsidRPr="00B851B1" w:rsidTr="00B851B1"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</w:p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5</w:t>
            </w:r>
          </w:p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Ориентировочное </w:t>
            </w:r>
          </w:p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количество лома цветных металлов и аккумуляторов б/у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Вид металлолома по ГОСТ Р 54564-2011: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1. М1 (медные проводники тока: проволока и шины чистые без покрытий и изоляции – 25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2. М4 (лом и отходы смешанные с полудой и пайкой) - 500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3. 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 – 350 кг.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4. М9 (лом электродвигателей (неразделанный) – 4000 кг; 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5. М12 (скрап из изолированной медной проволоки; кабель) – 8000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6. 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– 670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7. А26 (лом кабельных изделий) – 200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8. А29 (лом грузовых электромагнитов неразделанный, без извлечения их них цветных металлов (алюминия) – 14000 кг;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9. А31 (лом и отходы алюминиевых радиаторов, детали </w:t>
            </w:r>
            <w:proofErr w:type="spellStart"/>
            <w:r w:rsidRPr="00B851B1">
              <w:rPr>
                <w:sz w:val="28"/>
                <w:szCs w:val="28"/>
              </w:rPr>
              <w:t>алю-миниевых</w:t>
            </w:r>
            <w:proofErr w:type="spellEnd"/>
            <w:r w:rsidRPr="00B851B1">
              <w:rPr>
                <w:sz w:val="28"/>
                <w:szCs w:val="28"/>
              </w:rPr>
              <w:t xml:space="preserve"> кранов разделанные без латуни и железа) – 1400 кг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10.С13 (лом свинцовых аккумуляторов смешанный) –  6500 кг.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lastRenderedPageBreak/>
              <w:t>11. Радиаторы медно-алюминиевые (ГОСТом Р 54564-2011 данный вид металлолома не предусмотрен) – 400 кг.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12. Бр13 – (стружка бронз смешанная разных марок сплавов) – 220 кг. </w:t>
            </w:r>
          </w:p>
        </w:tc>
      </w:tr>
      <w:tr w:rsidR="00B851B1" w:rsidRPr="00B851B1" w:rsidTr="00B851B1">
        <w:trPr>
          <w:trHeight w:val="457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1" w:type="dxa"/>
            <w:gridSpan w:val="2"/>
            <w:vAlign w:val="center"/>
          </w:tcPr>
          <w:p w:rsidR="00B851B1" w:rsidRPr="00B851B1" w:rsidRDefault="00B851B1" w:rsidP="00B851B1">
            <w:pPr>
              <w:jc w:val="center"/>
              <w:rPr>
                <w:b/>
                <w:sz w:val="28"/>
                <w:szCs w:val="28"/>
              </w:rPr>
            </w:pPr>
            <w:r w:rsidRPr="00B851B1">
              <w:rPr>
                <w:b/>
                <w:sz w:val="28"/>
                <w:szCs w:val="28"/>
              </w:rPr>
              <w:t>Требования к покупателю</w:t>
            </w:r>
          </w:p>
        </w:tc>
      </w:tr>
      <w:tr w:rsidR="00B851B1" w:rsidRPr="00B851B1" w:rsidTr="00B851B1">
        <w:trPr>
          <w:trHeight w:val="832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6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Наличие разрешительных документов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Наличие лицензии на осуществление заготовки, переработки и реализации лома черных и цветных металлов.</w:t>
            </w:r>
          </w:p>
          <w:p w:rsidR="00B851B1" w:rsidRPr="00B851B1" w:rsidRDefault="00B851B1" w:rsidP="00B851B1">
            <w:pPr>
              <w:jc w:val="both"/>
              <w:rPr>
                <w:bCs/>
                <w:sz w:val="28"/>
                <w:szCs w:val="28"/>
              </w:rPr>
            </w:pPr>
            <w:r w:rsidRPr="00B851B1">
              <w:rPr>
                <w:bCs/>
                <w:sz w:val="28"/>
                <w:szCs w:val="28"/>
              </w:rPr>
              <w:t xml:space="preserve">Наличие лицензии на осуществление деятельности по сбору и транспортированию отходов </w:t>
            </w:r>
            <w:r w:rsidRPr="00B851B1">
              <w:rPr>
                <w:bCs/>
                <w:sz w:val="28"/>
                <w:szCs w:val="28"/>
                <w:lang w:val="en-US"/>
              </w:rPr>
              <w:t>I</w:t>
            </w:r>
            <w:r w:rsidRPr="00B851B1">
              <w:rPr>
                <w:bCs/>
                <w:sz w:val="28"/>
                <w:szCs w:val="28"/>
              </w:rPr>
              <w:t>-</w:t>
            </w:r>
            <w:r w:rsidRPr="00B851B1">
              <w:rPr>
                <w:bCs/>
                <w:sz w:val="28"/>
                <w:szCs w:val="28"/>
                <w:lang w:val="en-US"/>
              </w:rPr>
              <w:t>IV</w:t>
            </w:r>
            <w:r w:rsidRPr="00B851B1">
              <w:rPr>
                <w:bCs/>
                <w:sz w:val="28"/>
                <w:szCs w:val="28"/>
              </w:rPr>
              <w:t xml:space="preserve"> класса опасности в отношении следующих видов отходов:</w:t>
            </w:r>
          </w:p>
          <w:p w:rsidR="00B851B1" w:rsidRPr="00B851B1" w:rsidRDefault="00B851B1" w:rsidP="00B851B1">
            <w:pPr>
              <w:jc w:val="both"/>
              <w:rPr>
                <w:bCs/>
                <w:sz w:val="28"/>
                <w:szCs w:val="28"/>
              </w:rPr>
            </w:pPr>
            <w:r w:rsidRPr="00B851B1">
              <w:rPr>
                <w:bCs/>
                <w:sz w:val="28"/>
                <w:szCs w:val="28"/>
              </w:rPr>
              <w:t>- с13 - аккумуляторы свинцовые отработанные неповрежденные с электролитом;</w:t>
            </w:r>
          </w:p>
          <w:p w:rsidR="00B851B1" w:rsidRPr="00B851B1" w:rsidRDefault="00B851B1" w:rsidP="00B851B1">
            <w:pPr>
              <w:jc w:val="both"/>
              <w:rPr>
                <w:bCs/>
                <w:sz w:val="28"/>
                <w:szCs w:val="28"/>
              </w:rPr>
            </w:pPr>
            <w:r w:rsidRPr="00B851B1">
              <w:rPr>
                <w:bCs/>
                <w:sz w:val="28"/>
                <w:szCs w:val="28"/>
              </w:rPr>
              <w:t>- м1, м4 - лом и отходы меди несортированные незагрязненные;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bCs/>
                <w:sz w:val="28"/>
                <w:szCs w:val="28"/>
              </w:rPr>
              <w:t>- м 12 – провод медный в изоляции; кабель медно-жильный утративший потребительские свойства.</w:t>
            </w:r>
          </w:p>
        </w:tc>
      </w:tr>
      <w:tr w:rsidR="00B851B1" w:rsidRPr="00B851B1" w:rsidTr="00B851B1">
        <w:trPr>
          <w:trHeight w:val="716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  <w:lang w:val="en-US"/>
              </w:rPr>
            </w:pPr>
            <w:r w:rsidRPr="00B851B1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Требования к персоналу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Не предъявляются</w:t>
            </w:r>
          </w:p>
        </w:tc>
      </w:tr>
      <w:tr w:rsidR="00B851B1" w:rsidRPr="00B851B1" w:rsidTr="00B851B1">
        <w:trPr>
          <w:trHeight w:val="586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  <w:lang w:val="en-US"/>
              </w:rPr>
            </w:pPr>
            <w:r w:rsidRPr="00B851B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Дополнительные требования 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Вывоз лома цветных металлов и аккумуляторов б/у осуществляется автотранспортом покупателя по предварительной оплате заявленного объема.</w:t>
            </w:r>
          </w:p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Вывоз лома цветных металлов и аккумуляторов б/у необходимо осуществить в полном объеме, указанном в техническом задании, в течение 150 календарных дней с момента заключения договора.</w:t>
            </w:r>
          </w:p>
        </w:tc>
      </w:tr>
      <w:tr w:rsidR="00B851B1" w:rsidRPr="00B851B1" w:rsidTr="00B851B1">
        <w:trPr>
          <w:trHeight w:val="586"/>
        </w:trPr>
        <w:tc>
          <w:tcPr>
            <w:tcW w:w="666" w:type="dxa"/>
            <w:vAlign w:val="center"/>
          </w:tcPr>
          <w:p w:rsidR="00B851B1" w:rsidRPr="00B851B1" w:rsidRDefault="00B851B1" w:rsidP="00B851B1">
            <w:pPr>
              <w:jc w:val="center"/>
              <w:rPr>
                <w:sz w:val="28"/>
                <w:szCs w:val="28"/>
                <w:lang w:val="en-US"/>
              </w:rPr>
            </w:pPr>
            <w:r w:rsidRPr="00B851B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2551" w:type="dxa"/>
            <w:vAlign w:val="center"/>
          </w:tcPr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Срок </w:t>
            </w:r>
          </w:p>
          <w:p w:rsidR="00B851B1" w:rsidRPr="00B851B1" w:rsidRDefault="00B851B1" w:rsidP="00B851B1">
            <w:pPr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 xml:space="preserve">выполнения работ </w:t>
            </w:r>
          </w:p>
        </w:tc>
        <w:tc>
          <w:tcPr>
            <w:tcW w:w="6900" w:type="dxa"/>
            <w:vAlign w:val="center"/>
          </w:tcPr>
          <w:p w:rsidR="00B851B1" w:rsidRPr="00B851B1" w:rsidRDefault="00B851B1" w:rsidP="00B851B1">
            <w:pPr>
              <w:jc w:val="both"/>
              <w:rPr>
                <w:sz w:val="28"/>
                <w:szCs w:val="28"/>
              </w:rPr>
            </w:pPr>
            <w:r w:rsidRPr="00B851B1">
              <w:rPr>
                <w:sz w:val="28"/>
                <w:szCs w:val="28"/>
              </w:rPr>
              <w:t>Срок действия настоящего договора – 150 календарных дней с момента подписания, а по части платежей – до полного завершения.</w:t>
            </w:r>
          </w:p>
        </w:tc>
      </w:tr>
    </w:tbl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6115B" w:rsidRPr="0064602F" w:rsidRDefault="0066115B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E86F9E" w:rsidRDefault="00E86F9E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445977" w:rsidRPr="0064602F" w:rsidRDefault="00445977" w:rsidP="00765B5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141"/>
        <w:jc w:val="center"/>
        <w:rPr>
          <w:rFonts w:ascii="Franklin Gothic Book" w:hAnsi="Franklin Gothic Book"/>
          <w:b/>
          <w:color w:val="000000"/>
          <w:spacing w:val="-2"/>
          <w:sz w:val="28"/>
          <w:szCs w:val="28"/>
        </w:rPr>
      </w:pPr>
    </w:p>
    <w:p w:rsidR="006015D5" w:rsidRPr="00B851B1" w:rsidRDefault="006015D5" w:rsidP="006015D5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6015D5" w:rsidRPr="00B851B1" w:rsidRDefault="006015D5" w:rsidP="006015D5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B851B1" w:rsidRPr="00B851B1" w:rsidRDefault="006015D5" w:rsidP="00B851B1">
      <w:pPr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</w:t>
      </w:r>
      <w:r w:rsidR="0064602F"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</w:t>
      </w:r>
      <w:r w:rsidR="00B851B1"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ДОГОВОР № ____________</w:t>
      </w: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на реализацию лома цветных металлов и аккумуляторов б/у</w:t>
      </w: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г. Новороссийск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ab/>
        <w:t xml:space="preserve">                                     «___»__________20__ г.</w:t>
      </w:r>
    </w:p>
    <w:p w:rsidR="00B851B1" w:rsidRPr="00B851B1" w:rsidRDefault="00B851B1" w:rsidP="00B851B1">
      <w:pPr>
        <w:suppressAutoHyphens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</w:rPr>
        <w:lastRenderedPageBreak/>
        <w:t>Публичное акционерное общество «Новороссийский морской торговый порт» (ПАО «НМТП»),</w:t>
      </w:r>
      <w:r w:rsidRPr="00B851B1">
        <w:rPr>
          <w:rFonts w:ascii="Franklin Gothic Book" w:hAnsi="Franklin Gothic Book"/>
          <w:color w:val="000000"/>
          <w:sz w:val="28"/>
          <w:szCs w:val="28"/>
        </w:rPr>
        <w:t xml:space="preserve"> именуемое в дальнейшем </w:t>
      </w:r>
      <w:r w:rsidRPr="00B851B1">
        <w:rPr>
          <w:rFonts w:ascii="Franklin Gothic Book" w:hAnsi="Franklin Gothic Book"/>
          <w:b/>
          <w:color w:val="000000"/>
          <w:sz w:val="28"/>
          <w:szCs w:val="28"/>
        </w:rPr>
        <w:t>«Продавец»,</w:t>
      </w:r>
      <w:r w:rsidRPr="00B851B1">
        <w:rPr>
          <w:rFonts w:ascii="Franklin Gothic Book" w:hAnsi="Franklin Gothic Book"/>
          <w:color w:val="000000"/>
          <w:sz w:val="28"/>
          <w:szCs w:val="28"/>
        </w:rPr>
        <w:t xml:space="preserve"> в лице </w:t>
      </w:r>
      <w:r w:rsidRPr="00B851B1">
        <w:rPr>
          <w:rFonts w:ascii="Franklin Gothic Book" w:hAnsi="Franklin Gothic Book"/>
          <w:sz w:val="28"/>
          <w:szCs w:val="28"/>
          <w:lang w:eastAsia="ar-SA"/>
        </w:rPr>
        <w:t xml:space="preserve">технического директора Власюк Юрия Михайловича, действующего на основании доверенности №1110-07/390 от 19.12.2019г. </w:t>
      </w:r>
      <w:r w:rsidRPr="00B851B1">
        <w:rPr>
          <w:rFonts w:ascii="Franklin Gothic Book" w:hAnsi="Franklin Gothic Book"/>
          <w:color w:val="000000"/>
          <w:sz w:val="28"/>
          <w:szCs w:val="28"/>
        </w:rPr>
        <w:t xml:space="preserve">с одной стороны, и </w:t>
      </w:r>
      <w:r w:rsidRPr="00B851B1">
        <w:rPr>
          <w:rFonts w:ascii="Franklin Gothic Book" w:hAnsi="Franklin Gothic Book"/>
          <w:b/>
          <w:sz w:val="28"/>
          <w:szCs w:val="28"/>
        </w:rPr>
        <w:t>________</w:t>
      </w:r>
      <w:r w:rsidRPr="00B851B1">
        <w:rPr>
          <w:rFonts w:ascii="Franklin Gothic Book" w:hAnsi="Franklin Gothic Book"/>
          <w:sz w:val="28"/>
          <w:szCs w:val="28"/>
        </w:rPr>
        <w:t>,</w:t>
      </w:r>
      <w:r w:rsidRPr="00B851B1">
        <w:rPr>
          <w:rFonts w:ascii="Franklin Gothic Book" w:hAnsi="Franklin Gothic Book"/>
          <w:b/>
          <w:color w:val="000000"/>
          <w:sz w:val="28"/>
          <w:szCs w:val="28"/>
        </w:rPr>
        <w:t xml:space="preserve"> </w:t>
      </w:r>
      <w:r w:rsidRPr="00B851B1">
        <w:rPr>
          <w:rFonts w:ascii="Franklin Gothic Book" w:hAnsi="Franklin Gothic Book"/>
          <w:color w:val="000000"/>
          <w:sz w:val="28"/>
          <w:szCs w:val="28"/>
        </w:rPr>
        <w:t xml:space="preserve">именуемое в дальнейшем </w:t>
      </w:r>
      <w:r w:rsidRPr="00B851B1">
        <w:rPr>
          <w:rFonts w:ascii="Franklin Gothic Book" w:hAnsi="Franklin Gothic Book"/>
          <w:b/>
          <w:color w:val="000000"/>
          <w:sz w:val="28"/>
          <w:szCs w:val="28"/>
        </w:rPr>
        <w:t>«Покупатель»,</w:t>
      </w:r>
      <w:r w:rsidRPr="00B851B1">
        <w:rPr>
          <w:rFonts w:ascii="Franklin Gothic Book" w:hAnsi="Franklin Gothic Book"/>
          <w:color w:val="000000"/>
          <w:sz w:val="28"/>
          <w:szCs w:val="28"/>
        </w:rPr>
        <w:t xml:space="preserve"> в лице _________, действующего на основании _______, с другой стороны, именуемые в дальнейшем «</w:t>
      </w:r>
      <w:r w:rsidRPr="00B851B1">
        <w:rPr>
          <w:rFonts w:ascii="Franklin Gothic Book" w:hAnsi="Franklin Gothic Book"/>
          <w:b/>
          <w:color w:val="000000"/>
          <w:sz w:val="28"/>
          <w:szCs w:val="28"/>
        </w:rPr>
        <w:t>Стороны</w:t>
      </w:r>
      <w:r w:rsidRPr="00B851B1">
        <w:rPr>
          <w:rFonts w:ascii="Franklin Gothic Book" w:hAnsi="Franklin Gothic Book"/>
          <w:color w:val="000000"/>
          <w:sz w:val="28"/>
          <w:szCs w:val="28"/>
        </w:rPr>
        <w:t>», заключили настоящий Договор о нижеследующем:</w:t>
      </w:r>
    </w:p>
    <w:p w:rsidR="00B851B1" w:rsidRPr="00B851B1" w:rsidRDefault="00B851B1" w:rsidP="00B851B1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Franklin Gothic Book" w:hAnsi="Franklin Gothic Book"/>
          <w:color w:val="000000"/>
          <w:sz w:val="28"/>
          <w:szCs w:val="28"/>
        </w:rPr>
      </w:pPr>
    </w:p>
    <w:p w:rsidR="00B851B1" w:rsidRPr="00B851B1" w:rsidRDefault="00B851B1" w:rsidP="00B851B1">
      <w:pPr>
        <w:numPr>
          <w:ilvl w:val="0"/>
          <w:numId w:val="14"/>
        </w:numPr>
        <w:tabs>
          <w:tab w:val="left" w:pos="720"/>
        </w:tabs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ПРЕДМЕТ ДОГОВОРА</w:t>
      </w:r>
    </w:p>
    <w:p w:rsidR="00B851B1" w:rsidRPr="00B851B1" w:rsidRDefault="00B851B1" w:rsidP="00B851B1">
      <w:pPr>
        <w:numPr>
          <w:ilvl w:val="1"/>
          <w:numId w:val="14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Настоящий договор заключается в целях реализации лома цветных металлов и аккумуляторов б/у, образовавшегося в процессе хозяйственной деятельности Продавца.</w:t>
      </w:r>
    </w:p>
    <w:p w:rsidR="00B851B1" w:rsidRPr="00B851B1" w:rsidRDefault="00B851B1" w:rsidP="00B851B1">
      <w:pPr>
        <w:numPr>
          <w:ilvl w:val="1"/>
          <w:numId w:val="14"/>
        </w:numPr>
        <w:suppressAutoHyphens/>
        <w:ind w:left="0"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По настоящему договору Продавец обязуется передать в собственность Покупателя лом цветных металлов и аккумуляторов б/у (далее - Товар)  на условиях, предусмотренных настоящим договором, а Покупатель обязуется принять Товар и оплатить за него цену, предусмотренную Протоколом №1 (Приложение №1), являющимся неотъемлемой частью настоящего договора.</w:t>
      </w:r>
    </w:p>
    <w:p w:rsidR="00B851B1" w:rsidRPr="00B851B1" w:rsidRDefault="00B851B1" w:rsidP="00B851B1">
      <w:pPr>
        <w:suppressAutoHyphens/>
        <w:ind w:left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УСЛОВИЯ СДАЧИ И ПРИЕМКИ ОТХОДОВ</w:t>
      </w:r>
    </w:p>
    <w:p w:rsidR="00B851B1" w:rsidRPr="00B851B1" w:rsidRDefault="00B851B1" w:rsidP="00B851B1">
      <w:pPr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2.1. Продавец инициирует поставку Товара путем направления в адрес Покупателя письменного уведомления-заявки с указанием наименования Товара и его количества. Уведомление-заявка считается принятым (полученным) Покупателем в день его направления Продавцом по электронной почте Покупателя: </w:t>
      </w:r>
      <w:hyperlink r:id="rId11" w:history="1">
        <w:r w:rsidRPr="00B851B1">
          <w:rPr>
            <w:rFonts w:ascii="Franklin Gothic Book" w:hAnsi="Franklin Gothic Book"/>
            <w:color w:val="0000FF"/>
            <w:sz w:val="28"/>
            <w:szCs w:val="28"/>
            <w:u w:val="single"/>
            <w:lang w:eastAsia="ar-SA"/>
          </w:rPr>
          <w:t>__________</w:t>
        </w:r>
      </w:hyperlink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. </w:t>
      </w:r>
    </w:p>
    <w:p w:rsidR="00B851B1" w:rsidRPr="00B851B1" w:rsidRDefault="00B851B1" w:rsidP="00B851B1">
      <w:pPr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Общее количество переданного Покупателю Товара определяется на основании весовых карточек,  оформляемых при передаче Товара,  товарных накладных и приемосдаточных актов, подписанных сторонами, в рамках обязательств по настоящему договору.</w:t>
      </w:r>
    </w:p>
    <w:p w:rsidR="00B851B1" w:rsidRPr="00B851B1" w:rsidRDefault="00B851B1" w:rsidP="00B851B1">
      <w:pPr>
        <w:suppressAutoHyphens/>
        <w:ind w:firstLine="709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sz w:val="28"/>
          <w:szCs w:val="28"/>
          <w:lang w:eastAsia="ar-SA"/>
        </w:rPr>
        <w:t>2.2. Передача Товара осуществляется на территории Продавца по фактическому весу, определенному на автомобильных весах Продавца и указанному в акте приема-передачи.</w:t>
      </w:r>
    </w:p>
    <w:p w:rsidR="00B851B1" w:rsidRPr="00B851B1" w:rsidRDefault="00B851B1" w:rsidP="00B851B1">
      <w:pPr>
        <w:tabs>
          <w:tab w:val="left" w:pos="284"/>
        </w:tabs>
        <w:suppressAutoHyphens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2.3. Вывоз Товара с территории Продавца осуществляется транспортом Покупателя.</w:t>
      </w:r>
    </w:p>
    <w:p w:rsidR="00B851B1" w:rsidRPr="00B851B1" w:rsidRDefault="00B851B1" w:rsidP="00B851B1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2.4. Покупатель гарантирует использование Товара в качестве лома цветных металлов, Товара, не предназначенного для удаления, и в целях осуществления видов деятельности, на которые у него имеется лицензия.</w:t>
      </w:r>
    </w:p>
    <w:p w:rsidR="00B851B1" w:rsidRPr="00B851B1" w:rsidRDefault="00B851B1" w:rsidP="00B851B1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2.5 В случае последующей передачи Товара третьим лицам в качестве отхода в целях его последующего размещения и/или обезвреживания,  Покупатель гарантирует такую передачу только при наличии у таких третьих лиц  лицензии на осуществление деятельности по обезвреживанию и/или размещению таких отходов, в случае если они являются отходами 1-4 класса опасности. В противном случае, Покупатель несет ответственность в соответствии с действующим законодательством, в том числе обязан возместить Продавцу штрафы и любые иные претензии, предъявленные Продавцу государственными и иными органами и связанные с ненадлежащим выполнением Покупателем данной обязанности.</w:t>
      </w:r>
    </w:p>
    <w:p w:rsidR="00B851B1" w:rsidRPr="00B851B1" w:rsidRDefault="00B851B1" w:rsidP="00B851B1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В любом случае, Покупатель самостоятельно и за свой счет осуществляет исчисление и оплату любых предусмотренных ст. 16 Федерального закона «Об 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охране окружающей среды» от 10.01.2002 №7-Ф3 платежей за негативное воздействие на окружающую среду.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2.6.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Продавец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обязан: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2.6.1 обеспечить своевременное взвешивание и погрузку Товара на транспортное средство Покупателя;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2.6.2 обеспечить доступ представителей и транспортных средств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Покупателя 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на  территорию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Продавца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для производства работ;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2.6.3. на каждую партию поставляемого Товара предоставлять товарные накладные с обязательным указанием реквизитов, заверенных печатью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Продавца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2.7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. Покупатель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обязан: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2.7.1 обеспечить вывоз Товара с территории Продавца за свой счет и своими силами либо силами привлеченных лиц в течение 3 дней с даты получения уведомления-заявки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;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2.7.2 в день отгрузки Товара оформлять приемосдаточный акт о количестве полученного  Товара,  определяемом на весах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2.7.3 оплачивать товар на условиях 100% предоплаты в порядке, предусмотренном разделом 3 Договора, на основании счета, выставленного Продавцом;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2.8. Право собственности на Товар  и риск случайной гибели переходит к Покупателю после подписания сторонами договора   товарной накладной и  приемосдаточного акта.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ПОРЯДОК ВЗАИМОРАСЧЕТОВ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3.1. Договорная цена на покупку Товара определяется согласованным обеими сторонами Протоколом №1 (Приложение №1), являющимся неотъемлемой частью настоящего договора, подписываемым обеими сторонами.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Все изменения цены на Товар должны в обязательном порядке согласовываться обеими сторонами и фиксироваться в Протоколе согласования цены на Товар, подписываемом обеими сторонами. В случае, если стороны не придут к согласию по поводу изменения цены, договор может быть расторгнут по требованию несогласной стороны в течение семи дней со дня направления письменного уведомления о расторжении договора.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3.2.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В день инициирования поставки Продавец наряду с уведомлением-заявкой, предусмотренной пунктом 2.1 Договора, направляет Покупателю счет на оплату Товара, исходя из ориентировочного заявленного к отгрузке количества Товара и его вида.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Покупатель производит оплату счета путем перечисления денежных средств на расчетный счет Продавца в течении суток.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Отгрузка Товара в отсутствие предоплаты не производится.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В случае, если предоплаченное ориентировочное количество Товара превысило фактическое количество отгруженной партии по конкретной заявке, образовавшаяся сумма переплаты засчитывается в счет оплаты следующей партии Товара.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В случае, если фактическое количество отгруженной партии по конкретной заявке превысило предоплаченное ориентировочное количество Товара, отгрузка следующей партии Товара не производится до погашения образовавшейся задолженности Покупателем.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Продавец подтверждает, что исполняет обязанности налогоплательщика налога на добавленную стоимость и находится на общей системе налогообложения. При реализации, а также при получении оплаты составляет счета-фактуры, корректировочные счета-фактуры и делает соответствующую надпись или проставляет штамп «НДС ИСЧИСЛЯЕТСЯ НАЛОГОВЫМ АГЕНТОМ».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Покупатель подтверждает, что находится на общей системе налогообложения,  является плательщиком налога на добавленную стоимость и несет ответственность за своевременное исчисление и уплаты НДС по данному Договору. 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Счета-фактуры должны быть составлены Продавцом не позднее 5 (пяти) календарных дней со дня наступления следующих событий (п. 3 ст. 168 НК РФ): получение оплаты, частичной оплаты в счет предстоящих поставок товаров; отгрузка товара.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В назначении платежа, при оформлении платежного поручения указывается формулировка: «НДС ИСЧИСЛЕН НАЛОГОВЫМ АГЕНТОМ»».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3.3 Датой получения счета и товарных накладных в целях оплаты Покупателем является более ранняя из следующих дат: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- дата передачи подписанных счетов и товарных накладных по факсу _______ с последующей передачей по почте или представителю Покупателя.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- дата передачи пописанных счетов и товарных накладных по электронной почте </w:t>
      </w:r>
      <w:hyperlink r:id="rId12" w:history="1">
        <w:r w:rsidRPr="00B851B1">
          <w:rPr>
            <w:rFonts w:ascii="Franklin Gothic Book" w:hAnsi="Franklin Gothic Book"/>
            <w:color w:val="0000FF"/>
            <w:sz w:val="28"/>
            <w:szCs w:val="28"/>
            <w:u w:val="single"/>
            <w:lang w:eastAsia="ar-SA"/>
          </w:rPr>
          <w:t>_________</w:t>
        </w:r>
      </w:hyperlink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с последующей передачей по почте или представителю Покупателя.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- дата передачи оригиналов счетов и товарных накладных представителю </w:t>
      </w: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>Покупателя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по адресу ул. Мира, 2 каб.311.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3.4. Все расчеты по настоящему договору производятся в рублях РФ путем перечисления денежных средств на расчетный счет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Продавца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.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3.5. Оформление комплекта дубликатов счетов осуществляется в соответствии с действующими в порту тарифами.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3.6. При наличии у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Покупателя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задолженности отгрузка Товара не производится до момента полного погашения образовавшейся задолженности. </w:t>
      </w:r>
    </w:p>
    <w:p w:rsidR="00B851B1" w:rsidRPr="00B851B1" w:rsidRDefault="00B851B1" w:rsidP="00B851B1">
      <w:pPr>
        <w:suppressAutoHyphens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ОТВЕТСТВЕННОСТЬ СТОРОН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образом убытки.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4.2. В случае неисполнения и/или ненадлежащего исполнения обязательств по настоящему договору Стороны несут материальную ответственность в соответствии с законодательством РФ.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4.3. Если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Покупателем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просрочена оплата любой суммы, подлежащей выплате в соответствии с настоящим Договором, то на сумму, оплата которой просрочена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Покупателем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, будет начисляться пеня в размере 0,1 (ноль целых одной десятой) процента ежедневно.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sz w:val="28"/>
          <w:szCs w:val="28"/>
          <w:lang w:eastAsia="ar-SA"/>
        </w:rPr>
        <w:t xml:space="preserve">4.4 В случае просрочки исполнения обязательств, предусмотренных пунктом 2.7.1 настоящего Договора, Продавец имеет право требовать от Покупателя возмещения всех убытков, причиненных такой просрочкой. 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РАЗРЕШЕНИЕ СПОРОВ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5.1. Все споры и разногласия разрешаются путем переговоров на основе действующего законодательства и обычаев делового оборота.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5.2. При не урегулировании в процессе переговоров спорных вопросов, споры разрешаются в Арбитражном суде Краснодарского края в порядке, установленном действующим законодательством.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ОТВЕТСТВЕННОСТЬ СТОРОН И ОСНОВАНИЯ ОСВОБОЖДЕНИЯ ОТ ОТВЕТСТВЕННОСТИ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6.1. За нарушение условий настоящего договора Стороны несут ответственность в соответствии с ним и действующим законодательством РФ.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6.2.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наступления форс-мажорных обстоятельств, возникших после заключения настоящего договора, которые стороны не могли предвидеть или предотвратить, если данный факт подтвержден документом, выданным Торгово-промышленной палатой.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6.3. Сторона, для которой создалась временная невозможность  исполнения обязательств по настоящему договору по причинам, не указанным в п.6.2.договора, должна немедленно предупредить другую сторону и принять меры к их скорейшему выполнению.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ДОПОЛНИТЕЛЬНЫЕ УСЛОВИЯ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7.1. Стороны обязаны сохранять конфиденциальность, связанную с заключением и исполнением настоящего договора.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7.2. Во всем остальном, не предусмотренном настоящим договором, стороны руководствуются действующим гражданским законодательством РФ, регулирующим поставку товаров.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7.3. Права требования по настоящему договору могут быть переданы третьим лицам одной стороной только с письменного разрешения другой стороны.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7.4. Все изменения и дополнения к настоящему договору действительны в том случае, если они заключены в письменном виде по согласованию сторон. Возможен факсимильный обмен.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7.5. Стороны обязуются информировать друг друга обо всех изменениях юридического адреса и банковских реквизитов.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7.6. Настоящий договор составлен в двух экземплярах, имеющих одинаковую юридическую силу. У каждой из сторон находится один экземпляр настоящего договора.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7.7.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Покупатель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Покупателя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3" w:history="1">
        <w:r w:rsidRPr="00B851B1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www</w:t>
        </w:r>
        <w:r w:rsidRPr="00B851B1">
          <w:rPr>
            <w:rFonts w:ascii="Franklin Gothic Book" w:hAnsi="Franklin Gothic Book"/>
            <w:color w:val="000000"/>
            <w:sz w:val="28"/>
            <w:szCs w:val="28"/>
            <w:u w:val="single"/>
            <w:lang w:eastAsia="ar-SA"/>
          </w:rPr>
          <w:t>.</w:t>
        </w:r>
        <w:proofErr w:type="spellStart"/>
        <w:r w:rsidRPr="00B851B1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nmtp</w:t>
        </w:r>
        <w:proofErr w:type="spellEnd"/>
        <w:r w:rsidRPr="00B851B1">
          <w:rPr>
            <w:rFonts w:ascii="Franklin Gothic Book" w:hAnsi="Franklin Gothic Book"/>
            <w:color w:val="000000"/>
            <w:sz w:val="28"/>
            <w:szCs w:val="28"/>
            <w:u w:val="single"/>
            <w:lang w:eastAsia="ar-SA"/>
          </w:rPr>
          <w:t>.</w:t>
        </w:r>
        <w:r w:rsidRPr="00B851B1">
          <w:rPr>
            <w:rFonts w:ascii="Franklin Gothic Book" w:hAnsi="Franklin Gothic Book"/>
            <w:color w:val="000000"/>
            <w:sz w:val="28"/>
            <w:szCs w:val="28"/>
            <w:u w:val="single"/>
            <w:lang w:val="en-US" w:eastAsia="ar-SA"/>
          </w:rPr>
          <w:t>info</w:t>
        </w:r>
      </w:hyperlink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).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Покупатель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ПАО «НМТП» обязан дать письменное согласие ПАО «НМТП» на обработку и раскрытие полученных от него данных в соответствии с 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lastRenderedPageBreak/>
        <w:t>Международными стандартами финансовой отчетности, а  также информировать ПАО «НМТП» об изменениях, касающихся условий связанности сторон.</w:t>
      </w:r>
    </w:p>
    <w:p w:rsidR="00B851B1" w:rsidRPr="00B851B1" w:rsidRDefault="00B851B1" w:rsidP="00B851B1">
      <w:pPr>
        <w:suppressAutoHyphens/>
        <w:ind w:firstLine="720"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В соответствии с Приложением №2, </w:t>
      </w: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Покупатель </w:t>
      </w: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>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№2.</w:t>
      </w:r>
    </w:p>
    <w:p w:rsidR="00B851B1" w:rsidRPr="00B851B1" w:rsidRDefault="00B851B1" w:rsidP="00B851B1">
      <w:pPr>
        <w:suppressAutoHyphens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color w:val="000000"/>
          <w:sz w:val="28"/>
          <w:szCs w:val="28"/>
          <w:lang w:eastAsia="ar-SA"/>
        </w:rPr>
        <w:t xml:space="preserve">             7.8. Срок действия настоящего договора – 150 календарных дней с момента подписания, а по части взаиморасчетов  – до полного их завершения.</w:t>
      </w:r>
    </w:p>
    <w:p w:rsidR="00B851B1" w:rsidRPr="00B851B1" w:rsidRDefault="00B851B1" w:rsidP="00B851B1">
      <w:pPr>
        <w:suppressAutoHyphens/>
        <w:jc w:val="both"/>
        <w:rPr>
          <w:rFonts w:ascii="Franklin Gothic Book" w:hAnsi="Franklin Gothic Book"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numPr>
          <w:ilvl w:val="0"/>
          <w:numId w:val="14"/>
        </w:numPr>
        <w:suppressAutoHyphens/>
        <w:jc w:val="center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>ЮРИДИЧЕСКИЕ АДРЕСА И  РЕКВИЗИТЫ СТОРОН</w:t>
      </w:r>
    </w:p>
    <w:p w:rsidR="00B851B1" w:rsidRPr="00B851B1" w:rsidRDefault="00B851B1" w:rsidP="00B851B1">
      <w:pPr>
        <w:suppressAutoHyphens/>
        <w:ind w:left="720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tbl>
      <w:tblPr>
        <w:tblW w:w="10182" w:type="dxa"/>
        <w:tblInd w:w="-252" w:type="dxa"/>
        <w:tblLook w:val="0000" w:firstRow="0" w:lastRow="0" w:firstColumn="0" w:lastColumn="0" w:noHBand="0" w:noVBand="0"/>
      </w:tblPr>
      <w:tblGrid>
        <w:gridCol w:w="5322"/>
        <w:gridCol w:w="4860"/>
      </w:tblGrid>
      <w:tr w:rsidR="00B851B1" w:rsidRPr="00B851B1" w:rsidTr="008D638D">
        <w:trPr>
          <w:trHeight w:val="360"/>
        </w:trPr>
        <w:tc>
          <w:tcPr>
            <w:tcW w:w="5322" w:type="dxa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«Продавец»</w:t>
            </w:r>
          </w:p>
        </w:tc>
        <w:tc>
          <w:tcPr>
            <w:tcW w:w="4860" w:type="dxa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«Покупатель»</w:t>
            </w:r>
          </w:p>
        </w:tc>
      </w:tr>
      <w:tr w:rsidR="00B851B1" w:rsidRPr="00B851B1" w:rsidTr="008D638D">
        <w:trPr>
          <w:trHeight w:val="561"/>
        </w:trPr>
        <w:tc>
          <w:tcPr>
            <w:tcW w:w="5322" w:type="dxa"/>
          </w:tcPr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Юридический адрес: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353901, край Краснодарский, 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город Новороссийск, улица Портовая, 14 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Фактический адрес: 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353900, Краснодарский край, 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г. Новороссийск, ул. Мира, 2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ИНН 2315004404 КПП 997650001</w:t>
            </w:r>
          </w:p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ОКПО 01125867</w:t>
            </w:r>
          </w:p>
          <w:p w:rsidR="00B851B1" w:rsidRPr="00B851B1" w:rsidRDefault="00B851B1" w:rsidP="00B851B1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р/с 40702810805300001864</w:t>
            </w:r>
          </w:p>
          <w:p w:rsidR="00B851B1" w:rsidRPr="00B851B1" w:rsidRDefault="00B851B1" w:rsidP="00B851B1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 xml:space="preserve">Банк: филиал Банка ВТБ (ПАО) </w:t>
            </w:r>
          </w:p>
          <w:p w:rsidR="00B851B1" w:rsidRPr="00B851B1" w:rsidRDefault="00B851B1" w:rsidP="00B851B1">
            <w:pPr>
              <w:suppressAutoHyphens/>
              <w:ind w:right="-365"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в г. Ростове-на-Дону г. Ростов-на-Дону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БИК 046015999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к/с № 30101810300000000999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тел: (8617) 60-41-09; 60-44-36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color w:val="000000"/>
                <w:sz w:val="28"/>
                <w:szCs w:val="28"/>
                <w:lang w:eastAsia="ar-SA"/>
              </w:rPr>
              <w:t>факс: (8617) 60-28-79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Технический директор ПАО «НМТП»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_____________________/ </w:t>
            </w:r>
            <w:proofErr w:type="spellStart"/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>Ю.М.Власюк</w:t>
            </w:r>
            <w:proofErr w:type="spellEnd"/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 /</w:t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ab/>
            </w: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b/>
                <w:color w:val="000000"/>
                <w:sz w:val="28"/>
                <w:szCs w:val="28"/>
                <w:lang w:eastAsia="ar-SA"/>
              </w:rPr>
              <w:t xml:space="preserve">                                                                              </w:t>
            </w:r>
          </w:p>
        </w:tc>
        <w:tc>
          <w:tcPr>
            <w:tcW w:w="4860" w:type="dxa"/>
          </w:tcPr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</w:p>
        </w:tc>
      </w:tr>
    </w:tbl>
    <w:p w:rsidR="00B851B1" w:rsidRPr="00B851B1" w:rsidRDefault="00B851B1" w:rsidP="00B851B1">
      <w:pPr>
        <w:suppressAutoHyphens/>
        <w:jc w:val="right"/>
        <w:rPr>
          <w:rFonts w:ascii="Franklin Gothic Book" w:hAnsi="Franklin Gothic Book"/>
          <w:b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>Приложение № 1</w:t>
      </w:r>
    </w:p>
    <w:p w:rsidR="00B851B1" w:rsidRPr="00B851B1" w:rsidRDefault="00B851B1" w:rsidP="00B851B1">
      <w:pPr>
        <w:suppressAutoHyphens/>
        <w:jc w:val="right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jc w:val="right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sz w:val="28"/>
          <w:szCs w:val="28"/>
          <w:lang w:eastAsia="ar-SA"/>
        </w:rPr>
        <w:t xml:space="preserve">к договору № __________ от ____________20__г. </w:t>
      </w:r>
    </w:p>
    <w:p w:rsidR="00B851B1" w:rsidRPr="00B851B1" w:rsidRDefault="00B851B1" w:rsidP="00B851B1">
      <w:pPr>
        <w:suppressAutoHyphens/>
        <w:jc w:val="right"/>
        <w:rPr>
          <w:rFonts w:ascii="Franklin Gothic Book" w:hAnsi="Franklin Gothic Book"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>Протокол № 1</w:t>
      </w: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 xml:space="preserve">согласования свободной цены на «Товар» </w:t>
      </w: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>между ________ и ПАО «НМТП»</w:t>
      </w:r>
    </w:p>
    <w:p w:rsidR="00B851B1" w:rsidRPr="00B851B1" w:rsidRDefault="00B851B1" w:rsidP="00B851B1">
      <w:pPr>
        <w:suppressAutoHyphens/>
        <w:jc w:val="center"/>
        <w:rPr>
          <w:rFonts w:ascii="Franklin Gothic Book" w:hAnsi="Franklin Gothic Book"/>
          <w:b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 xml:space="preserve">к договору № ___________ от «___»___________ 20__г.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0"/>
        <w:gridCol w:w="992"/>
        <w:gridCol w:w="1276"/>
        <w:gridCol w:w="2074"/>
      </w:tblGrid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Цена, </w:t>
            </w: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руб. за кг</w:t>
            </w: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(без НДС)</w:t>
            </w: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Ориентировочное кол-во лома, подлежащего реализации, кг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М1 (медные проводники тока: проволока и шины чистые без покрытий и изоляции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25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М4 (лом и отходы смешанные с полудой и пайкой)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500</w:t>
            </w:r>
          </w:p>
        </w:tc>
      </w:tr>
      <w:tr w:rsidR="00B851B1" w:rsidRPr="00B851B1" w:rsidTr="008D638D">
        <w:trPr>
          <w:trHeight w:val="369"/>
        </w:trPr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М5 (медный смешанный лом без обгоревшей медной проволоки; проводники тока с покрытием лаком, полудой, детали холодильных агрегатов, катушки; в том числе радиаторы)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350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М9 (лом электродвигателей (неразделанный)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4 000</w:t>
            </w:r>
          </w:p>
        </w:tc>
      </w:tr>
      <w:tr w:rsidR="00B851B1" w:rsidRPr="00B851B1" w:rsidTr="008D638D">
        <w:trPr>
          <w:trHeight w:val="547"/>
        </w:trPr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М12 (скрап из изолированной медной проволоки; кабель)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8 000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А2 (лом нелегированного алюминия – электротехнические изделия – провода, голые жилы кабелей и шнуров, шины распределительных устройств, трансформаторов, выпрямители, теплообменники холодильников)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670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А26 (лом кабельных изделий)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А29 (лом грузовых электромагнитов неразделанный, без извлечения их них цветных металлов (алюминия)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14 000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А31 (лом и отходы алюминиевых радиаторов, детали алюминиевых кранов разделанные без латуни и железа)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1 400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С13 (лом свинцовых аккумуляторов смешанный)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6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500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both"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Радиаторы медно-алюминиевые (ГОСТом Р 54564-2011 данный вид металлолома не предусмотрен)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 кг</w:t>
            </w: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400</w:t>
            </w:r>
          </w:p>
        </w:tc>
      </w:tr>
      <w:tr w:rsidR="00B851B1" w:rsidRPr="00B851B1" w:rsidTr="008D638D">
        <w:tc>
          <w:tcPr>
            <w:tcW w:w="53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5670" w:type="dxa"/>
            <w:shd w:val="clear" w:color="auto" w:fill="auto"/>
          </w:tcPr>
          <w:p w:rsidR="00B851B1" w:rsidRPr="00B851B1" w:rsidRDefault="00B851B1" w:rsidP="00B851B1">
            <w:pPr>
              <w:suppressAutoHyphens/>
              <w:rPr>
                <w:rFonts w:ascii="Franklin Gothic Book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hAnsi="Franklin Gothic Book"/>
                <w:sz w:val="28"/>
                <w:szCs w:val="28"/>
                <w:lang w:eastAsia="ar-SA"/>
              </w:rPr>
              <w:t xml:space="preserve">Бр13 – (стружка бронз смешанная разных марок сплавов) </w:t>
            </w:r>
          </w:p>
        </w:tc>
        <w:tc>
          <w:tcPr>
            <w:tcW w:w="992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851B1" w:rsidRPr="00B851B1" w:rsidRDefault="00B851B1" w:rsidP="00B851B1">
            <w:pPr>
              <w:suppressAutoHyphens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2074" w:type="dxa"/>
            <w:shd w:val="clear" w:color="auto" w:fill="auto"/>
          </w:tcPr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220</w:t>
            </w:r>
          </w:p>
        </w:tc>
      </w:tr>
    </w:tbl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Технический директор ПАО «НМТП»                            </w:t>
      </w:r>
    </w:p>
    <w:p w:rsidR="00B851B1" w:rsidRPr="00B851B1" w:rsidRDefault="00B851B1" w:rsidP="00B851B1">
      <w:pPr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</w:pPr>
    </w:p>
    <w:p w:rsidR="00B851B1" w:rsidRPr="00B851B1" w:rsidRDefault="00B851B1" w:rsidP="00B851B1">
      <w:pPr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_____________________/ </w:t>
      </w:r>
      <w:proofErr w:type="spellStart"/>
      <w:r w:rsidRPr="00B851B1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>Ю.М.Власюк</w:t>
      </w:r>
      <w:proofErr w:type="spellEnd"/>
      <w:r w:rsidRPr="00B851B1">
        <w:rPr>
          <w:rFonts w:ascii="Franklin Gothic Book" w:eastAsia="Calibri" w:hAnsi="Franklin Gothic Book"/>
          <w:b/>
          <w:color w:val="000000"/>
          <w:sz w:val="28"/>
          <w:szCs w:val="28"/>
          <w:lang w:eastAsia="en-US"/>
        </w:rPr>
        <w:t xml:space="preserve"> /                            </w:t>
      </w:r>
    </w:p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lastRenderedPageBreak/>
        <w:t xml:space="preserve">   </w:t>
      </w:r>
    </w:p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suppressAutoHyphens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Pr="00B851B1" w:rsidRDefault="00B851B1" w:rsidP="00B851B1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b/>
          <w:sz w:val="28"/>
          <w:szCs w:val="28"/>
          <w:lang w:eastAsia="en-US"/>
        </w:rPr>
        <w:t>ПРИЛОЖЕНИЕ № 2</w:t>
      </w:r>
    </w:p>
    <w:p w:rsidR="00B851B1" w:rsidRPr="00B851B1" w:rsidRDefault="00B851B1" w:rsidP="00B851B1">
      <w:pPr>
        <w:ind w:firstLine="567"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b/>
          <w:sz w:val="28"/>
          <w:szCs w:val="28"/>
          <w:lang w:eastAsia="en-US"/>
        </w:rPr>
        <w:t>к договору № _________________ от «___»____________20__г.</w:t>
      </w:r>
    </w:p>
    <w:p w:rsidR="00B851B1" w:rsidRPr="00B851B1" w:rsidRDefault="00B851B1" w:rsidP="00B851B1">
      <w:pPr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b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b/>
          <w:sz w:val="28"/>
          <w:szCs w:val="28"/>
          <w:lang w:eastAsia="en-US"/>
        </w:rPr>
        <w:t>Уведомление о связанности сторон</w:t>
      </w: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B851B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>Прим.:</w:t>
      </w:r>
      <w:r w:rsidRPr="00B851B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 xml:space="preserve"> уведомление готовится Покупателем)</w:t>
      </w: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>Таблица для заполнения Покупателем ПАО «НМТП»:</w:t>
      </w: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u w:val="single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(</w:t>
      </w:r>
      <w:r w:rsidRPr="00B851B1">
        <w:rPr>
          <w:rFonts w:ascii="Franklin Gothic Book" w:eastAsia="Calibri" w:hAnsi="Franklin Gothic Book"/>
          <w:b/>
          <w:sz w:val="28"/>
          <w:szCs w:val="28"/>
          <w:u w:val="single"/>
          <w:lang w:eastAsia="en-US"/>
        </w:rPr>
        <w:t xml:space="preserve">Прим.: </w:t>
      </w:r>
      <w:r w:rsidRPr="00B851B1">
        <w:rPr>
          <w:rFonts w:ascii="Franklin Gothic Book" w:eastAsia="Calibri" w:hAnsi="Franklin Gothic Book"/>
          <w:sz w:val="28"/>
          <w:szCs w:val="28"/>
          <w:u w:val="single"/>
          <w:lang w:eastAsia="en-US"/>
        </w:rPr>
        <w:t>необходимо отметить нужное)</w:t>
      </w: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contextualSpacing/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 xml:space="preserve">Настоящим Покупатель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4" w:history="1">
        <w:r w:rsidRPr="00B851B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www</w:t>
        </w:r>
        <w:r w:rsidRPr="00B851B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proofErr w:type="spellStart"/>
        <w:r w:rsidRPr="00B851B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nmtp</w:t>
        </w:r>
        <w:proofErr w:type="spellEnd"/>
        <w:r w:rsidRPr="00B851B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eastAsia="en-US"/>
          </w:rPr>
          <w:t>.</w:t>
        </w:r>
        <w:r w:rsidRPr="00B851B1">
          <w:rPr>
            <w:rFonts w:ascii="Franklin Gothic Book" w:eastAsia="Calibri" w:hAnsi="Franklin Gothic Book"/>
            <w:color w:val="0000FF"/>
            <w:sz w:val="28"/>
            <w:szCs w:val="28"/>
            <w:u w:val="single"/>
            <w:lang w:val="en-US" w:eastAsia="en-US"/>
          </w:rPr>
          <w:t>info</w:t>
        </w:r>
      </w:hyperlink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B851B1" w:rsidRPr="00B851B1" w:rsidRDefault="00B851B1" w:rsidP="00B851B1">
      <w:pPr>
        <w:contextualSpacing/>
        <w:jc w:val="center"/>
        <w:rPr>
          <w:rFonts w:ascii="Franklin Gothic Book" w:eastAsia="Calibri" w:hAnsi="Franklin Gothic Book"/>
          <w:sz w:val="28"/>
          <w:szCs w:val="28"/>
          <w:lang w:eastAsia="en-US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0"/>
        <w:gridCol w:w="5265"/>
      </w:tblGrid>
      <w:tr w:rsidR="00B851B1" w:rsidRPr="00B851B1" w:rsidTr="008D638D">
        <w:trPr>
          <w:trHeight w:hRule="exact" w:val="640"/>
        </w:trPr>
        <w:tc>
          <w:tcPr>
            <w:tcW w:w="5317" w:type="dxa"/>
          </w:tcPr>
          <w:p w:rsidR="00B851B1" w:rsidRPr="00B851B1" w:rsidRDefault="00B851B1" w:rsidP="00B851B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связанных сторон</w:t>
            </w:r>
          </w:p>
          <w:p w:rsidR="00B851B1" w:rsidRPr="00B851B1" w:rsidRDefault="00B851B1" w:rsidP="00B851B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  <w:tc>
          <w:tcPr>
            <w:tcW w:w="4980" w:type="dxa"/>
          </w:tcPr>
          <w:p w:rsidR="00B851B1" w:rsidRPr="00B851B1" w:rsidRDefault="00B851B1" w:rsidP="00B851B1">
            <w:pPr>
              <w:contextualSpacing/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Признаки не связанных сторон</w:t>
            </w:r>
          </w:p>
          <w:p w:rsidR="00B851B1" w:rsidRPr="00B851B1" w:rsidRDefault="00B851B1" w:rsidP="00B851B1">
            <w:pPr>
              <w:jc w:val="center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(отметить нужное):</w:t>
            </w:r>
          </w:p>
        </w:tc>
      </w:tr>
      <w:tr w:rsidR="00B851B1" w:rsidRPr="00B851B1" w:rsidTr="008D638D">
        <w:trPr>
          <w:trHeight w:val="6935"/>
        </w:trPr>
        <w:tc>
          <w:tcPr>
            <w:tcW w:w="5317" w:type="dxa"/>
          </w:tcPr>
          <w:p w:rsidR="00B851B1" w:rsidRPr="00B851B1" w:rsidRDefault="00B851B1" w:rsidP="00B851B1">
            <w:pPr>
              <w:numPr>
                <w:ilvl w:val="0"/>
                <w:numId w:val="13"/>
              </w:numPr>
              <w:tabs>
                <w:tab w:val="left" w:pos="309"/>
              </w:tabs>
              <w:suppressAutoHyphens/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Покупатель, </w:t>
            </w:r>
            <w:r w:rsidRPr="00B851B1">
              <w:rPr>
                <w:rFonts w:ascii="Franklin Gothic Book" w:hAnsi="Franklin Gothic Book"/>
                <w:b/>
                <w:iCs/>
                <w:sz w:val="28"/>
                <w:szCs w:val="28"/>
                <w:lang w:eastAsia="en-US"/>
              </w:rPr>
              <w:t>прямо или косвенно, через одного или нескольких посредников: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(а) </w:t>
            </w:r>
            <w:r w:rsidRPr="00B851B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соответствующий признак связанности.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B851B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имеет долю в организации, обеспечивающую ей значительное влияние на ПАО «НМТП»;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c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B851B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осуществляет совместный контроль над ПАО «НМТП»;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d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) </w:t>
            </w:r>
            <w:r w:rsidRPr="00B851B1">
              <w:rPr>
                <w:rFonts w:ascii="Franklin Gothic Book" w:eastAsia="Calibri" w:hAnsi="Franklin Gothic Book"/>
                <w:iCs/>
                <w:sz w:val="28"/>
                <w:szCs w:val="28"/>
                <w:lang w:eastAsia="en-US"/>
              </w:rPr>
              <w:t>является ассоциированной организацией.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2. </w:t>
            </w:r>
            <w:r w:rsidRPr="00B851B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>Физическое лицо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B851B1">
              <w:rPr>
                <w:rFonts w:ascii="Franklin Gothic Book" w:eastAsia="Calibri" w:hAnsi="Franklin Gothic Book"/>
                <w:b/>
                <w:iCs/>
                <w:sz w:val="28"/>
                <w:szCs w:val="28"/>
                <w:lang w:eastAsia="en-US"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a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Совета директоров (наблюдательного совета)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Если ответ «Да», то просим указать ФИО члена Совета директоров</w:t>
            </w:r>
          </w:p>
          <w:p w:rsidR="00B851B1" w:rsidRPr="00B851B1" w:rsidRDefault="00B851B1" w:rsidP="00B851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val="en-US" w:eastAsia="en-US"/>
              </w:rPr>
              <w:t>b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) член коллегиального органа управления;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члена единоличного исполнительного органа.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b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b/>
                <w:sz w:val="28"/>
                <w:szCs w:val="28"/>
                <w:lang w:eastAsia="en-US"/>
              </w:rPr>
              <w:t xml:space="preserve">3. </w:t>
            </w:r>
            <w:r w:rsidRPr="00B851B1">
              <w:rPr>
                <w:rFonts w:ascii="Franklin Gothic Book" w:eastAsia="Calibri" w:hAnsi="Franklin Gothic Book"/>
                <w:b/>
                <w:sz w:val="28"/>
                <w:szCs w:val="28"/>
              </w:rPr>
              <w:t>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B851B1" w:rsidRPr="00B851B1" w:rsidRDefault="00B851B1" w:rsidP="00B851B1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(a) дети, а также супруг (супруга) или гражданский супруг (супруга) такого лица;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_____________________________________________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(b) дети супруга (супруги) или гражданского супруга (супруги) такого лица;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Если ответ «Да», то просим указать ФИО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lastRenderedPageBreak/>
              <w:t>близкого родственника и степень родства.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B851B1" w:rsidRPr="00B851B1" w:rsidRDefault="00B851B1" w:rsidP="00B851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  <w:p w:rsidR="00B851B1" w:rsidRPr="00B851B1" w:rsidRDefault="00B851B1" w:rsidP="00B851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(c) иждивенцы такого лица, супруга (супруги) или гражданского супруга (супруги) такого лица.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ind w:firstLine="25"/>
              <w:contextualSpacing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B851B1" w:rsidRPr="00B851B1" w:rsidRDefault="00B851B1" w:rsidP="00B851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B851B1" w:rsidRPr="00B851B1" w:rsidRDefault="00B851B1" w:rsidP="00B851B1">
            <w:pPr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</w:rPr>
              <w:t>_____________________________________________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  <w:tc>
          <w:tcPr>
            <w:tcW w:w="4980" w:type="dxa"/>
          </w:tcPr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и ФИО.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B851B1" w:rsidRPr="00B851B1" w:rsidRDefault="00B851B1" w:rsidP="00B851B1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 xml:space="preserve">Да                                                          </w:t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sym w:font="Wingdings" w:char="F071"/>
            </w:r>
            <w:r w:rsidRPr="00B851B1"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  <w:t>Нет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Покупателя.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</w:t>
            </w: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lastRenderedPageBreak/>
              <w:t>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</w:pPr>
            <w:r w:rsidRPr="00B851B1">
              <w:rPr>
                <w:rFonts w:ascii="Franklin Gothic Book" w:eastAsia="Arial" w:hAnsi="Franklin Gothic Book"/>
                <w:sz w:val="28"/>
                <w:szCs w:val="28"/>
                <w:lang w:eastAsia="ar-SA"/>
              </w:rPr>
              <w:t>_______________________________________________</w:t>
            </w:r>
          </w:p>
          <w:p w:rsidR="00B851B1" w:rsidRPr="00B851B1" w:rsidRDefault="00B851B1" w:rsidP="00B851B1">
            <w:pPr>
              <w:rPr>
                <w:rFonts w:ascii="Franklin Gothic Book" w:eastAsia="Calibri" w:hAnsi="Franklin Gothic Book"/>
                <w:sz w:val="28"/>
                <w:szCs w:val="28"/>
                <w:lang w:eastAsia="en-US"/>
              </w:rPr>
            </w:pPr>
          </w:p>
        </w:tc>
      </w:tr>
    </w:tbl>
    <w:p w:rsidR="00B851B1" w:rsidRPr="00B851B1" w:rsidRDefault="00B851B1" w:rsidP="00B851B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jc w:val="both"/>
        <w:rPr>
          <w:rFonts w:ascii="Franklin Gothic Book" w:eastAsia="Calibri" w:hAnsi="Franklin Gothic Book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>Покупатель должен сделать письменный вывод о признании или не признании себя связанной стороной ПАО «НМТП».</w:t>
      </w:r>
    </w:p>
    <w:p w:rsidR="00B851B1" w:rsidRPr="00B851B1" w:rsidRDefault="00B851B1" w:rsidP="00B851B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tabs>
          <w:tab w:val="left" w:pos="7965"/>
        </w:tabs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>Должность подписанта                                      Подпись                                                       ФИО</w:t>
      </w:r>
    </w:p>
    <w:p w:rsidR="00B851B1" w:rsidRPr="00B851B1" w:rsidRDefault="00B851B1" w:rsidP="00B851B1">
      <w:pPr>
        <w:contextualSpacing/>
        <w:rPr>
          <w:rFonts w:ascii="Franklin Gothic Book" w:eastAsia="Calibri" w:hAnsi="Franklin Gothic Book"/>
          <w:sz w:val="28"/>
          <w:szCs w:val="28"/>
          <w:lang w:eastAsia="en-US"/>
        </w:rPr>
      </w:pPr>
      <w:r w:rsidRPr="00B851B1">
        <w:rPr>
          <w:rFonts w:ascii="Franklin Gothic Book" w:eastAsia="Calibri" w:hAnsi="Franklin Gothic Book"/>
          <w:sz w:val="28"/>
          <w:szCs w:val="28"/>
          <w:lang w:eastAsia="en-US"/>
        </w:rPr>
        <w:t>Дата</w:t>
      </w: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sz w:val="28"/>
          <w:szCs w:val="28"/>
          <w:lang w:eastAsia="ar-SA"/>
        </w:rPr>
      </w:pP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>ПРИМЕЧАНИЕ:</w:t>
      </w:r>
      <w:r w:rsidRPr="00B851B1">
        <w:rPr>
          <w:rFonts w:ascii="Franklin Gothic Book" w:hAnsi="Franklin Gothic Book"/>
          <w:sz w:val="28"/>
          <w:szCs w:val="28"/>
          <w:lang w:eastAsia="ar-SA"/>
        </w:rPr>
        <w:t xml:space="preserve"> просим Покупателя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B851B1" w:rsidRPr="00B851B1" w:rsidRDefault="00B851B1" w:rsidP="00B851B1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sz w:val="28"/>
          <w:szCs w:val="28"/>
          <w:lang w:eastAsia="ar-SA"/>
        </w:rPr>
        <w:t xml:space="preserve">АНКЕТА </w:t>
      </w:r>
      <w:r w:rsidRPr="00B851B1">
        <w:rPr>
          <w:rFonts w:ascii="Franklin Gothic Book" w:hAnsi="Franklin Gothic Book"/>
          <w:sz w:val="28"/>
          <w:szCs w:val="28"/>
          <w:lang w:eastAsia="ar-SA"/>
        </w:rPr>
        <w:t>должна быть заполнена и возвращена Покупателем в адрес ПАО «НМТП».</w:t>
      </w:r>
    </w:p>
    <w:p w:rsidR="00B851B1" w:rsidRPr="00B851B1" w:rsidRDefault="00B851B1" w:rsidP="00B851B1">
      <w:pPr>
        <w:rPr>
          <w:rFonts w:ascii="Franklin Gothic Book" w:eastAsia="Calibri" w:hAnsi="Franklin Gothic Book"/>
          <w:sz w:val="28"/>
          <w:szCs w:val="28"/>
          <w:lang w:eastAsia="en-US"/>
        </w:rPr>
      </w:pPr>
    </w:p>
    <w:p w:rsidR="00B851B1" w:rsidRPr="00B851B1" w:rsidRDefault="00B851B1" w:rsidP="00B851B1">
      <w:pPr>
        <w:suppressAutoHyphens/>
        <w:jc w:val="both"/>
        <w:rPr>
          <w:rFonts w:ascii="Franklin Gothic Book" w:hAnsi="Franklin Gothic Book"/>
          <w:sz w:val="28"/>
          <w:szCs w:val="28"/>
          <w:lang w:eastAsia="ar-SA"/>
        </w:rPr>
      </w:pPr>
    </w:p>
    <w:p w:rsidR="00B851B1" w:rsidRPr="00B851B1" w:rsidRDefault="00B851B1" w:rsidP="00B851B1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 w:rsidRPr="00B851B1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                                                                 </w:t>
      </w:r>
    </w:p>
    <w:p w:rsidR="00B851B1" w:rsidRPr="00B851B1" w:rsidRDefault="00B851B1" w:rsidP="00B851B1">
      <w:pPr>
        <w:shd w:val="clear" w:color="auto" w:fill="FFFFFF"/>
        <w:suppressAutoHyphens/>
        <w:autoSpaceDE w:val="0"/>
        <w:autoSpaceDN w:val="0"/>
        <w:adjustRightInd w:val="0"/>
        <w:jc w:val="both"/>
        <w:rPr>
          <w:lang w:eastAsia="ar-SA"/>
        </w:rPr>
      </w:pPr>
    </w:p>
    <w:p w:rsidR="00B851B1" w:rsidRPr="00B851B1" w:rsidRDefault="00B851B1" w:rsidP="00B851B1">
      <w:pPr>
        <w:suppressAutoHyphens/>
        <w:jc w:val="both"/>
        <w:rPr>
          <w:lang w:eastAsia="ar-SA"/>
        </w:rPr>
      </w:pPr>
    </w:p>
    <w:p w:rsidR="004C2F88" w:rsidRDefault="004C2F88" w:rsidP="0064602F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</w:p>
    <w:p w:rsidR="00B851B1" w:rsidRDefault="0064602F" w:rsidP="0064602F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b/>
          <w:color w:val="000000"/>
          <w:sz w:val="28"/>
          <w:szCs w:val="28"/>
          <w:lang w:eastAsia="ar-SA"/>
        </w:rPr>
      </w:pPr>
      <w:r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</w:t>
      </w:r>
      <w:r w:rsidR="006015D5" w:rsidRPr="006015D5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    </w:t>
      </w:r>
      <w:r w:rsidR="00CE2663"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                   </w:t>
      </w:r>
    </w:p>
    <w:p w:rsidR="00930281" w:rsidRPr="0064602F" w:rsidRDefault="00CE2663" w:rsidP="0064602F">
      <w:pPr>
        <w:shd w:val="clear" w:color="auto" w:fill="FFFFFF"/>
        <w:suppressAutoHyphens/>
        <w:autoSpaceDE w:val="0"/>
        <w:autoSpaceDN w:val="0"/>
        <w:adjustRightInd w:val="0"/>
        <w:jc w:val="both"/>
        <w:rPr>
          <w:rFonts w:ascii="Franklin Gothic Book" w:hAnsi="Franklin Gothic Book"/>
          <w:sz w:val="28"/>
          <w:szCs w:val="28"/>
          <w:lang w:eastAsia="ar-SA"/>
        </w:rPr>
      </w:pPr>
      <w:r>
        <w:rPr>
          <w:rFonts w:ascii="Franklin Gothic Book" w:hAnsi="Franklin Gothic Book"/>
          <w:b/>
          <w:color w:val="000000"/>
          <w:sz w:val="28"/>
          <w:szCs w:val="28"/>
          <w:lang w:eastAsia="ar-SA"/>
        </w:rPr>
        <w:t xml:space="preserve">  </w:t>
      </w:r>
    </w:p>
    <w:p w:rsidR="00F362D5" w:rsidRPr="0064602F" w:rsidRDefault="00F362D5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kern w:val="28"/>
          <w:sz w:val="28"/>
          <w:szCs w:val="28"/>
        </w:rPr>
      </w:pPr>
    </w:p>
    <w:p w:rsidR="00A935A5" w:rsidRPr="0064602F" w:rsidRDefault="006C0399" w:rsidP="00DF089F">
      <w:pPr>
        <w:widowControl w:val="0"/>
        <w:shd w:val="clear" w:color="auto" w:fill="FFFFFF"/>
        <w:autoSpaceDE w:val="0"/>
        <w:autoSpaceDN w:val="0"/>
        <w:adjustRightInd w:val="0"/>
        <w:ind w:right="141"/>
        <w:jc w:val="center"/>
        <w:rPr>
          <w:rFonts w:ascii="Franklin Gothic Book" w:hAnsi="Franklin Gothic Book"/>
          <w:b/>
          <w:i/>
          <w:sz w:val="28"/>
          <w:szCs w:val="28"/>
        </w:rPr>
      </w:pPr>
      <w:r w:rsidRPr="0064602F">
        <w:rPr>
          <w:rFonts w:ascii="Franklin Gothic Book" w:hAnsi="Franklin Gothic Book"/>
          <w:b/>
          <w:kern w:val="28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kern w:val="28"/>
          <w:sz w:val="28"/>
          <w:szCs w:val="28"/>
        </w:rPr>
        <w:t xml:space="preserve">. Образцы форм основных документов, включаемых в заявку </w:t>
      </w:r>
    </w:p>
    <w:p w:rsidR="00A935A5" w:rsidRPr="0064602F" w:rsidRDefault="006C0399" w:rsidP="001D2765">
      <w:pPr>
        <w:keepNext/>
        <w:tabs>
          <w:tab w:val="left" w:pos="0"/>
          <w:tab w:val="left" w:pos="180"/>
        </w:tabs>
        <w:suppressAutoHyphens/>
        <w:spacing w:before="24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7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>.1</w:t>
      </w:r>
      <w:r w:rsidR="003409DC" w:rsidRPr="0064602F">
        <w:rPr>
          <w:rFonts w:ascii="Franklin Gothic Book" w:hAnsi="Franklin Gothic Book"/>
          <w:b/>
          <w:snapToGrid w:val="0"/>
          <w:sz w:val="28"/>
          <w:szCs w:val="28"/>
        </w:rPr>
        <w:t>.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tab/>
        <w:t xml:space="preserve"> Письмо о подаче оферты (форма 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begin"/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instrText xml:space="preserve"> SEQ Форма_№ \* ARABIC </w:instrTex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separate"/>
      </w:r>
      <w:r w:rsidR="004C0AE1">
        <w:rPr>
          <w:rFonts w:ascii="Franklin Gothic Book" w:hAnsi="Franklin Gothic Book"/>
          <w:b/>
          <w:noProof/>
          <w:snapToGrid w:val="0"/>
          <w:sz w:val="28"/>
          <w:szCs w:val="28"/>
        </w:rPr>
        <w:t>1</w:t>
      </w:r>
      <w:r w:rsidR="00A935A5" w:rsidRPr="0064602F">
        <w:rPr>
          <w:rFonts w:ascii="Franklin Gothic Book" w:hAnsi="Franklin Gothic Book"/>
          <w:b/>
          <w:snapToGrid w:val="0"/>
          <w:sz w:val="28"/>
          <w:szCs w:val="28"/>
        </w:rPr>
        <w:fldChar w:fldCharType="end"/>
      </w:r>
      <w:r w:rsidR="004D7481"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«_____»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_________</w:t>
      </w:r>
      <w:r w:rsidR="00F73CF5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 года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№________________________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ind w:right="5243"/>
        <w:jc w:val="both"/>
        <w:rPr>
          <w:rFonts w:ascii="Franklin Gothic Book" w:hAnsi="Franklin Gothic Book"/>
          <w:sz w:val="28"/>
          <w:szCs w:val="28"/>
        </w:rPr>
      </w:pPr>
    </w:p>
    <w:p w:rsidR="0064602F" w:rsidRDefault="006C0399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Изучив</w:t>
      </w:r>
      <w:r w:rsidR="0064602F">
        <w:rPr>
          <w:rFonts w:ascii="Franklin Gothic Book" w:hAnsi="Franklin Gothic Book"/>
          <w:sz w:val="28"/>
          <w:szCs w:val="28"/>
        </w:rPr>
        <w:t xml:space="preserve"> </w:t>
      </w:r>
      <w:r w:rsidRPr="0064602F">
        <w:rPr>
          <w:rFonts w:ascii="Franklin Gothic Book" w:hAnsi="Franklin Gothic Book"/>
          <w:sz w:val="28"/>
          <w:szCs w:val="28"/>
        </w:rPr>
        <w:t>и</w:t>
      </w:r>
      <w:r w:rsidR="00A935A5" w:rsidRPr="0064602F">
        <w:rPr>
          <w:rFonts w:ascii="Franklin Gothic Book" w:hAnsi="Franklin Gothic Book"/>
          <w:sz w:val="28"/>
          <w:szCs w:val="28"/>
        </w:rPr>
        <w:t xml:space="preserve">звещение </w:t>
      </w:r>
      <w:r w:rsidRPr="0064602F">
        <w:rPr>
          <w:rFonts w:ascii="Franklin Gothic Book" w:hAnsi="Franklin Gothic Book"/>
          <w:sz w:val="28"/>
          <w:szCs w:val="28"/>
        </w:rPr>
        <w:t>и документацию</w:t>
      </w:r>
      <w:r w:rsidR="00E86F9E" w:rsidRPr="0064602F">
        <w:rPr>
          <w:rFonts w:ascii="Franklin Gothic Book" w:hAnsi="Franklin Gothic Book"/>
          <w:sz w:val="28"/>
          <w:szCs w:val="28"/>
        </w:rPr>
        <w:t xml:space="preserve"> по реализации</w:t>
      </w:r>
    </w:p>
    <w:p w:rsidR="0064602F" w:rsidRDefault="0064602F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__________________________________________________________________</w:t>
      </w:r>
      <w:r w:rsidR="00A935A5" w:rsidRPr="0064602F">
        <w:rPr>
          <w:rFonts w:ascii="Franklin Gothic Book" w:hAnsi="Franklin Gothic Book"/>
          <w:sz w:val="28"/>
          <w:szCs w:val="28"/>
        </w:rPr>
        <w:t>,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и принимая установленные в них требования и условия, включая все условия, заключаемого по результатам Договора, мы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(полное наименование и юридический адрес Участника/ фамилия, имя, отчество физического лица)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предлагаем заключить Договор на 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(краткое описание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лота(</w:t>
      </w:r>
      <w:proofErr w:type="spellStart"/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), его(их) номер(а), предмет</w:t>
      </w:r>
      <w:r w:rsidR="00374DE9" w:rsidRPr="0064602F">
        <w:rPr>
          <w:rFonts w:ascii="Franklin Gothic Book" w:hAnsi="Franklin Gothic Book"/>
          <w:sz w:val="28"/>
          <w:szCs w:val="28"/>
          <w:vertAlign w:val="superscript"/>
        </w:rPr>
        <w:t>а(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ы</w:t>
      </w:r>
      <w:r w:rsidR="0080435E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договора</w:t>
      </w:r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(</w:t>
      </w:r>
      <w:proofErr w:type="spellStart"/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ов</w:t>
      </w:r>
      <w:proofErr w:type="spellEnd"/>
      <w:r w:rsidR="002C0368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на условиях и в соответствии с коммерческим предложением, являющимися неотъемлемыми приложениями к настоящему письму и составляющими вместе с настоящим письмом заявку, на общую сумму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________________________________________</w:t>
      </w:r>
      <w:r w:rsidR="009070CC" w:rsidRPr="0064602F">
        <w:rPr>
          <w:rFonts w:ascii="Franklin Gothic Book" w:hAnsi="Franklin Gothic Book"/>
          <w:sz w:val="28"/>
          <w:szCs w:val="28"/>
        </w:rPr>
        <w:t>__________________________</w:t>
      </w:r>
    </w:p>
    <w:p w:rsidR="00A935A5" w:rsidRPr="0064602F" w:rsidRDefault="00A935A5" w:rsidP="001D2765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>(сумма предложения; р</w:t>
      </w:r>
      <w:r w:rsidR="001515D8" w:rsidRPr="0064602F">
        <w:rPr>
          <w:rFonts w:ascii="Franklin Gothic Book" w:hAnsi="Franklin Gothic Book"/>
          <w:sz w:val="28"/>
          <w:szCs w:val="28"/>
          <w:vertAlign w:val="superscript"/>
        </w:rPr>
        <w:t>ублей с учетом НДС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  <w:sz w:val="28"/>
          <w:szCs w:val="28"/>
          <w:u w:val="single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Если наши предложения, изложенные выше, будут приняты, мы берем на себя обязательство подпис</w:t>
      </w:r>
      <w:r w:rsidR="00A93B23" w:rsidRPr="0064602F">
        <w:rPr>
          <w:rFonts w:ascii="Franklin Gothic Book" w:hAnsi="Franklin Gothic Book"/>
          <w:sz w:val="28"/>
          <w:szCs w:val="28"/>
        </w:rPr>
        <w:t>ать договор (входящий в состав д</w:t>
      </w:r>
      <w:r w:rsidR="00A935A5" w:rsidRPr="0064602F">
        <w:rPr>
          <w:rFonts w:ascii="Franklin Gothic Book" w:hAnsi="Franklin Gothic Book"/>
          <w:sz w:val="28"/>
          <w:szCs w:val="28"/>
        </w:rPr>
        <w:t>окументации) и произвести покупку в соответствии с требованиями настоящей документации и согласно нашим предложениям, изложенным в нашей заявке.</w:t>
      </w:r>
    </w:p>
    <w:p w:rsidR="00A935A5" w:rsidRPr="0064602F" w:rsidRDefault="00A935A5" w:rsidP="001D2765">
      <w:pPr>
        <w:tabs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</w:p>
    <w:p w:rsidR="00A935A5" w:rsidRPr="0064602F" w:rsidRDefault="006C0399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</w:r>
      <w:r w:rsidR="00A935A5" w:rsidRPr="0064602F">
        <w:rPr>
          <w:rFonts w:ascii="Franklin Gothic Book" w:hAnsi="Franklin Gothic Book"/>
          <w:sz w:val="28"/>
          <w:szCs w:val="28"/>
        </w:rPr>
        <w:t>Настоящая заявка имеет правовой статус оферты и действует до «____»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</w:t>
      </w:r>
      <w:r w:rsidR="00A935A5" w:rsidRPr="0064602F">
        <w:rPr>
          <w:rFonts w:ascii="Franklin Gothic Book" w:hAnsi="Franklin Gothic Book"/>
          <w:sz w:val="28"/>
          <w:szCs w:val="28"/>
        </w:rPr>
        <w:t>_______________</w:t>
      </w:r>
      <w:r w:rsidR="00B66B70" w:rsidRPr="0064602F">
        <w:rPr>
          <w:rFonts w:ascii="Franklin Gothic Book" w:hAnsi="Franklin Gothic Book"/>
          <w:sz w:val="28"/>
          <w:szCs w:val="28"/>
        </w:rPr>
        <w:t xml:space="preserve"> 201</w:t>
      </w:r>
      <w:r w:rsidR="00A935A5" w:rsidRPr="0064602F">
        <w:rPr>
          <w:rFonts w:ascii="Franklin Gothic Book" w:hAnsi="Franklin Gothic Book"/>
          <w:sz w:val="28"/>
          <w:szCs w:val="28"/>
        </w:rPr>
        <w:t>_____года.</w:t>
      </w:r>
      <w:bookmarkStart w:id="2" w:name="_Hlt440565644"/>
      <w:bookmarkEnd w:id="2"/>
    </w:p>
    <w:p w:rsidR="00A935A5" w:rsidRPr="0064602F" w:rsidRDefault="00A935A5" w:rsidP="001D2765">
      <w:pPr>
        <w:tabs>
          <w:tab w:val="left" w:pos="0"/>
          <w:tab w:val="left" w:pos="180"/>
          <w:tab w:val="left" w:pos="309"/>
        </w:tabs>
        <w:ind w:firstLine="425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 xml:space="preserve">    Настоящая заявка дополняется следующими документами, включая неотъемлемые приложения:</w:t>
      </w:r>
    </w:p>
    <w:p w:rsidR="00A935A5" w:rsidRPr="0064602F" w:rsidRDefault="00A935A5" w:rsidP="0078368F">
      <w:pPr>
        <w:pStyle w:val="af0"/>
        <w:numPr>
          <w:ilvl w:val="0"/>
          <w:numId w:val="4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Коммерческое предложение (форма 2) — на ____ л;</w:t>
      </w:r>
    </w:p>
    <w:p w:rsidR="00A935A5" w:rsidRPr="0064602F" w:rsidRDefault="00F362D5" w:rsidP="0078368F">
      <w:pPr>
        <w:pStyle w:val="af0"/>
        <w:numPr>
          <w:ilvl w:val="0"/>
          <w:numId w:val="4"/>
        </w:num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Копии документов в соответствии с пунктом 4.4 документации</w:t>
      </w: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</w:p>
    <w:p w:rsidR="00A935A5" w:rsidRPr="0064602F" w:rsidRDefault="00A935A5" w:rsidP="0098654E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sz w:val="28"/>
          <w:szCs w:val="28"/>
        </w:rPr>
      </w:pPr>
      <w:r w:rsidRPr="0064602F">
        <w:rPr>
          <w:rFonts w:ascii="Franklin Gothic Book" w:hAnsi="Franklin Gothic Book"/>
          <w:snapToGrid w:val="0"/>
          <w:sz w:val="28"/>
          <w:szCs w:val="28"/>
        </w:rPr>
        <w:t>____________________________________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         </w:t>
      </w:r>
      <w:r w:rsidR="0098654E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    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(подпись, М.П.)</w:t>
      </w:r>
    </w:p>
    <w:p w:rsidR="00A935A5" w:rsidRPr="0064602F" w:rsidRDefault="00A935A5" w:rsidP="0098654E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66115B" w:rsidRPr="0064602F" w:rsidRDefault="0098654E" w:rsidP="0064602F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       </w:t>
      </w:r>
      <w:r w:rsidR="00A935A5"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(фамилия, имя, отчество подписавшего, должность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F362D5" w:rsidRPr="0064602F" w:rsidRDefault="00F362D5" w:rsidP="001D2765">
      <w:pPr>
        <w:widowControl w:val="0"/>
        <w:spacing w:before="240"/>
        <w:ind w:hanging="567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</w:p>
    <w:p w:rsidR="00A935A5" w:rsidRPr="0064602F" w:rsidRDefault="00A935A5" w:rsidP="003C5A8B">
      <w:pPr>
        <w:pStyle w:val="af0"/>
        <w:widowControl w:val="0"/>
        <w:numPr>
          <w:ilvl w:val="1"/>
          <w:numId w:val="11"/>
        </w:numPr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Комм</w:t>
      </w:r>
      <w:r w:rsidR="0030040B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ерческое предложение (форма 2) </w:t>
      </w:r>
    </w:p>
    <w:p w:rsidR="0030040B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Приложение № 1 к письму о подаче оферты 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от «____» ________201_ г.</w:t>
      </w:r>
    </w:p>
    <w:p w:rsidR="00A935A5" w:rsidRPr="0064602F" w:rsidRDefault="00A935A5" w:rsidP="0030040B">
      <w:pPr>
        <w:widowControl w:val="0"/>
        <w:jc w:val="both"/>
        <w:outlineLvl w:val="1"/>
        <w:rPr>
          <w:rFonts w:ascii="Franklin Gothic Book" w:hAnsi="Franklin Gothic Book"/>
          <w:b/>
          <w:snapToGrid w:val="0"/>
          <w:sz w:val="28"/>
          <w:szCs w:val="28"/>
        </w:rPr>
      </w:pPr>
      <w:r w:rsidRPr="0064602F">
        <w:rPr>
          <w:rFonts w:ascii="Franklin Gothic Book" w:hAnsi="Franklin Gothic Book"/>
          <w:b/>
          <w:snapToGrid w:val="0"/>
          <w:sz w:val="28"/>
          <w:szCs w:val="28"/>
        </w:rPr>
        <w:t>(лот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(ы)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№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(№)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>____</w:t>
      </w:r>
      <w:r w:rsidR="00F73CF5" w:rsidRPr="0064602F">
        <w:rPr>
          <w:rFonts w:ascii="Franklin Gothic Book" w:hAnsi="Franklin Gothic Book"/>
          <w:b/>
          <w:snapToGrid w:val="0"/>
          <w:sz w:val="28"/>
          <w:szCs w:val="28"/>
        </w:rPr>
        <w:t>, _____</w:t>
      </w:r>
      <w:r w:rsidRPr="0064602F">
        <w:rPr>
          <w:rFonts w:ascii="Franklin Gothic Book" w:hAnsi="Franklin Gothic Book"/>
          <w:b/>
          <w:snapToGrid w:val="0"/>
          <w:sz w:val="28"/>
          <w:szCs w:val="28"/>
        </w:rPr>
        <w:t>)</w:t>
      </w:r>
      <w:r w:rsidR="00AA4B3E" w:rsidRPr="0064602F">
        <w:rPr>
          <w:rFonts w:ascii="Franklin Gothic Book" w:hAnsi="Franklin Gothic Book"/>
          <w:b/>
          <w:snapToGrid w:val="0"/>
          <w:sz w:val="28"/>
          <w:szCs w:val="28"/>
        </w:rPr>
        <w:t xml:space="preserve"> 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 xml:space="preserve">Таблица 1 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23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851"/>
        <w:gridCol w:w="6662"/>
        <w:gridCol w:w="2410"/>
      </w:tblGrid>
      <w:tr w:rsidR="0023753B" w:rsidRPr="0064602F" w:rsidTr="00F85B2A">
        <w:trPr>
          <w:trHeight w:val="9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80435E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lastRenderedPageBreak/>
              <w:t>№ лота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Наименование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3B13BF">
            <w:pPr>
              <w:jc w:val="both"/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Вы</w:t>
            </w:r>
            <w:r w:rsidR="000E6B51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купная стоимость, </w:t>
            </w:r>
            <w:r w:rsidR="00A66207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руб.</w:t>
            </w:r>
            <w:r w:rsidR="000E6B51"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>, без учета НДС</w:t>
            </w:r>
            <w:r w:rsidRPr="0064602F">
              <w:rPr>
                <w:rFonts w:ascii="Franklin Gothic Book" w:hAnsi="Franklin Gothic Book" w:cs="Franklin Gothic Book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23753B" w:rsidRPr="0064602F" w:rsidTr="00F85B2A">
        <w:trPr>
          <w:trHeight w:val="491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53B" w:rsidRPr="0064602F" w:rsidRDefault="0023753B" w:rsidP="001D2765">
            <w:pPr>
              <w:jc w:val="both"/>
              <w:rPr>
                <w:rFonts w:ascii="Franklin Gothic Book" w:hAnsi="Franklin Gothic Book" w:cs="Franklin Gothic Book"/>
                <w:color w:val="000000"/>
                <w:sz w:val="28"/>
                <w:szCs w:val="28"/>
              </w:rPr>
            </w:pPr>
          </w:p>
        </w:tc>
      </w:tr>
      <w:tr w:rsidR="00A72EB7" w:rsidRPr="0064602F" w:rsidTr="00A72EB7">
        <w:trPr>
          <w:trHeight w:val="491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EB7" w:rsidRPr="0064602F" w:rsidRDefault="00A72EB7" w:rsidP="001D2765">
            <w:pPr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  <w:r w:rsidRPr="0064602F"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EB7" w:rsidRPr="0064602F" w:rsidRDefault="00A72EB7" w:rsidP="00A72EB7">
            <w:pPr>
              <w:ind w:left="-108" w:firstLine="108"/>
              <w:jc w:val="both"/>
              <w:rPr>
                <w:rFonts w:ascii="Franklin Gothic Book" w:hAnsi="Franklin Gothic Book" w:cs="Franklin Gothic Book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A935A5" w:rsidRPr="0064602F" w:rsidRDefault="00A935A5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A935A5" w:rsidRPr="0064602F" w:rsidRDefault="00C513DE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 xml:space="preserve">Таблица </w:t>
      </w:r>
      <w:r w:rsidR="00A935A5" w:rsidRPr="0064602F">
        <w:rPr>
          <w:rFonts w:ascii="Franklin Gothic Book" w:hAnsi="Franklin Gothic Book"/>
          <w:b/>
          <w:bCs/>
          <w:sz w:val="28"/>
          <w:szCs w:val="28"/>
        </w:rPr>
        <w:t>2</w:t>
      </w:r>
    </w:p>
    <w:p w:rsidR="00B143BA" w:rsidRPr="0064602F" w:rsidRDefault="00B143BA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901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5960"/>
        <w:gridCol w:w="2530"/>
      </w:tblGrid>
      <w:tr w:rsidR="00A935A5" w:rsidRPr="0064602F" w:rsidTr="004C63F5"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№ п/п</w:t>
            </w:r>
          </w:p>
        </w:tc>
        <w:tc>
          <w:tcPr>
            <w:tcW w:w="5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sz w:val="28"/>
                <w:szCs w:val="28"/>
              </w:rPr>
              <w:t>Наименование статьи расходов</w:t>
            </w:r>
          </w:p>
        </w:tc>
        <w:tc>
          <w:tcPr>
            <w:tcW w:w="2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6620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Стоимость, р</w:t>
            </w:r>
            <w:r w:rsidR="00A935A5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уб.</w:t>
            </w:r>
          </w:p>
        </w:tc>
      </w:tr>
      <w:tr w:rsidR="00A935A5" w:rsidRPr="0064602F" w:rsidTr="004C63F5"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C513DE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Цена предложения (итого таблицы </w:t>
            </w:r>
            <w:r w:rsidR="00A935A5" w:rsidRPr="0064602F">
              <w:rPr>
                <w:rFonts w:ascii="Franklin Gothic Book" w:hAnsi="Franklin Gothic Book"/>
                <w:sz w:val="28"/>
                <w:szCs w:val="28"/>
              </w:rPr>
              <w:t>1)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72EB7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НДС </w:t>
            </w:r>
            <w:r w:rsidRPr="0064602F">
              <w:rPr>
                <w:rFonts w:ascii="Franklin Gothic Book" w:hAnsi="Franklin Gothic Book"/>
                <w:sz w:val="28"/>
                <w:szCs w:val="28"/>
              </w:rPr>
              <w:t>(выделить)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7A7A59">
            <w:pPr>
              <w:numPr>
                <w:ilvl w:val="0"/>
                <w:numId w:val="5"/>
              </w:numPr>
              <w:ind w:left="0"/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…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A935A5" w:rsidRPr="0064602F" w:rsidTr="004C63F5">
        <w:trPr>
          <w:cantSplit/>
        </w:trPr>
        <w:tc>
          <w:tcPr>
            <w:tcW w:w="1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A5" w:rsidRPr="0064602F" w:rsidRDefault="00CE40E6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ИТОГО</w:t>
            </w:r>
            <w:r w:rsidR="00A935A5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: </w:t>
            </w:r>
            <w:r w:rsidR="00A935A5" w:rsidRPr="0064602F">
              <w:rPr>
                <w:rFonts w:ascii="Franklin Gothic Book" w:hAnsi="Franklin Gothic Book"/>
                <w:bCs/>
                <w:sz w:val="28"/>
                <w:szCs w:val="28"/>
              </w:rPr>
              <w:t>рублей</w:t>
            </w:r>
          </w:p>
        </w:tc>
        <w:tc>
          <w:tcPr>
            <w:tcW w:w="2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35A5" w:rsidRPr="0064602F" w:rsidRDefault="00A935A5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2A50F5" w:rsidRPr="0064602F" w:rsidRDefault="002A50F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(подпись, М.П.)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___________________________________</w:t>
      </w:r>
    </w:p>
    <w:p w:rsidR="00A935A5" w:rsidRPr="0064602F" w:rsidRDefault="00A935A5" w:rsidP="001D2765">
      <w:pPr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  <w:vertAlign w:val="superscript"/>
        </w:rPr>
        <w:t>(фамилия, имя, отчество подписавшего, должность)</w:t>
      </w:r>
    </w:p>
    <w:p w:rsidR="00A72EB7" w:rsidRPr="0064602F" w:rsidRDefault="00A72EB7" w:rsidP="001D2765">
      <w:pPr>
        <w:ind w:hanging="1134"/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64602F" w:rsidRDefault="0064602F" w:rsidP="001D2765">
      <w:pPr>
        <w:jc w:val="both"/>
        <w:rPr>
          <w:rFonts w:ascii="Franklin Gothic Book" w:hAnsi="Franklin Gothic Book"/>
          <w:b/>
          <w:sz w:val="28"/>
          <w:szCs w:val="28"/>
        </w:rPr>
      </w:pPr>
    </w:p>
    <w:p w:rsidR="00F871DF" w:rsidRPr="0064602F" w:rsidRDefault="0069680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sz w:val="28"/>
          <w:szCs w:val="28"/>
        </w:rPr>
        <w:t>8</w:t>
      </w:r>
      <w:r w:rsidR="00F871DF" w:rsidRPr="0064602F">
        <w:rPr>
          <w:rFonts w:ascii="Franklin Gothic Book" w:hAnsi="Franklin Gothic Book"/>
          <w:b/>
          <w:sz w:val="28"/>
          <w:szCs w:val="28"/>
        </w:rPr>
        <w:t>.3</w:t>
      </w:r>
      <w:r w:rsidR="00AA4B3E" w:rsidRPr="0064602F">
        <w:rPr>
          <w:rFonts w:ascii="Franklin Gothic Book" w:hAnsi="Franklin Gothic Book"/>
          <w:b/>
          <w:sz w:val="28"/>
          <w:szCs w:val="28"/>
        </w:rPr>
        <w:t>.</w:t>
      </w:r>
      <w:r w:rsidR="00F871DF" w:rsidRPr="0064602F">
        <w:rPr>
          <w:rFonts w:ascii="Franklin Gothic Book" w:hAnsi="Franklin Gothic Book"/>
          <w:b/>
          <w:sz w:val="28"/>
          <w:szCs w:val="28"/>
        </w:rPr>
        <w:t xml:space="preserve"> 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>Анкета учас</w:t>
      </w:r>
      <w:r w:rsidR="00A20885" w:rsidRPr="0064602F">
        <w:rPr>
          <w:rFonts w:ascii="Franklin Gothic Book" w:hAnsi="Franklin Gothic Book"/>
          <w:b/>
          <w:bCs/>
          <w:sz w:val="28"/>
          <w:szCs w:val="28"/>
        </w:rPr>
        <w:t xml:space="preserve">тника (форма </w:t>
      </w:r>
      <w:r w:rsidR="0043227A" w:rsidRPr="0064602F">
        <w:rPr>
          <w:rFonts w:ascii="Franklin Gothic Book" w:hAnsi="Franklin Gothic Book"/>
          <w:b/>
          <w:bCs/>
          <w:sz w:val="28"/>
          <w:szCs w:val="28"/>
        </w:rPr>
        <w:t>3</w:t>
      </w:r>
      <w:r w:rsidR="00F871DF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="00E460A2" w:rsidRPr="0064602F">
        <w:rPr>
          <w:rFonts w:ascii="Franklin Gothic Book" w:hAnsi="Franklin Gothic Book"/>
          <w:b/>
          <w:bCs/>
          <w:sz w:val="28"/>
          <w:szCs w:val="28"/>
        </w:rPr>
        <w:t>для юридического лица</w:t>
      </w:r>
      <w:r w:rsidR="0030040B" w:rsidRPr="0064602F">
        <w:rPr>
          <w:rFonts w:ascii="Franklin Gothic Book" w:hAnsi="Franklin Gothic Book"/>
          <w:b/>
          <w:bCs/>
          <w:sz w:val="28"/>
          <w:szCs w:val="28"/>
        </w:rPr>
        <w:t xml:space="preserve"> (индивидуального предпринимателя)</w:t>
      </w:r>
    </w:p>
    <w:p w:rsidR="00F871DF" w:rsidRPr="0064602F" w:rsidRDefault="00F871DF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F871DF" w:rsidRPr="0064602F" w:rsidRDefault="00F871DF" w:rsidP="001D2765">
      <w:pPr>
        <w:suppressAutoHyphens/>
        <w:jc w:val="both"/>
        <w:outlineLvl w:val="0"/>
        <w:rPr>
          <w:rFonts w:ascii="Franklin Gothic Book" w:hAnsi="Franklin Gothic Book"/>
          <w:b/>
          <w:i/>
          <w:sz w:val="28"/>
          <w:szCs w:val="28"/>
        </w:rPr>
      </w:pPr>
    </w:p>
    <w:p w:rsidR="00597A40" w:rsidRPr="0064602F" w:rsidRDefault="00597A40" w:rsidP="001D2765">
      <w:pPr>
        <w:ind w:right="566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>от «____»_______</w:t>
      </w:r>
      <w:r w:rsidR="00C513DE" w:rsidRPr="0064602F">
        <w:rPr>
          <w:rFonts w:ascii="Franklin Gothic Book" w:hAnsi="Franklin Gothic Book"/>
          <w:sz w:val="28"/>
          <w:szCs w:val="28"/>
        </w:rPr>
        <w:t>201</w:t>
      </w:r>
      <w:r w:rsidRPr="0064602F">
        <w:rPr>
          <w:rFonts w:ascii="Franklin Gothic Book" w:hAnsi="Franklin Gothic Book"/>
          <w:sz w:val="28"/>
          <w:szCs w:val="28"/>
        </w:rPr>
        <w:t>__ г. №__________</w:t>
      </w: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597A40" w:rsidRPr="0064602F" w:rsidRDefault="00597A40" w:rsidP="001D2765">
      <w:pPr>
        <w:widowControl w:val="0"/>
        <w:jc w:val="both"/>
        <w:rPr>
          <w:rFonts w:ascii="Franklin Gothic Book" w:hAnsi="Franklin Gothic Book"/>
          <w:bCs/>
          <w:sz w:val="28"/>
          <w:szCs w:val="28"/>
        </w:rPr>
      </w:pPr>
      <w:r w:rsidRPr="0064602F">
        <w:rPr>
          <w:rFonts w:ascii="Franklin Gothic Book" w:hAnsi="Franklin Gothic Book"/>
          <w:bCs/>
          <w:sz w:val="28"/>
          <w:szCs w:val="28"/>
        </w:rPr>
        <w:t>Общие сведения:</w:t>
      </w:r>
    </w:p>
    <w:tbl>
      <w:tblPr>
        <w:tblW w:w="1031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427"/>
        <w:gridCol w:w="875"/>
        <w:gridCol w:w="494"/>
        <w:gridCol w:w="75"/>
        <w:gridCol w:w="489"/>
        <w:gridCol w:w="535"/>
        <w:gridCol w:w="372"/>
        <w:gridCol w:w="193"/>
        <w:gridCol w:w="131"/>
        <w:gridCol w:w="448"/>
        <w:gridCol w:w="562"/>
        <w:gridCol w:w="292"/>
        <w:gridCol w:w="459"/>
        <w:gridCol w:w="738"/>
        <w:gridCol w:w="484"/>
        <w:gridCol w:w="484"/>
        <w:gridCol w:w="688"/>
        <w:gridCol w:w="612"/>
        <w:gridCol w:w="20"/>
        <w:gridCol w:w="467"/>
        <w:gridCol w:w="484"/>
      </w:tblGrid>
      <w:tr w:rsidR="00597A40" w:rsidRPr="0064602F" w:rsidTr="00CE40E6">
        <w:trPr>
          <w:trHeight w:val="74"/>
        </w:trPr>
        <w:tc>
          <w:tcPr>
            <w:tcW w:w="278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Полное наименование</w:t>
            </w:r>
          </w:p>
        </w:tc>
        <w:tc>
          <w:tcPr>
            <w:tcW w:w="7533" w:type="dxa"/>
            <w:gridSpan w:val="1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254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7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ИНН</w:t>
            </w:r>
          </w:p>
        </w:tc>
        <w:tc>
          <w:tcPr>
            <w:tcW w:w="280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Cs/>
                <w:sz w:val="28"/>
                <w:szCs w:val="28"/>
              </w:rPr>
              <w:t>ОКТМО</w:t>
            </w:r>
          </w:p>
        </w:tc>
        <w:tc>
          <w:tcPr>
            <w:tcW w:w="3239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tabs>
                <w:tab w:val="center" w:pos="4153"/>
                <w:tab w:val="right" w:pos="8306"/>
              </w:tabs>
              <w:jc w:val="both"/>
              <w:rPr>
                <w:rFonts w:ascii="Franklin Gothic Book" w:hAnsi="Franklin Gothic Book"/>
                <w:bCs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БИК</w:t>
            </w:r>
          </w:p>
        </w:tc>
        <w:tc>
          <w:tcPr>
            <w:tcW w:w="179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КПП</w:t>
            </w:r>
          </w:p>
        </w:tc>
        <w:tc>
          <w:tcPr>
            <w:tcW w:w="17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48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ОКПО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65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Фактический адрес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Расчетный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7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Корреспондентский счет</w:t>
            </w:r>
          </w:p>
        </w:tc>
        <w:tc>
          <w:tcPr>
            <w:tcW w:w="7533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</w:t>
            </w: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>ы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141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lastRenderedPageBreak/>
              <w:t xml:space="preserve">WWW </w:t>
            </w:r>
          </w:p>
        </w:tc>
        <w:tc>
          <w:tcPr>
            <w:tcW w:w="3164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30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64602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4436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4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руководителя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trHeight w:val="60"/>
        </w:trPr>
        <w:tc>
          <w:tcPr>
            <w:tcW w:w="2857" w:type="dxa"/>
            <w:gridSpan w:val="5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главного бухгалтера (полн.)</w:t>
            </w:r>
          </w:p>
        </w:tc>
        <w:tc>
          <w:tcPr>
            <w:tcW w:w="7458" w:type="dxa"/>
            <w:gridSpan w:val="17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 w:val="restart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 xml:space="preserve">Контактное лицо </w:t>
            </w: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 (полн.)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208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раб.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11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Телефон моб.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0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Факс</w:t>
            </w:r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rPr>
          <w:cantSplit/>
          <w:trHeight w:val="62"/>
        </w:trPr>
        <w:tc>
          <w:tcPr>
            <w:tcW w:w="2857" w:type="dxa"/>
            <w:gridSpan w:val="5"/>
            <w:vMerge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589" w:type="dxa"/>
            <w:gridSpan w:val="4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E-</w:t>
            </w:r>
            <w:proofErr w:type="spellStart"/>
            <w:r w:rsidRPr="0064602F">
              <w:rPr>
                <w:rFonts w:ascii="Franklin Gothic Book" w:hAnsi="Franklin Gothic Book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5869" w:type="dxa"/>
            <w:gridSpan w:val="13"/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88"/>
        </w:trPr>
        <w:tc>
          <w:tcPr>
            <w:tcW w:w="2288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Дата регистрации</w:t>
            </w:r>
          </w:p>
        </w:tc>
        <w:tc>
          <w:tcPr>
            <w:tcW w:w="8027" w:type="dxa"/>
            <w:gridSpan w:val="19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4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Организационно-правовая форма предприятия</w:t>
            </w:r>
          </w:p>
        </w:tc>
        <w:tc>
          <w:tcPr>
            <w:tcW w:w="802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15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Орган государственной регистрации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2288" w:type="dxa"/>
            <w:gridSpan w:val="3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Учредители (Акционеры)</w:t>
            </w:r>
          </w:p>
        </w:tc>
        <w:tc>
          <w:tcPr>
            <w:tcW w:w="8027" w:type="dxa"/>
            <w:gridSpan w:val="19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355"/>
        </w:trPr>
        <w:tc>
          <w:tcPr>
            <w:tcW w:w="2288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Данные о лицах, имеющих право подписи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Руководитель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149"/>
        </w:trPr>
        <w:tc>
          <w:tcPr>
            <w:tcW w:w="2288" w:type="dxa"/>
            <w:gridSpan w:val="3"/>
            <w:vMerge/>
            <w:tcBorders>
              <w:lef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Главный бухгалтер</w:t>
            </w:r>
          </w:p>
        </w:tc>
        <w:tc>
          <w:tcPr>
            <w:tcW w:w="6062" w:type="dxa"/>
            <w:gridSpan w:val="14"/>
            <w:tcBorders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</w:t>
            </w:r>
          </w:p>
        </w:tc>
      </w:tr>
      <w:tr w:rsidR="00597A40" w:rsidRPr="0064602F" w:rsidTr="00CE40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cantSplit/>
          <w:trHeight w:val="466"/>
        </w:trPr>
        <w:tc>
          <w:tcPr>
            <w:tcW w:w="2288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</w:p>
        </w:tc>
        <w:tc>
          <w:tcPr>
            <w:tcW w:w="1965" w:type="dxa"/>
            <w:gridSpan w:val="5"/>
            <w:tcBorders>
              <w:bottom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Заместители</w:t>
            </w:r>
          </w:p>
        </w:tc>
        <w:tc>
          <w:tcPr>
            <w:tcW w:w="6062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Должность___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</w:t>
            </w:r>
          </w:p>
          <w:p w:rsidR="00597A40" w:rsidRPr="0064602F" w:rsidRDefault="00597A40" w:rsidP="001D2765">
            <w:pPr>
              <w:jc w:val="both"/>
              <w:rPr>
                <w:rFonts w:ascii="Franklin Gothic Book" w:hAnsi="Franklin Gothic Book"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sz w:val="28"/>
                <w:szCs w:val="28"/>
              </w:rPr>
              <w:t>ФИО______</w:t>
            </w:r>
            <w:r w:rsidR="007A3247" w:rsidRPr="0064602F">
              <w:rPr>
                <w:rFonts w:ascii="Franklin Gothic Book" w:hAnsi="Franklin Gothic Book"/>
                <w:sz w:val="28"/>
                <w:szCs w:val="28"/>
              </w:rPr>
              <w:t>_______________________________</w:t>
            </w:r>
          </w:p>
        </w:tc>
      </w:tr>
    </w:tbl>
    <w:p w:rsidR="002A50F5" w:rsidRPr="0064602F" w:rsidRDefault="002A50F5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bookmarkStart w:id="3" w:name="OLE_LINK9"/>
      <w:bookmarkStart w:id="4" w:name="OLE_LINK10"/>
      <w:bookmarkStart w:id="5" w:name="OLE_LINK11"/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М.П.)</w:t>
      </w:r>
    </w:p>
    <w:p w:rsidR="00597A40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7D467F" w:rsidRPr="0064602F" w:rsidRDefault="00597A40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</w:t>
      </w:r>
      <w:r w:rsidR="003C6E7C" w:rsidRPr="0064602F">
        <w:rPr>
          <w:rFonts w:ascii="Franklin Gothic Book" w:hAnsi="Franklin Gothic Book"/>
          <w:sz w:val="28"/>
          <w:szCs w:val="28"/>
          <w:vertAlign w:val="superscript"/>
        </w:rPr>
        <w:t>,</w:t>
      </w:r>
      <w:r w:rsidRPr="0064602F">
        <w:rPr>
          <w:rFonts w:ascii="Franklin Gothic Book" w:hAnsi="Franklin Gothic Book"/>
          <w:sz w:val="28"/>
          <w:szCs w:val="28"/>
          <w:vertAlign w:val="superscript"/>
        </w:rPr>
        <w:t xml:space="preserve"> подписавшего, должность)</w:t>
      </w:r>
      <w:bookmarkEnd w:id="0"/>
      <w:bookmarkEnd w:id="3"/>
      <w:bookmarkEnd w:id="4"/>
      <w:bookmarkEnd w:id="5"/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445977" w:rsidRPr="0064602F" w:rsidRDefault="00445977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</w:p>
    <w:p w:rsidR="00E460A2" w:rsidRPr="0064602F" w:rsidRDefault="00E460A2" w:rsidP="001D2765">
      <w:pPr>
        <w:jc w:val="both"/>
        <w:rPr>
          <w:rFonts w:ascii="Franklin Gothic Book" w:hAnsi="Franklin Gothic Book"/>
          <w:b/>
          <w:bCs/>
          <w:sz w:val="28"/>
          <w:szCs w:val="28"/>
        </w:rPr>
      </w:pPr>
      <w:r w:rsidRPr="0064602F">
        <w:rPr>
          <w:rFonts w:ascii="Franklin Gothic Book" w:hAnsi="Franklin Gothic Book"/>
          <w:b/>
          <w:bCs/>
          <w:sz w:val="28"/>
          <w:szCs w:val="28"/>
        </w:rPr>
        <w:t>Анкета участника (форма 3</w:t>
      </w:r>
      <w:r w:rsidR="00425761" w:rsidRPr="0064602F">
        <w:rPr>
          <w:rFonts w:ascii="Franklin Gothic Book" w:hAnsi="Franklin Gothic Book"/>
          <w:b/>
          <w:bCs/>
          <w:sz w:val="28"/>
          <w:szCs w:val="28"/>
        </w:rPr>
        <w:t>а</w:t>
      </w:r>
      <w:r w:rsidR="00F73CF5" w:rsidRPr="0064602F">
        <w:rPr>
          <w:rFonts w:ascii="Franklin Gothic Book" w:hAnsi="Franklin Gothic Book"/>
          <w:b/>
          <w:bCs/>
          <w:sz w:val="28"/>
          <w:szCs w:val="28"/>
        </w:rPr>
        <w:t xml:space="preserve">) </w:t>
      </w:r>
      <w:r w:rsidRPr="0064602F">
        <w:rPr>
          <w:rFonts w:ascii="Franklin Gothic Book" w:hAnsi="Franklin Gothic Book"/>
          <w:b/>
          <w:bCs/>
          <w:sz w:val="28"/>
          <w:szCs w:val="28"/>
        </w:rPr>
        <w:t>для физического лица</w:t>
      </w:r>
    </w:p>
    <w:p w:rsidR="00E460A2" w:rsidRPr="0064602F" w:rsidRDefault="00E460A2" w:rsidP="001D2765">
      <w:pPr>
        <w:ind w:hanging="1134"/>
        <w:jc w:val="both"/>
        <w:rPr>
          <w:rFonts w:ascii="Franklin Gothic Book" w:hAnsi="Franklin Gothic Book"/>
          <w:b/>
          <w:bCs/>
          <w:sz w:val="28"/>
          <w:szCs w:val="28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7"/>
        <w:gridCol w:w="5104"/>
      </w:tblGrid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2E570F">
            <w:pPr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2E570F">
            <w:pPr>
              <w:tabs>
                <w:tab w:val="left" w:pos="914"/>
              </w:tabs>
              <w:ind w:hanging="1134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ФИО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  <w:t>Ф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И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О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.</w:t>
            </w:r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2E570F" w:rsidRPr="0064602F">
              <w:rPr>
                <w:rFonts w:ascii="Franklin Gothic Book" w:hAnsi="Franklin Gothic Book"/>
                <w:b/>
                <w:sz w:val="28"/>
                <w:szCs w:val="28"/>
              </w:rPr>
              <w:t>(полн.)</w:t>
            </w:r>
            <w:r w:rsidR="001E3C62" w:rsidRPr="0064602F">
              <w:rPr>
                <w:rFonts w:ascii="Franklin Gothic Book" w:hAnsi="Franklin Gothic Book"/>
                <w:b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D2765">
            <w:pPr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Паспортные данные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tabs>
                <w:tab w:val="left" w:pos="902"/>
              </w:tabs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ab/>
            </w:r>
            <w:proofErr w:type="spellStart"/>
            <w:r w:rsidR="00C513DE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Адрес</w:t>
            </w:r>
            <w:proofErr w:type="spellEnd"/>
            <w:r w:rsidR="002E570F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 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регистрации: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  <w:tr w:rsidR="00E460A2" w:rsidRPr="0064602F" w:rsidTr="00E460A2">
        <w:trPr>
          <w:trHeight w:val="739"/>
        </w:trPr>
        <w:tc>
          <w:tcPr>
            <w:tcW w:w="4677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  <w:p w:rsidR="00E460A2" w:rsidRPr="0064602F" w:rsidRDefault="00E460A2" w:rsidP="001E3C62">
            <w:pPr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 xml:space="preserve">Контактная информация (телефон, 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E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-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  <w:lang w:val="en-US"/>
              </w:rPr>
              <w:t>mail</w:t>
            </w:r>
            <w:r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)</w:t>
            </w:r>
            <w:r w:rsidR="001E3C62" w:rsidRPr="0064602F">
              <w:rPr>
                <w:rFonts w:ascii="Franklin Gothic Book" w:hAnsi="Franklin Gothic Book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5104" w:type="dxa"/>
          </w:tcPr>
          <w:p w:rsidR="00E460A2" w:rsidRPr="0064602F" w:rsidRDefault="00E460A2" w:rsidP="001D2765">
            <w:pPr>
              <w:ind w:hanging="1134"/>
              <w:jc w:val="both"/>
              <w:rPr>
                <w:rFonts w:ascii="Franklin Gothic Book" w:hAnsi="Franklin Gothic Book"/>
                <w:b/>
                <w:bCs/>
                <w:sz w:val="28"/>
                <w:szCs w:val="28"/>
              </w:rPr>
            </w:pPr>
          </w:p>
        </w:tc>
      </w:tr>
    </w:tbl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</w:rPr>
        <w:t>___________________________________</w:t>
      </w:r>
    </w:p>
    <w:p w:rsidR="00DE1E8D" w:rsidRPr="0064602F" w:rsidRDefault="00DE1E8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</w:p>
    <w:p w:rsidR="00E460A2" w:rsidRPr="0064602F" w:rsidRDefault="00AA6C1D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 xml:space="preserve"> (подпись, дата</w:t>
      </w:r>
      <w:r w:rsidR="00E460A2" w:rsidRPr="0064602F">
        <w:rPr>
          <w:rFonts w:ascii="Franklin Gothic Book" w:hAnsi="Franklin Gothic Book"/>
          <w:sz w:val="28"/>
          <w:szCs w:val="28"/>
          <w:vertAlign w:val="superscript"/>
        </w:rPr>
        <w:t>)</w:t>
      </w:r>
    </w:p>
    <w:p w:rsidR="00E460A2" w:rsidRPr="0064602F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</w:rPr>
      </w:pPr>
      <w:r w:rsidRPr="0064602F">
        <w:rPr>
          <w:rFonts w:ascii="Franklin Gothic Book" w:hAnsi="Franklin Gothic Book"/>
          <w:sz w:val="28"/>
          <w:szCs w:val="28"/>
        </w:rPr>
        <w:tab/>
        <w:t>___________________________________</w:t>
      </w:r>
    </w:p>
    <w:p w:rsidR="00E460A2" w:rsidRPr="00CE2663" w:rsidRDefault="00E460A2" w:rsidP="001D2765">
      <w:pPr>
        <w:widowControl w:val="0"/>
        <w:tabs>
          <w:tab w:val="left" w:pos="0"/>
          <w:tab w:val="left" w:pos="180"/>
        </w:tabs>
        <w:ind w:right="-179"/>
        <w:jc w:val="both"/>
        <w:rPr>
          <w:rFonts w:ascii="Franklin Gothic Book" w:hAnsi="Franklin Gothic Book"/>
          <w:sz w:val="28"/>
          <w:szCs w:val="28"/>
          <w:vertAlign w:val="superscript"/>
        </w:rPr>
      </w:pPr>
      <w:r w:rsidRPr="0064602F">
        <w:rPr>
          <w:rFonts w:ascii="Franklin Gothic Book" w:hAnsi="Franklin Gothic Book"/>
          <w:sz w:val="28"/>
          <w:szCs w:val="28"/>
          <w:vertAlign w:val="superscript"/>
        </w:rPr>
        <w:tab/>
        <w:t>(фамилия, имя, отчество, подписавшего)</w:t>
      </w:r>
    </w:p>
    <w:sectPr w:rsidR="00E460A2" w:rsidRPr="00CE2663" w:rsidSect="0066115B">
      <w:footerReference w:type="default" r:id="rId15"/>
      <w:pgSz w:w="11906" w:h="16838"/>
      <w:pgMar w:top="426" w:right="70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4C6" w:rsidRDefault="00A504C6">
      <w:r>
        <w:separator/>
      </w:r>
    </w:p>
  </w:endnote>
  <w:endnote w:type="continuationSeparator" w:id="0">
    <w:p w:rsidR="00A504C6" w:rsidRDefault="00A5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FreeSetC">
    <w:altName w:val="Times New Roman"/>
    <w:charset w:val="00"/>
    <w:family w:val="auto"/>
    <w:pitch w:val="variable"/>
  </w:font>
  <w:font w:name="Times-Roman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04C6" w:rsidRDefault="001E42DE" w:rsidP="00C73CE1">
    <w:pPr>
      <w:pStyle w:val="a7"/>
      <w:ind w:right="360" w:firstLine="360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3073" type="#_x0000_t202" style="position:absolute;left:0;text-align:left;margin-left:-23.55pt;margin-top:-273.35pt;width:46.9pt;height:45pt;z-index:251658240;visibility:visible;mso-wrap-style:square;mso-width-percent:0;mso-height-percent:0;mso-wrap-distance-left:9pt;mso-wrap-distance-top:0;mso-wrap-distance-right:9pt;mso-wrap-distance-bottom:0;mso-width-percent:0;mso-height-percent:0;mso-width-relative:page;mso-height-relative:page;v-text-anchor:top" stroked="f">
          <v:textbox style="layout-flow:vertical;mso-next-textbox:#Поле 1">
            <w:txbxContent>
              <w:p w:rsidR="00A504C6" w:rsidRPr="00997139" w:rsidRDefault="00A504C6" w:rsidP="00C73CE1"/>
            </w:txbxContent>
          </v:textbox>
        </v:shape>
      </w:pict>
    </w:r>
    <w:r w:rsidR="00A504C6">
      <w:rPr>
        <w:rStyle w:val="ab"/>
      </w:rPr>
      <w:fldChar w:fldCharType="begin"/>
    </w:r>
    <w:r w:rsidR="00A504C6">
      <w:rPr>
        <w:rStyle w:val="ab"/>
      </w:rPr>
      <w:instrText xml:space="preserve"> PAGE </w:instrText>
    </w:r>
    <w:r w:rsidR="00A504C6">
      <w:rPr>
        <w:rStyle w:val="ab"/>
      </w:rPr>
      <w:fldChar w:fldCharType="separate"/>
    </w:r>
    <w:r>
      <w:rPr>
        <w:rStyle w:val="ab"/>
        <w:noProof/>
      </w:rPr>
      <w:t>1</w:t>
    </w:r>
    <w:r w:rsidR="00A504C6"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4C6" w:rsidRDefault="00A504C6">
      <w:r>
        <w:separator/>
      </w:r>
    </w:p>
  </w:footnote>
  <w:footnote w:type="continuationSeparator" w:id="0">
    <w:p w:rsidR="00A504C6" w:rsidRDefault="00A50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370C17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115739C"/>
    <w:multiLevelType w:val="multilevel"/>
    <w:tmpl w:val="D2DA8FD6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2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BE3976"/>
    <w:multiLevelType w:val="hybridMultilevel"/>
    <w:tmpl w:val="1D7A36E4"/>
    <w:lvl w:ilvl="0" w:tplc="3B60533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Franklin Gothic Book" w:eastAsia="Times New Roman" w:hAnsi="Franklin Gothic Book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AB1ACD"/>
    <w:multiLevelType w:val="multilevel"/>
    <w:tmpl w:val="A2122A14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5894008"/>
    <w:multiLevelType w:val="multilevel"/>
    <w:tmpl w:val="4386BD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>
    <w:nsid w:val="576926E7"/>
    <w:multiLevelType w:val="multilevel"/>
    <w:tmpl w:val="512697BA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9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0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8">
    <w:nsid w:val="672E1B26"/>
    <w:multiLevelType w:val="hybridMultilevel"/>
    <w:tmpl w:val="F6E6685C"/>
    <w:lvl w:ilvl="0" w:tplc="09B271BA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820CF"/>
    <w:multiLevelType w:val="multilevel"/>
    <w:tmpl w:val="5E961484"/>
    <w:lvl w:ilvl="0">
      <w:start w:val="1"/>
      <w:numFmt w:val="decimal"/>
      <w:pStyle w:val="MMKLegal3L1"/>
      <w:lvlText w:val="Статья %1."/>
      <w:lvlJc w:val="left"/>
      <w:pPr>
        <w:tabs>
          <w:tab w:val="num" w:pos="2281"/>
        </w:tabs>
      </w:pPr>
      <w:rPr>
        <w:rFonts w:ascii="Franklin Gothic Book" w:hAnsi="Franklin Gothic Book" w:hint="default"/>
        <w:b w:val="0"/>
        <w:bCs w:val="0"/>
        <w:i w:val="0"/>
        <w:iCs w:val="0"/>
        <w:caps w:val="0"/>
        <w:smallCaps w:val="0"/>
        <w:color w:val="auto"/>
        <w:u w:val="none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MMKLegal3L3"/>
      <w:lvlText w:val="%1.%2.%3"/>
      <w:lvlJc w:val="left"/>
      <w:pPr>
        <w:tabs>
          <w:tab w:val="num" w:pos="1440"/>
        </w:tabs>
        <w:ind w:left="144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3">
      <w:start w:val="1"/>
      <w:numFmt w:val="decimal"/>
      <w:pStyle w:val="MMKLegal3L4"/>
      <w:lvlText w:val="(%4)"/>
      <w:lvlJc w:val="left"/>
      <w:pPr>
        <w:tabs>
          <w:tab w:val="num" w:pos="2160"/>
        </w:tabs>
        <w:ind w:left="216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4">
      <w:start w:val="1"/>
      <w:numFmt w:val="lowerRoman"/>
      <w:pStyle w:val="MMKLegal3L5"/>
      <w:lvlText w:val="(%5)"/>
      <w:lvlJc w:val="left"/>
      <w:pPr>
        <w:tabs>
          <w:tab w:val="num" w:pos="3600"/>
        </w:tabs>
        <w:ind w:left="3600" w:hanging="720"/>
      </w:pPr>
      <w:rPr>
        <w:b w:val="0"/>
        <w:bCs w:val="0"/>
        <w:i w:val="0"/>
        <w:iCs w:val="0"/>
        <w:caps w:val="0"/>
        <w:color w:val="auto"/>
        <w:u w:val="none"/>
      </w:rPr>
    </w:lvl>
    <w:lvl w:ilvl="5">
      <w:start w:val="1"/>
      <w:numFmt w:val="decimal"/>
      <w:pStyle w:val="MMKLegal3L6"/>
      <w:lvlText w:val="(%6)"/>
      <w:lvlJc w:val="left"/>
      <w:pPr>
        <w:tabs>
          <w:tab w:val="num" w:pos="4320"/>
        </w:tabs>
        <w:ind w:firstLine="3600"/>
      </w:pPr>
      <w:rPr>
        <w:b w:val="0"/>
        <w:bCs w:val="0"/>
        <w:i w:val="0"/>
        <w:iCs w:val="0"/>
        <w:caps w:val="0"/>
        <w:color w:val="auto"/>
        <w:u w:val="none"/>
      </w:rPr>
    </w:lvl>
    <w:lvl w:ilvl="6">
      <w:start w:val="1"/>
      <w:numFmt w:val="lowerLetter"/>
      <w:pStyle w:val="MMKLegal3L7"/>
      <w:lvlText w:val="(%7)"/>
      <w:lvlJc w:val="left"/>
      <w:pPr>
        <w:tabs>
          <w:tab w:val="num" w:pos="1440"/>
        </w:tabs>
        <w:ind w:firstLine="720"/>
      </w:pPr>
      <w:rPr>
        <w:b w:val="0"/>
        <w:bCs w:val="0"/>
        <w:i w:val="0"/>
        <w:iCs w:val="0"/>
        <w:caps w:val="0"/>
        <w:color w:val="auto"/>
        <w:u w:val="none"/>
      </w:rPr>
    </w:lvl>
    <w:lvl w:ilvl="7">
      <w:start w:val="1"/>
      <w:numFmt w:val="lowerRoman"/>
      <w:pStyle w:val="MMKLegal3L8"/>
      <w:lvlText w:val="(%8)"/>
      <w:lvlJc w:val="left"/>
      <w:pPr>
        <w:tabs>
          <w:tab w:val="num" w:pos="2160"/>
        </w:tabs>
        <w:ind w:firstLine="1440"/>
      </w:pPr>
      <w:rPr>
        <w:b w:val="0"/>
        <w:bCs w:val="0"/>
        <w:i w:val="0"/>
        <w:iCs w:val="0"/>
        <w:caps w:val="0"/>
        <w:color w:val="auto"/>
        <w:u w:val="none"/>
      </w:rPr>
    </w:lvl>
    <w:lvl w:ilvl="8">
      <w:start w:val="1"/>
      <w:numFmt w:val="decimal"/>
      <w:pStyle w:val="MMKLegal3L9"/>
      <w:lvlText w:val="(%9)"/>
      <w:lvlJc w:val="left"/>
      <w:pPr>
        <w:tabs>
          <w:tab w:val="num" w:pos="2880"/>
        </w:tabs>
        <w:ind w:firstLine="2160"/>
      </w:pPr>
      <w:rPr>
        <w:b w:val="0"/>
        <w:bCs w:val="0"/>
        <w:i w:val="0"/>
        <w:iCs w:val="0"/>
        <w:caps w:val="0"/>
        <w:color w:val="auto"/>
        <w:u w:val="none"/>
      </w:rPr>
    </w:lvl>
  </w:abstractNum>
  <w:abstractNum w:abstractNumId="1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0FE0F5A"/>
    <w:multiLevelType w:val="multilevel"/>
    <w:tmpl w:val="59743E00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91328D8"/>
    <w:multiLevelType w:val="multilevel"/>
    <w:tmpl w:val="CDDCF1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oNotTrackMoves/>
  <w:defaultTabStop w:val="709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B"/>
    <w:rsid w:val="00007664"/>
    <w:rsid w:val="000153FB"/>
    <w:rsid w:val="0002522D"/>
    <w:rsid w:val="00026951"/>
    <w:rsid w:val="000316FA"/>
    <w:rsid w:val="00035934"/>
    <w:rsid w:val="000501C6"/>
    <w:rsid w:val="00054118"/>
    <w:rsid w:val="0005491F"/>
    <w:rsid w:val="00057D39"/>
    <w:rsid w:val="00062E2B"/>
    <w:rsid w:val="00065926"/>
    <w:rsid w:val="000667EE"/>
    <w:rsid w:val="000706ED"/>
    <w:rsid w:val="000745CB"/>
    <w:rsid w:val="00074EB6"/>
    <w:rsid w:val="000807E9"/>
    <w:rsid w:val="000815A6"/>
    <w:rsid w:val="00082365"/>
    <w:rsid w:val="00082CB4"/>
    <w:rsid w:val="00084025"/>
    <w:rsid w:val="00085904"/>
    <w:rsid w:val="00085C27"/>
    <w:rsid w:val="0009425C"/>
    <w:rsid w:val="00097F8A"/>
    <w:rsid w:val="000A1ACB"/>
    <w:rsid w:val="000A7676"/>
    <w:rsid w:val="000B45E7"/>
    <w:rsid w:val="000C3AEE"/>
    <w:rsid w:val="000C59C5"/>
    <w:rsid w:val="000C72A2"/>
    <w:rsid w:val="000D25F6"/>
    <w:rsid w:val="000E1FD0"/>
    <w:rsid w:val="000E69A4"/>
    <w:rsid w:val="000E6B51"/>
    <w:rsid w:val="000F1588"/>
    <w:rsid w:val="000F1CB4"/>
    <w:rsid w:val="00101A82"/>
    <w:rsid w:val="00113953"/>
    <w:rsid w:val="00114646"/>
    <w:rsid w:val="001161A5"/>
    <w:rsid w:val="00116304"/>
    <w:rsid w:val="00116E20"/>
    <w:rsid w:val="00121539"/>
    <w:rsid w:val="00134409"/>
    <w:rsid w:val="001452A3"/>
    <w:rsid w:val="001456C3"/>
    <w:rsid w:val="001515D8"/>
    <w:rsid w:val="001521B5"/>
    <w:rsid w:val="001572DB"/>
    <w:rsid w:val="001623A7"/>
    <w:rsid w:val="00162EE1"/>
    <w:rsid w:val="00167E57"/>
    <w:rsid w:val="00170446"/>
    <w:rsid w:val="00171687"/>
    <w:rsid w:val="001720E5"/>
    <w:rsid w:val="00181EC2"/>
    <w:rsid w:val="00186ADD"/>
    <w:rsid w:val="00195F44"/>
    <w:rsid w:val="001A374A"/>
    <w:rsid w:val="001A7184"/>
    <w:rsid w:val="001B02D6"/>
    <w:rsid w:val="001B0495"/>
    <w:rsid w:val="001C70A8"/>
    <w:rsid w:val="001D16CB"/>
    <w:rsid w:val="001D2765"/>
    <w:rsid w:val="001E3C62"/>
    <w:rsid w:val="001E42DE"/>
    <w:rsid w:val="001F286C"/>
    <w:rsid w:val="001F30A0"/>
    <w:rsid w:val="001F51E7"/>
    <w:rsid w:val="00200409"/>
    <w:rsid w:val="002212FE"/>
    <w:rsid w:val="00225018"/>
    <w:rsid w:val="0023753B"/>
    <w:rsid w:val="00242379"/>
    <w:rsid w:val="002510E9"/>
    <w:rsid w:val="00253EEB"/>
    <w:rsid w:val="00260BD0"/>
    <w:rsid w:val="0026147B"/>
    <w:rsid w:val="00261E07"/>
    <w:rsid w:val="002621AB"/>
    <w:rsid w:val="00272511"/>
    <w:rsid w:val="00272595"/>
    <w:rsid w:val="00272828"/>
    <w:rsid w:val="00281444"/>
    <w:rsid w:val="00287886"/>
    <w:rsid w:val="00291B0F"/>
    <w:rsid w:val="00292F2A"/>
    <w:rsid w:val="00297416"/>
    <w:rsid w:val="002A50F5"/>
    <w:rsid w:val="002A7DBF"/>
    <w:rsid w:val="002B2924"/>
    <w:rsid w:val="002C0368"/>
    <w:rsid w:val="002C27E6"/>
    <w:rsid w:val="002C2FAC"/>
    <w:rsid w:val="002C4725"/>
    <w:rsid w:val="002C4E61"/>
    <w:rsid w:val="002C6352"/>
    <w:rsid w:val="002E4F75"/>
    <w:rsid w:val="002E570F"/>
    <w:rsid w:val="002F1C26"/>
    <w:rsid w:val="0030040B"/>
    <w:rsid w:val="00301CF9"/>
    <w:rsid w:val="003027D0"/>
    <w:rsid w:val="0030440F"/>
    <w:rsid w:val="003079C3"/>
    <w:rsid w:val="00311FAF"/>
    <w:rsid w:val="00316DE8"/>
    <w:rsid w:val="00317256"/>
    <w:rsid w:val="0031751A"/>
    <w:rsid w:val="00334B5F"/>
    <w:rsid w:val="003409DC"/>
    <w:rsid w:val="00354308"/>
    <w:rsid w:val="00364838"/>
    <w:rsid w:val="00366CE3"/>
    <w:rsid w:val="00374DE9"/>
    <w:rsid w:val="00376502"/>
    <w:rsid w:val="003774D7"/>
    <w:rsid w:val="00377984"/>
    <w:rsid w:val="00383DC5"/>
    <w:rsid w:val="003849DC"/>
    <w:rsid w:val="00392492"/>
    <w:rsid w:val="00397720"/>
    <w:rsid w:val="003A0449"/>
    <w:rsid w:val="003A2FC3"/>
    <w:rsid w:val="003A7163"/>
    <w:rsid w:val="003B0CE4"/>
    <w:rsid w:val="003B13BF"/>
    <w:rsid w:val="003B4F33"/>
    <w:rsid w:val="003C04DF"/>
    <w:rsid w:val="003C5A8B"/>
    <w:rsid w:val="003C6E7C"/>
    <w:rsid w:val="003D3C2D"/>
    <w:rsid w:val="003E243B"/>
    <w:rsid w:val="003E5E64"/>
    <w:rsid w:val="003F31DF"/>
    <w:rsid w:val="0040485C"/>
    <w:rsid w:val="00405402"/>
    <w:rsid w:val="00410B92"/>
    <w:rsid w:val="0041472D"/>
    <w:rsid w:val="00414B3E"/>
    <w:rsid w:val="00424161"/>
    <w:rsid w:val="004255ED"/>
    <w:rsid w:val="00425761"/>
    <w:rsid w:val="0042640F"/>
    <w:rsid w:val="0043227A"/>
    <w:rsid w:val="00432F34"/>
    <w:rsid w:val="00433CC4"/>
    <w:rsid w:val="00440833"/>
    <w:rsid w:val="00445977"/>
    <w:rsid w:val="00451D3E"/>
    <w:rsid w:val="00452B40"/>
    <w:rsid w:val="00455D35"/>
    <w:rsid w:val="0046003B"/>
    <w:rsid w:val="004639BD"/>
    <w:rsid w:val="00470732"/>
    <w:rsid w:val="0047132D"/>
    <w:rsid w:val="00481919"/>
    <w:rsid w:val="004904CD"/>
    <w:rsid w:val="0049660D"/>
    <w:rsid w:val="0049719E"/>
    <w:rsid w:val="004A049B"/>
    <w:rsid w:val="004A1824"/>
    <w:rsid w:val="004A1905"/>
    <w:rsid w:val="004A1EFB"/>
    <w:rsid w:val="004A7E28"/>
    <w:rsid w:val="004B0CC8"/>
    <w:rsid w:val="004B0CFA"/>
    <w:rsid w:val="004C0AE1"/>
    <w:rsid w:val="004C0ED2"/>
    <w:rsid w:val="004C2F88"/>
    <w:rsid w:val="004C348F"/>
    <w:rsid w:val="004C63F5"/>
    <w:rsid w:val="004C74A8"/>
    <w:rsid w:val="004C7ACC"/>
    <w:rsid w:val="004D7481"/>
    <w:rsid w:val="004E7D5A"/>
    <w:rsid w:val="004F5B46"/>
    <w:rsid w:val="004F66BE"/>
    <w:rsid w:val="00513841"/>
    <w:rsid w:val="00527469"/>
    <w:rsid w:val="00535B37"/>
    <w:rsid w:val="00537A94"/>
    <w:rsid w:val="0054054A"/>
    <w:rsid w:val="00540FC7"/>
    <w:rsid w:val="0054240C"/>
    <w:rsid w:val="00542584"/>
    <w:rsid w:val="00542B73"/>
    <w:rsid w:val="005445E9"/>
    <w:rsid w:val="00544776"/>
    <w:rsid w:val="00544849"/>
    <w:rsid w:val="00561716"/>
    <w:rsid w:val="00563BF7"/>
    <w:rsid w:val="00577B5A"/>
    <w:rsid w:val="00583CD8"/>
    <w:rsid w:val="00586C4C"/>
    <w:rsid w:val="005911C4"/>
    <w:rsid w:val="00594916"/>
    <w:rsid w:val="00597975"/>
    <w:rsid w:val="00597A40"/>
    <w:rsid w:val="005A3528"/>
    <w:rsid w:val="005A54A7"/>
    <w:rsid w:val="005C2A27"/>
    <w:rsid w:val="005C35BC"/>
    <w:rsid w:val="005D0870"/>
    <w:rsid w:val="005D3846"/>
    <w:rsid w:val="005D46EE"/>
    <w:rsid w:val="005D5626"/>
    <w:rsid w:val="005E2BED"/>
    <w:rsid w:val="005E6A96"/>
    <w:rsid w:val="005E7071"/>
    <w:rsid w:val="005F72D8"/>
    <w:rsid w:val="006015D5"/>
    <w:rsid w:val="00607241"/>
    <w:rsid w:val="00610443"/>
    <w:rsid w:val="00612ED9"/>
    <w:rsid w:val="00613B4D"/>
    <w:rsid w:val="00615135"/>
    <w:rsid w:val="00627475"/>
    <w:rsid w:val="00631F1F"/>
    <w:rsid w:val="00633313"/>
    <w:rsid w:val="00634BEC"/>
    <w:rsid w:val="00637DF9"/>
    <w:rsid w:val="00643DC2"/>
    <w:rsid w:val="0064558C"/>
    <w:rsid w:val="0064602F"/>
    <w:rsid w:val="0064626F"/>
    <w:rsid w:val="00651FE3"/>
    <w:rsid w:val="006534A4"/>
    <w:rsid w:val="00653A33"/>
    <w:rsid w:val="006568B1"/>
    <w:rsid w:val="0066115B"/>
    <w:rsid w:val="0066690F"/>
    <w:rsid w:val="0067473B"/>
    <w:rsid w:val="006909D2"/>
    <w:rsid w:val="0069388F"/>
    <w:rsid w:val="0069410C"/>
    <w:rsid w:val="0069680F"/>
    <w:rsid w:val="006A42CF"/>
    <w:rsid w:val="006A5096"/>
    <w:rsid w:val="006B4BF6"/>
    <w:rsid w:val="006C0399"/>
    <w:rsid w:val="006C7AC2"/>
    <w:rsid w:val="006C7D3D"/>
    <w:rsid w:val="006D47C2"/>
    <w:rsid w:val="006E3082"/>
    <w:rsid w:val="006F28E7"/>
    <w:rsid w:val="006F2DF0"/>
    <w:rsid w:val="006F4E1F"/>
    <w:rsid w:val="00701A48"/>
    <w:rsid w:val="00703188"/>
    <w:rsid w:val="007038F3"/>
    <w:rsid w:val="00713877"/>
    <w:rsid w:val="00723097"/>
    <w:rsid w:val="007256D3"/>
    <w:rsid w:val="00725B91"/>
    <w:rsid w:val="00727309"/>
    <w:rsid w:val="00740209"/>
    <w:rsid w:val="00742268"/>
    <w:rsid w:val="007441A1"/>
    <w:rsid w:val="00745C05"/>
    <w:rsid w:val="00746BD5"/>
    <w:rsid w:val="007473AA"/>
    <w:rsid w:val="0076299D"/>
    <w:rsid w:val="0076552F"/>
    <w:rsid w:val="00765B57"/>
    <w:rsid w:val="00770865"/>
    <w:rsid w:val="007729F2"/>
    <w:rsid w:val="007772A6"/>
    <w:rsid w:val="0078368F"/>
    <w:rsid w:val="007858B4"/>
    <w:rsid w:val="007906D7"/>
    <w:rsid w:val="00791188"/>
    <w:rsid w:val="00796F87"/>
    <w:rsid w:val="007A3247"/>
    <w:rsid w:val="007A7A59"/>
    <w:rsid w:val="007B104A"/>
    <w:rsid w:val="007B2CC6"/>
    <w:rsid w:val="007B43A1"/>
    <w:rsid w:val="007C19E0"/>
    <w:rsid w:val="007C262D"/>
    <w:rsid w:val="007C79A8"/>
    <w:rsid w:val="007D2EB7"/>
    <w:rsid w:val="007D3110"/>
    <w:rsid w:val="007D40CD"/>
    <w:rsid w:val="007D467F"/>
    <w:rsid w:val="007D5BDC"/>
    <w:rsid w:val="007E3DA9"/>
    <w:rsid w:val="007E69E6"/>
    <w:rsid w:val="007F5E05"/>
    <w:rsid w:val="007F753A"/>
    <w:rsid w:val="008025EF"/>
    <w:rsid w:val="0080435E"/>
    <w:rsid w:val="00813D5F"/>
    <w:rsid w:val="00814767"/>
    <w:rsid w:val="00814C39"/>
    <w:rsid w:val="00817D34"/>
    <w:rsid w:val="008225FA"/>
    <w:rsid w:val="00830992"/>
    <w:rsid w:val="00832A8C"/>
    <w:rsid w:val="00833045"/>
    <w:rsid w:val="00833360"/>
    <w:rsid w:val="0083494D"/>
    <w:rsid w:val="00835300"/>
    <w:rsid w:val="00847C55"/>
    <w:rsid w:val="00852555"/>
    <w:rsid w:val="00860457"/>
    <w:rsid w:val="0086504B"/>
    <w:rsid w:val="008960A3"/>
    <w:rsid w:val="008C56AC"/>
    <w:rsid w:val="008C6672"/>
    <w:rsid w:val="008C7F57"/>
    <w:rsid w:val="008D1AF9"/>
    <w:rsid w:val="008E33CB"/>
    <w:rsid w:val="008F2B03"/>
    <w:rsid w:val="008F5559"/>
    <w:rsid w:val="00900538"/>
    <w:rsid w:val="0090406C"/>
    <w:rsid w:val="009070CC"/>
    <w:rsid w:val="00914087"/>
    <w:rsid w:val="00916CBC"/>
    <w:rsid w:val="00917FFE"/>
    <w:rsid w:val="00930281"/>
    <w:rsid w:val="00934EF2"/>
    <w:rsid w:val="00936012"/>
    <w:rsid w:val="00942444"/>
    <w:rsid w:val="00944A0C"/>
    <w:rsid w:val="009462BF"/>
    <w:rsid w:val="00947CCE"/>
    <w:rsid w:val="00950DF4"/>
    <w:rsid w:val="00972483"/>
    <w:rsid w:val="00975016"/>
    <w:rsid w:val="0098021F"/>
    <w:rsid w:val="00984CA4"/>
    <w:rsid w:val="0098654E"/>
    <w:rsid w:val="009872C4"/>
    <w:rsid w:val="0099127F"/>
    <w:rsid w:val="00992F5B"/>
    <w:rsid w:val="0099392A"/>
    <w:rsid w:val="00997EC5"/>
    <w:rsid w:val="009A27B8"/>
    <w:rsid w:val="009A511E"/>
    <w:rsid w:val="009B3499"/>
    <w:rsid w:val="009B4C87"/>
    <w:rsid w:val="009B50E3"/>
    <w:rsid w:val="009B6380"/>
    <w:rsid w:val="009D2229"/>
    <w:rsid w:val="009D40CC"/>
    <w:rsid w:val="009D78C1"/>
    <w:rsid w:val="009E45FD"/>
    <w:rsid w:val="009E63BB"/>
    <w:rsid w:val="009F2D5F"/>
    <w:rsid w:val="009F74A2"/>
    <w:rsid w:val="00A01BAE"/>
    <w:rsid w:val="00A0334E"/>
    <w:rsid w:val="00A0491F"/>
    <w:rsid w:val="00A12ACA"/>
    <w:rsid w:val="00A167EF"/>
    <w:rsid w:val="00A20885"/>
    <w:rsid w:val="00A215E5"/>
    <w:rsid w:val="00A31521"/>
    <w:rsid w:val="00A35FC0"/>
    <w:rsid w:val="00A41E45"/>
    <w:rsid w:val="00A47140"/>
    <w:rsid w:val="00A504C6"/>
    <w:rsid w:val="00A50A53"/>
    <w:rsid w:val="00A5541E"/>
    <w:rsid w:val="00A60D11"/>
    <w:rsid w:val="00A61AD9"/>
    <w:rsid w:val="00A63A6A"/>
    <w:rsid w:val="00A66207"/>
    <w:rsid w:val="00A72EB7"/>
    <w:rsid w:val="00A73643"/>
    <w:rsid w:val="00A746C9"/>
    <w:rsid w:val="00A8147D"/>
    <w:rsid w:val="00A852B2"/>
    <w:rsid w:val="00A85D54"/>
    <w:rsid w:val="00A87599"/>
    <w:rsid w:val="00A93390"/>
    <w:rsid w:val="00A935A5"/>
    <w:rsid w:val="00A93B23"/>
    <w:rsid w:val="00A95BB6"/>
    <w:rsid w:val="00AA43FF"/>
    <w:rsid w:val="00AA4B3E"/>
    <w:rsid w:val="00AA6C1D"/>
    <w:rsid w:val="00AB184A"/>
    <w:rsid w:val="00AB1BBF"/>
    <w:rsid w:val="00AC68AA"/>
    <w:rsid w:val="00AC769D"/>
    <w:rsid w:val="00AD1984"/>
    <w:rsid w:val="00AD3DF5"/>
    <w:rsid w:val="00AE43C3"/>
    <w:rsid w:val="00AE78EF"/>
    <w:rsid w:val="00AF0F8C"/>
    <w:rsid w:val="00B03FAE"/>
    <w:rsid w:val="00B068E5"/>
    <w:rsid w:val="00B11A22"/>
    <w:rsid w:val="00B1303A"/>
    <w:rsid w:val="00B143BA"/>
    <w:rsid w:val="00B16631"/>
    <w:rsid w:val="00B436AA"/>
    <w:rsid w:val="00B4625D"/>
    <w:rsid w:val="00B4681D"/>
    <w:rsid w:val="00B54C74"/>
    <w:rsid w:val="00B57D3E"/>
    <w:rsid w:val="00B66B70"/>
    <w:rsid w:val="00B70367"/>
    <w:rsid w:val="00B766BA"/>
    <w:rsid w:val="00B77B39"/>
    <w:rsid w:val="00B851B1"/>
    <w:rsid w:val="00B912E0"/>
    <w:rsid w:val="00BA29B6"/>
    <w:rsid w:val="00BA2E89"/>
    <w:rsid w:val="00BB2817"/>
    <w:rsid w:val="00BC068B"/>
    <w:rsid w:val="00BC25D8"/>
    <w:rsid w:val="00BC5118"/>
    <w:rsid w:val="00BC5BCE"/>
    <w:rsid w:val="00BC678B"/>
    <w:rsid w:val="00BD18E1"/>
    <w:rsid w:val="00BD2C55"/>
    <w:rsid w:val="00BE6C0A"/>
    <w:rsid w:val="00BE79CE"/>
    <w:rsid w:val="00BF731F"/>
    <w:rsid w:val="00BF754D"/>
    <w:rsid w:val="00C03193"/>
    <w:rsid w:val="00C06369"/>
    <w:rsid w:val="00C07A80"/>
    <w:rsid w:val="00C1181D"/>
    <w:rsid w:val="00C11DA6"/>
    <w:rsid w:val="00C12B3A"/>
    <w:rsid w:val="00C13C28"/>
    <w:rsid w:val="00C1709D"/>
    <w:rsid w:val="00C17C7C"/>
    <w:rsid w:val="00C2092E"/>
    <w:rsid w:val="00C244ED"/>
    <w:rsid w:val="00C2726C"/>
    <w:rsid w:val="00C3238D"/>
    <w:rsid w:val="00C4537C"/>
    <w:rsid w:val="00C462EC"/>
    <w:rsid w:val="00C513DE"/>
    <w:rsid w:val="00C55EDB"/>
    <w:rsid w:val="00C70671"/>
    <w:rsid w:val="00C70BB8"/>
    <w:rsid w:val="00C71837"/>
    <w:rsid w:val="00C7186B"/>
    <w:rsid w:val="00C73CE1"/>
    <w:rsid w:val="00C925A8"/>
    <w:rsid w:val="00C9484E"/>
    <w:rsid w:val="00C95EF1"/>
    <w:rsid w:val="00C96CE1"/>
    <w:rsid w:val="00CA0DA8"/>
    <w:rsid w:val="00CA2422"/>
    <w:rsid w:val="00CC03BE"/>
    <w:rsid w:val="00CC109E"/>
    <w:rsid w:val="00CC2D03"/>
    <w:rsid w:val="00CC2FC7"/>
    <w:rsid w:val="00CD3BB7"/>
    <w:rsid w:val="00CE2663"/>
    <w:rsid w:val="00CE3CBF"/>
    <w:rsid w:val="00CE40E6"/>
    <w:rsid w:val="00CE4CDA"/>
    <w:rsid w:val="00CF4730"/>
    <w:rsid w:val="00CF4D58"/>
    <w:rsid w:val="00D01FB0"/>
    <w:rsid w:val="00D14DEB"/>
    <w:rsid w:val="00D22678"/>
    <w:rsid w:val="00D275A0"/>
    <w:rsid w:val="00D31FE7"/>
    <w:rsid w:val="00D33CDF"/>
    <w:rsid w:val="00D34228"/>
    <w:rsid w:val="00D35A98"/>
    <w:rsid w:val="00D36E82"/>
    <w:rsid w:val="00D37056"/>
    <w:rsid w:val="00D410E5"/>
    <w:rsid w:val="00D41624"/>
    <w:rsid w:val="00D47C0E"/>
    <w:rsid w:val="00D506B4"/>
    <w:rsid w:val="00D50DE6"/>
    <w:rsid w:val="00D53F99"/>
    <w:rsid w:val="00D54DC7"/>
    <w:rsid w:val="00D57E31"/>
    <w:rsid w:val="00D62489"/>
    <w:rsid w:val="00D62943"/>
    <w:rsid w:val="00D64189"/>
    <w:rsid w:val="00D647C6"/>
    <w:rsid w:val="00D66084"/>
    <w:rsid w:val="00D82484"/>
    <w:rsid w:val="00D824A6"/>
    <w:rsid w:val="00D8533A"/>
    <w:rsid w:val="00D90ADE"/>
    <w:rsid w:val="00DA4B0D"/>
    <w:rsid w:val="00DB5B39"/>
    <w:rsid w:val="00DB7595"/>
    <w:rsid w:val="00DC5B32"/>
    <w:rsid w:val="00DC6E17"/>
    <w:rsid w:val="00DC6FD1"/>
    <w:rsid w:val="00DD127E"/>
    <w:rsid w:val="00DE10FD"/>
    <w:rsid w:val="00DE1E8D"/>
    <w:rsid w:val="00DE2691"/>
    <w:rsid w:val="00DE6018"/>
    <w:rsid w:val="00DE6689"/>
    <w:rsid w:val="00DF089F"/>
    <w:rsid w:val="00DF4A67"/>
    <w:rsid w:val="00DF528B"/>
    <w:rsid w:val="00E017E1"/>
    <w:rsid w:val="00E11398"/>
    <w:rsid w:val="00E16C17"/>
    <w:rsid w:val="00E265B9"/>
    <w:rsid w:val="00E460A2"/>
    <w:rsid w:val="00E55CCC"/>
    <w:rsid w:val="00E60724"/>
    <w:rsid w:val="00E62099"/>
    <w:rsid w:val="00E62C16"/>
    <w:rsid w:val="00E62C73"/>
    <w:rsid w:val="00E64CEF"/>
    <w:rsid w:val="00E777F9"/>
    <w:rsid w:val="00E8289D"/>
    <w:rsid w:val="00E86F9E"/>
    <w:rsid w:val="00E87888"/>
    <w:rsid w:val="00E914B9"/>
    <w:rsid w:val="00E92507"/>
    <w:rsid w:val="00E93A89"/>
    <w:rsid w:val="00EA1BB6"/>
    <w:rsid w:val="00EB574F"/>
    <w:rsid w:val="00EC15FF"/>
    <w:rsid w:val="00EC19C0"/>
    <w:rsid w:val="00EC2797"/>
    <w:rsid w:val="00ED2F67"/>
    <w:rsid w:val="00ED324D"/>
    <w:rsid w:val="00EE1BEA"/>
    <w:rsid w:val="00EE54E3"/>
    <w:rsid w:val="00EF49A1"/>
    <w:rsid w:val="00EF5BBE"/>
    <w:rsid w:val="00F00638"/>
    <w:rsid w:val="00F03708"/>
    <w:rsid w:val="00F1010F"/>
    <w:rsid w:val="00F1311A"/>
    <w:rsid w:val="00F13216"/>
    <w:rsid w:val="00F20F28"/>
    <w:rsid w:val="00F2117F"/>
    <w:rsid w:val="00F270DA"/>
    <w:rsid w:val="00F27343"/>
    <w:rsid w:val="00F2784E"/>
    <w:rsid w:val="00F309D8"/>
    <w:rsid w:val="00F362D5"/>
    <w:rsid w:val="00F3730F"/>
    <w:rsid w:val="00F52705"/>
    <w:rsid w:val="00F55C39"/>
    <w:rsid w:val="00F625E1"/>
    <w:rsid w:val="00F652A2"/>
    <w:rsid w:val="00F702CC"/>
    <w:rsid w:val="00F73CF5"/>
    <w:rsid w:val="00F85B2A"/>
    <w:rsid w:val="00F86E13"/>
    <w:rsid w:val="00F871DF"/>
    <w:rsid w:val="00F90C8B"/>
    <w:rsid w:val="00F9266D"/>
    <w:rsid w:val="00F937EF"/>
    <w:rsid w:val="00F93D60"/>
    <w:rsid w:val="00FA431B"/>
    <w:rsid w:val="00FA560E"/>
    <w:rsid w:val="00FA61B4"/>
    <w:rsid w:val="00FB106B"/>
    <w:rsid w:val="00FD344D"/>
    <w:rsid w:val="00FE508B"/>
    <w:rsid w:val="00FF279F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878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qFormat/>
    <w:rsid w:val="00DE10FD"/>
    <w:pPr>
      <w:keepNext/>
      <w:tabs>
        <w:tab w:val="left" w:pos="1418"/>
      </w:tabs>
      <w:suppressAutoHyphens/>
      <w:spacing w:line="360" w:lineRule="auto"/>
      <w:ind w:left="720" w:hanging="360"/>
      <w:outlineLvl w:val="0"/>
    </w:pPr>
    <w:rPr>
      <w:rFonts w:ascii="Arial" w:hAnsi="Arial"/>
      <w:b/>
      <w:szCs w:val="20"/>
      <w:lang w:eastAsia="en-US"/>
    </w:rPr>
  </w:style>
  <w:style w:type="paragraph" w:styleId="2">
    <w:name w:val="heading 2"/>
    <w:aliases w:val="Заголовок 2 Знак + Первая строка:  1,27 см,Междустр.интервал:  п..."/>
    <w:basedOn w:val="a1"/>
    <w:next w:val="a1"/>
    <w:link w:val="20"/>
    <w:qFormat/>
    <w:rsid w:val="007D40CD"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1"/>
    <w:link w:val="30"/>
    <w:qFormat/>
    <w:rsid w:val="00C73CE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5">
    <w:name w:val="heading 5"/>
    <w:basedOn w:val="a1"/>
    <w:next w:val="a1"/>
    <w:link w:val="50"/>
    <w:unhideWhenUsed/>
    <w:qFormat/>
    <w:rsid w:val="00FF279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qFormat/>
    <w:rsid w:val="00DE10FD"/>
    <w:pPr>
      <w:keepNext/>
      <w:tabs>
        <w:tab w:val="left" w:pos="-426"/>
        <w:tab w:val="left" w:pos="1418"/>
      </w:tabs>
      <w:suppressAutoHyphens/>
      <w:ind w:left="761" w:hanging="1080"/>
      <w:jc w:val="right"/>
      <w:outlineLvl w:val="5"/>
    </w:pPr>
    <w:rPr>
      <w:rFonts w:ascii="Times New Roman CYR" w:hAnsi="Times New Roman CYR"/>
      <w:b/>
      <w:szCs w:val="20"/>
      <w:lang w:eastAsia="en-US"/>
    </w:rPr>
  </w:style>
  <w:style w:type="paragraph" w:styleId="7">
    <w:name w:val="heading 7"/>
    <w:basedOn w:val="a1"/>
    <w:next w:val="a1"/>
    <w:link w:val="7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6"/>
    </w:pPr>
    <w:rPr>
      <w:rFonts w:ascii="Times New Roman CYR" w:hAnsi="Times New Roman CYR"/>
      <w:b/>
      <w:szCs w:val="20"/>
      <w:lang w:val="en-US" w:eastAsia="en-US"/>
    </w:rPr>
  </w:style>
  <w:style w:type="paragraph" w:styleId="8">
    <w:name w:val="heading 8"/>
    <w:basedOn w:val="a1"/>
    <w:next w:val="a1"/>
    <w:link w:val="80"/>
    <w:qFormat/>
    <w:rsid w:val="00DE10FD"/>
    <w:pPr>
      <w:keepNext/>
      <w:tabs>
        <w:tab w:val="left" w:pos="-426"/>
        <w:tab w:val="left" w:pos="1418"/>
      </w:tabs>
      <w:suppressAutoHyphens/>
      <w:ind w:left="761" w:hanging="1440"/>
      <w:outlineLvl w:val="7"/>
    </w:pPr>
    <w:rPr>
      <w:rFonts w:ascii="Times New Roman CYR" w:hAnsi="Times New Roman CYR"/>
      <w:szCs w:val="20"/>
      <w:lang w:eastAsia="en-US"/>
    </w:rPr>
  </w:style>
  <w:style w:type="paragraph" w:styleId="9">
    <w:name w:val="heading 9"/>
    <w:basedOn w:val="a1"/>
    <w:next w:val="a1"/>
    <w:link w:val="90"/>
    <w:qFormat/>
    <w:rsid w:val="00DE10FD"/>
    <w:pPr>
      <w:keepNext/>
      <w:tabs>
        <w:tab w:val="left" w:pos="-426"/>
        <w:tab w:val="left" w:pos="709"/>
        <w:tab w:val="left" w:pos="1418"/>
      </w:tabs>
      <w:suppressAutoHyphens/>
      <w:ind w:left="5040" w:hanging="1800"/>
      <w:outlineLvl w:val="8"/>
    </w:pPr>
    <w:rPr>
      <w:rFonts w:ascii="Times New Roman CYR" w:hAnsi="Times New Roman CYR"/>
      <w:b/>
      <w:szCs w:val="20"/>
      <w:lang w:val="en-US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 Indent"/>
    <w:basedOn w:val="a1"/>
    <w:link w:val="a6"/>
    <w:rsid w:val="007E454B"/>
    <w:pPr>
      <w:spacing w:line="360" w:lineRule="auto"/>
      <w:ind w:firstLine="714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2"/>
    <w:link w:val="a5"/>
    <w:rsid w:val="007E45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footer"/>
    <w:basedOn w:val="a1"/>
    <w:link w:val="a8"/>
    <w:rsid w:val="007E45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2"/>
    <w:link w:val="a7"/>
    <w:rsid w:val="007E45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note text"/>
    <w:basedOn w:val="a1"/>
    <w:link w:val="aa"/>
    <w:semiHidden/>
    <w:rsid w:val="007E454B"/>
    <w:pPr>
      <w:widowControl w:val="0"/>
      <w:autoSpaceDE w:val="0"/>
      <w:autoSpaceDN w:val="0"/>
      <w:adjustRightInd w:val="0"/>
      <w:spacing w:line="300" w:lineRule="auto"/>
      <w:ind w:left="1520" w:right="2000"/>
      <w:jc w:val="center"/>
    </w:pPr>
    <w:rPr>
      <w:sz w:val="20"/>
      <w:szCs w:val="20"/>
    </w:rPr>
  </w:style>
  <w:style w:type="character" w:customStyle="1" w:styleId="aa">
    <w:name w:val="Текст сноски Знак"/>
    <w:basedOn w:val="a2"/>
    <w:link w:val="a9"/>
    <w:semiHidden/>
    <w:rsid w:val="007E45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2"/>
    <w:rsid w:val="007E454B"/>
  </w:style>
  <w:style w:type="paragraph" w:styleId="ac">
    <w:name w:val="Body Text"/>
    <w:basedOn w:val="a1"/>
    <w:link w:val="ad"/>
    <w:rsid w:val="007E454B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ad">
    <w:name w:val="Основной текст Знак"/>
    <w:basedOn w:val="a2"/>
    <w:link w:val="ac"/>
    <w:rsid w:val="007E454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0">
    <w:name w:val="A2"/>
    <w:rsid w:val="007E454B"/>
    <w:pPr>
      <w:tabs>
        <w:tab w:val="left" w:pos="360"/>
        <w:tab w:val="left" w:pos="993"/>
      </w:tabs>
      <w:spacing w:before="120" w:after="72" w:line="240" w:lineRule="auto"/>
      <w:ind w:left="1134" w:hanging="1134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ConsPlusNormal">
    <w:name w:val="ConsPlusNormal"/>
    <w:rsid w:val="007E454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E45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1"/>
    <w:link w:val="af"/>
    <w:unhideWhenUsed/>
    <w:rsid w:val="00C00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rsid w:val="00C00E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 Знак Знак Знак1 Знак Знак Знак Знак"/>
    <w:basedOn w:val="a1"/>
    <w:rsid w:val="00F871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0">
    <w:name w:val="List Paragraph"/>
    <w:basedOn w:val="a1"/>
    <w:uiPriority w:val="34"/>
    <w:qFormat/>
    <w:rsid w:val="00074EB6"/>
    <w:pPr>
      <w:ind w:left="720"/>
      <w:contextualSpacing/>
    </w:pPr>
  </w:style>
  <w:style w:type="character" w:customStyle="1" w:styleId="30">
    <w:name w:val="Заголовок 3 Знак"/>
    <w:basedOn w:val="a2"/>
    <w:link w:val="3"/>
    <w:rsid w:val="00C73C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C73CE1"/>
  </w:style>
  <w:style w:type="table" w:styleId="af1">
    <w:name w:val="Table Grid"/>
    <w:basedOn w:val="a3"/>
    <w:uiPriority w:val="59"/>
    <w:rsid w:val="00C73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1"/>
    <w:rsid w:val="00C73CE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2"/>
    <w:rsid w:val="00C73CE1"/>
  </w:style>
  <w:style w:type="character" w:customStyle="1" w:styleId="apple-style-span">
    <w:name w:val="apple-style-span"/>
    <w:basedOn w:val="a2"/>
    <w:rsid w:val="00C73CE1"/>
  </w:style>
  <w:style w:type="numbering" w:customStyle="1" w:styleId="21">
    <w:name w:val="Нет списка2"/>
    <w:next w:val="a4"/>
    <w:uiPriority w:val="99"/>
    <w:semiHidden/>
    <w:unhideWhenUsed/>
    <w:rsid w:val="006568B1"/>
  </w:style>
  <w:style w:type="table" w:customStyle="1" w:styleId="13">
    <w:name w:val="Сетка таблицы1"/>
    <w:basedOn w:val="a3"/>
    <w:next w:val="af1"/>
    <w:uiPriority w:val="59"/>
    <w:rsid w:val="00656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rsid w:val="00FF27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22">
    <w:name w:val="Body Text 2"/>
    <w:basedOn w:val="a1"/>
    <w:link w:val="23"/>
    <w:uiPriority w:val="99"/>
    <w:semiHidden/>
    <w:unhideWhenUsed/>
    <w:rsid w:val="00FF279F"/>
    <w:pPr>
      <w:spacing w:after="120" w:line="480" w:lineRule="auto"/>
    </w:pPr>
  </w:style>
  <w:style w:type="character" w:customStyle="1" w:styleId="23">
    <w:name w:val="Основной текст 2 Знак"/>
    <w:basedOn w:val="a2"/>
    <w:link w:val="22"/>
    <w:uiPriority w:val="99"/>
    <w:semiHidden/>
    <w:rsid w:val="00FF279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1">
    <w:name w:val="Нет списка3"/>
    <w:next w:val="a4"/>
    <w:uiPriority w:val="99"/>
    <w:semiHidden/>
    <w:unhideWhenUsed/>
    <w:rsid w:val="007E69E6"/>
  </w:style>
  <w:style w:type="table" w:customStyle="1" w:styleId="24">
    <w:name w:val="Сетка таблицы2"/>
    <w:basedOn w:val="a3"/>
    <w:next w:val="af1"/>
    <w:uiPriority w:val="59"/>
    <w:rsid w:val="007E6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3"/>
    <w:next w:val="af1"/>
    <w:uiPriority w:val="99"/>
    <w:rsid w:val="00DF4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MKLegal3L1">
    <w:name w:val="MMKLegal3_L1"/>
    <w:basedOn w:val="a1"/>
    <w:next w:val="a1"/>
    <w:uiPriority w:val="99"/>
    <w:rsid w:val="00DF4A67"/>
    <w:pPr>
      <w:numPr>
        <w:numId w:val="1"/>
      </w:numPr>
      <w:tabs>
        <w:tab w:val="num" w:pos="720"/>
      </w:tabs>
      <w:spacing w:after="240"/>
      <w:jc w:val="center"/>
      <w:outlineLvl w:val="0"/>
    </w:pPr>
    <w:rPr>
      <w:rFonts w:ascii="Garamond" w:hAnsi="Garamond" w:cs="Garamond"/>
      <w:lang w:eastAsia="en-US"/>
    </w:rPr>
  </w:style>
  <w:style w:type="paragraph" w:customStyle="1" w:styleId="MMKLegal3L3">
    <w:name w:val="MMKLegal3_L3"/>
    <w:basedOn w:val="a1"/>
    <w:next w:val="a1"/>
    <w:uiPriority w:val="99"/>
    <w:rsid w:val="00DF4A67"/>
    <w:pPr>
      <w:numPr>
        <w:ilvl w:val="2"/>
        <w:numId w:val="1"/>
      </w:numPr>
      <w:spacing w:after="240"/>
      <w:jc w:val="both"/>
      <w:outlineLvl w:val="2"/>
    </w:pPr>
    <w:rPr>
      <w:rFonts w:ascii="Garamond" w:hAnsi="Garamond" w:cs="Garamond"/>
      <w:lang w:eastAsia="en-US"/>
    </w:rPr>
  </w:style>
  <w:style w:type="paragraph" w:customStyle="1" w:styleId="MMKLegal3L4">
    <w:name w:val="MMKLegal3_L4"/>
    <w:basedOn w:val="MMKLegal3L3"/>
    <w:next w:val="a1"/>
    <w:uiPriority w:val="99"/>
    <w:rsid w:val="00DF4A67"/>
    <w:pPr>
      <w:numPr>
        <w:ilvl w:val="3"/>
      </w:numPr>
      <w:outlineLvl w:val="3"/>
    </w:pPr>
  </w:style>
  <w:style w:type="paragraph" w:customStyle="1" w:styleId="MMKLegal3L5">
    <w:name w:val="MMKLegal3_L5"/>
    <w:basedOn w:val="MMKLegal3L4"/>
    <w:next w:val="a1"/>
    <w:uiPriority w:val="99"/>
    <w:rsid w:val="00DF4A67"/>
    <w:pPr>
      <w:numPr>
        <w:ilvl w:val="4"/>
      </w:numPr>
      <w:outlineLvl w:val="4"/>
    </w:pPr>
    <w:rPr>
      <w:rFonts w:ascii="Times New Roman" w:hAnsi="Times New Roman" w:cs="Times New Roman"/>
    </w:rPr>
  </w:style>
  <w:style w:type="paragraph" w:customStyle="1" w:styleId="MMKLegal3L6">
    <w:name w:val="MMKLegal3_L6"/>
    <w:basedOn w:val="MMKLegal3L5"/>
    <w:next w:val="a1"/>
    <w:uiPriority w:val="99"/>
    <w:rsid w:val="00DF4A67"/>
    <w:pPr>
      <w:numPr>
        <w:ilvl w:val="5"/>
      </w:numPr>
      <w:ind w:left="0"/>
      <w:jc w:val="left"/>
      <w:outlineLvl w:val="5"/>
    </w:pPr>
  </w:style>
  <w:style w:type="paragraph" w:customStyle="1" w:styleId="MMKLegal3L7">
    <w:name w:val="MMKLegal3_L7"/>
    <w:basedOn w:val="MMKLegal3L6"/>
    <w:next w:val="a1"/>
    <w:uiPriority w:val="99"/>
    <w:rsid w:val="00DF4A67"/>
    <w:pPr>
      <w:numPr>
        <w:ilvl w:val="6"/>
      </w:numPr>
      <w:outlineLvl w:val="6"/>
    </w:pPr>
  </w:style>
  <w:style w:type="paragraph" w:customStyle="1" w:styleId="MMKLegal3L8">
    <w:name w:val="MMKLegal3_L8"/>
    <w:basedOn w:val="MMKLegal3L7"/>
    <w:next w:val="a1"/>
    <w:uiPriority w:val="99"/>
    <w:rsid w:val="00DF4A67"/>
    <w:pPr>
      <w:numPr>
        <w:ilvl w:val="7"/>
      </w:numPr>
      <w:outlineLvl w:val="7"/>
    </w:pPr>
  </w:style>
  <w:style w:type="paragraph" w:customStyle="1" w:styleId="MMKLegal3L9">
    <w:name w:val="MMKLegal3_L9"/>
    <w:basedOn w:val="MMKLegal3L8"/>
    <w:next w:val="a1"/>
    <w:uiPriority w:val="99"/>
    <w:rsid w:val="00DF4A67"/>
    <w:pPr>
      <w:numPr>
        <w:ilvl w:val="8"/>
      </w:numPr>
      <w:outlineLvl w:val="8"/>
    </w:pPr>
  </w:style>
  <w:style w:type="character" w:customStyle="1" w:styleId="20">
    <w:name w:val="Заголовок 2 Знак"/>
    <w:aliases w:val="Заголовок 2 Знак + Первая строка:  1 Знак,27 см Знак,Междустр.интервал:  п... Знак"/>
    <w:basedOn w:val="a2"/>
    <w:link w:val="2"/>
    <w:rsid w:val="007D40CD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styleId="af3">
    <w:name w:val="Hyperlink"/>
    <w:uiPriority w:val="99"/>
    <w:rsid w:val="007D40CD"/>
    <w:rPr>
      <w:color w:val="0000FF"/>
      <w:u w:val="single"/>
    </w:rPr>
  </w:style>
  <w:style w:type="paragraph" w:customStyle="1" w:styleId="a">
    <w:name w:val="Пункт"/>
    <w:basedOn w:val="ac"/>
    <w:rsid w:val="007D40CD"/>
    <w:pPr>
      <w:numPr>
        <w:ilvl w:val="2"/>
        <w:numId w:val="3"/>
      </w:numPr>
      <w:tabs>
        <w:tab w:val="clear" w:pos="6300"/>
        <w:tab w:val="num" w:pos="360"/>
      </w:tabs>
      <w:overflowPunct/>
      <w:autoSpaceDE/>
      <w:autoSpaceDN/>
      <w:adjustRightInd/>
      <w:spacing w:line="360" w:lineRule="auto"/>
      <w:ind w:left="0" w:firstLine="0"/>
      <w:textAlignment w:val="auto"/>
    </w:pPr>
    <w:rPr>
      <w:sz w:val="28"/>
    </w:rPr>
  </w:style>
  <w:style w:type="paragraph" w:customStyle="1" w:styleId="a0">
    <w:name w:val="Подпункт"/>
    <w:basedOn w:val="a"/>
    <w:rsid w:val="007D40CD"/>
    <w:pPr>
      <w:numPr>
        <w:ilvl w:val="3"/>
      </w:numPr>
      <w:tabs>
        <w:tab w:val="clear" w:pos="7020"/>
        <w:tab w:val="num" w:pos="360"/>
      </w:tabs>
    </w:pPr>
  </w:style>
  <w:style w:type="paragraph" w:customStyle="1" w:styleId="ConsNormal">
    <w:name w:val="ConsNormal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uiPriority w:val="99"/>
    <w:rsid w:val="004B0CC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MKLegal3L2">
    <w:name w:val="MMKLegal3_L2"/>
    <w:basedOn w:val="MMKLegal3L1"/>
    <w:next w:val="a1"/>
    <w:uiPriority w:val="99"/>
    <w:rsid w:val="004B0CC8"/>
    <w:pPr>
      <w:numPr>
        <w:numId w:val="0"/>
      </w:numPr>
      <w:tabs>
        <w:tab w:val="num" w:pos="2281"/>
      </w:tabs>
      <w:jc w:val="both"/>
      <w:outlineLvl w:val="1"/>
    </w:pPr>
  </w:style>
  <w:style w:type="character" w:customStyle="1" w:styleId="10">
    <w:name w:val="Заголовок 1 Знак"/>
    <w:basedOn w:val="a2"/>
    <w:link w:val="1"/>
    <w:rsid w:val="00DE10FD"/>
    <w:rPr>
      <w:rFonts w:ascii="Arial" w:eastAsia="Times New Roman" w:hAnsi="Arial" w:cs="Times New Roman"/>
      <w:b/>
      <w:sz w:val="24"/>
      <w:szCs w:val="20"/>
    </w:rPr>
  </w:style>
  <w:style w:type="character" w:customStyle="1" w:styleId="60">
    <w:name w:val="Заголовок 6 Знак"/>
    <w:basedOn w:val="a2"/>
    <w:link w:val="6"/>
    <w:rsid w:val="00DE10FD"/>
    <w:rPr>
      <w:rFonts w:ascii="Times New Roman CYR" w:eastAsia="Times New Roman" w:hAnsi="Times New Roman CYR" w:cs="Times New Roman"/>
      <w:b/>
      <w:sz w:val="24"/>
      <w:szCs w:val="20"/>
    </w:rPr>
  </w:style>
  <w:style w:type="character" w:customStyle="1" w:styleId="70">
    <w:name w:val="Заголовок 7 Знак"/>
    <w:basedOn w:val="a2"/>
    <w:link w:val="7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character" w:customStyle="1" w:styleId="80">
    <w:name w:val="Заголовок 8 Знак"/>
    <w:basedOn w:val="a2"/>
    <w:link w:val="8"/>
    <w:rsid w:val="00DE10FD"/>
    <w:rPr>
      <w:rFonts w:ascii="Times New Roman CYR" w:eastAsia="Times New Roman" w:hAnsi="Times New Roman CYR" w:cs="Times New Roman"/>
      <w:sz w:val="24"/>
      <w:szCs w:val="20"/>
    </w:rPr>
  </w:style>
  <w:style w:type="character" w:customStyle="1" w:styleId="90">
    <w:name w:val="Заголовок 9 Знак"/>
    <w:basedOn w:val="a2"/>
    <w:link w:val="9"/>
    <w:rsid w:val="00DE10FD"/>
    <w:rPr>
      <w:rFonts w:ascii="Times New Roman CYR" w:eastAsia="Times New Roman" w:hAnsi="Times New Roman CYR" w:cs="Times New Roman"/>
      <w:b/>
      <w:sz w:val="24"/>
      <w:szCs w:val="20"/>
      <w:lang w:val="en-US"/>
    </w:rPr>
  </w:style>
  <w:style w:type="numbering" w:customStyle="1" w:styleId="4">
    <w:name w:val="Нет списка4"/>
    <w:next w:val="a4"/>
    <w:uiPriority w:val="99"/>
    <w:semiHidden/>
    <w:unhideWhenUsed/>
    <w:rsid w:val="00DE10FD"/>
  </w:style>
  <w:style w:type="numbering" w:customStyle="1" w:styleId="110">
    <w:name w:val="Нет списка11"/>
    <w:next w:val="a4"/>
    <w:semiHidden/>
    <w:unhideWhenUsed/>
    <w:rsid w:val="00DE10FD"/>
  </w:style>
  <w:style w:type="character" w:styleId="af4">
    <w:name w:val="FollowedHyperlink"/>
    <w:uiPriority w:val="99"/>
    <w:rsid w:val="00DE10FD"/>
    <w:rPr>
      <w:color w:val="800080"/>
      <w:u w:val="single"/>
    </w:rPr>
  </w:style>
  <w:style w:type="character" w:styleId="af5">
    <w:name w:val="Emphasis"/>
    <w:qFormat/>
    <w:rsid w:val="00DE10FD"/>
    <w:rPr>
      <w:rFonts w:ascii="Arial" w:hAnsi="Arial"/>
      <w:b/>
      <w:spacing w:val="-10"/>
      <w:sz w:val="16"/>
    </w:rPr>
  </w:style>
  <w:style w:type="character" w:customStyle="1" w:styleId="25">
    <w:name w:val="Основной шрифт абзаца2"/>
    <w:rsid w:val="00DE10FD"/>
  </w:style>
  <w:style w:type="character" w:customStyle="1" w:styleId="14">
    <w:name w:val="Основной шрифт абзаца1"/>
    <w:rsid w:val="00DE10FD"/>
  </w:style>
  <w:style w:type="character" w:customStyle="1" w:styleId="33">
    <w:name w:val="Основной шрифт абзаца3"/>
    <w:rsid w:val="00DE10FD"/>
  </w:style>
  <w:style w:type="character" w:customStyle="1" w:styleId="WW8Num1z0">
    <w:name w:val="WW8Num1z0"/>
    <w:rsid w:val="00DE10FD"/>
    <w:rPr>
      <w:rFonts w:ascii="Symbol" w:hAnsi="Symbol"/>
    </w:rPr>
  </w:style>
  <w:style w:type="character" w:customStyle="1" w:styleId="WW8Num2z0">
    <w:name w:val="WW8Num2z0"/>
    <w:rsid w:val="00DE10FD"/>
    <w:rPr>
      <w:rFonts w:ascii="Symbol" w:hAnsi="Symbol"/>
    </w:rPr>
  </w:style>
  <w:style w:type="character" w:customStyle="1" w:styleId="WW8Num5z0">
    <w:name w:val="WW8Num5z0"/>
    <w:rsid w:val="00DE10FD"/>
    <w:rPr>
      <w:rFonts w:ascii="Symbol" w:hAnsi="Symbol"/>
    </w:rPr>
  </w:style>
  <w:style w:type="character" w:customStyle="1" w:styleId="WW8Num8z0">
    <w:name w:val="WW8Num8z0"/>
    <w:rsid w:val="00DE10FD"/>
    <w:rPr>
      <w:rFonts w:ascii="Symbol" w:hAnsi="Symbol"/>
    </w:rPr>
  </w:style>
  <w:style w:type="character" w:customStyle="1" w:styleId="WW8Num10z0">
    <w:name w:val="WW8Num10z0"/>
    <w:rsid w:val="00DE10FD"/>
    <w:rPr>
      <w:rFonts w:ascii="Symbol" w:hAnsi="Symbol"/>
    </w:rPr>
  </w:style>
  <w:style w:type="character" w:customStyle="1" w:styleId="WW8Num10z1">
    <w:name w:val="WW8Num10z1"/>
    <w:rsid w:val="00DE10FD"/>
    <w:rPr>
      <w:rFonts w:ascii="Courier New" w:hAnsi="Courier New"/>
    </w:rPr>
  </w:style>
  <w:style w:type="character" w:customStyle="1" w:styleId="WW8Num10z2">
    <w:name w:val="WW8Num10z2"/>
    <w:rsid w:val="00DE10FD"/>
    <w:rPr>
      <w:rFonts w:ascii="Wingdings" w:hAnsi="Wingdings"/>
    </w:rPr>
  </w:style>
  <w:style w:type="character" w:customStyle="1" w:styleId="WW8Num11z0">
    <w:name w:val="WW8Num11z0"/>
    <w:rsid w:val="00DE10FD"/>
    <w:rPr>
      <w:rFonts w:ascii="Symbol" w:hAnsi="Symbol"/>
    </w:rPr>
  </w:style>
  <w:style w:type="character" w:customStyle="1" w:styleId="WW8Num12z0">
    <w:name w:val="WW8Num12z0"/>
    <w:rsid w:val="00DE10FD"/>
    <w:rPr>
      <w:rFonts w:ascii="Symbol" w:hAnsi="Symbol"/>
    </w:rPr>
  </w:style>
  <w:style w:type="character" w:customStyle="1" w:styleId="WW8Num13z0">
    <w:name w:val="WW8Num13z0"/>
    <w:rsid w:val="00DE10FD"/>
    <w:rPr>
      <w:rFonts w:ascii="Symbol" w:hAnsi="Symbol"/>
    </w:rPr>
  </w:style>
  <w:style w:type="character" w:customStyle="1" w:styleId="WW8Num14z0">
    <w:name w:val="WW8Num14z0"/>
    <w:rsid w:val="00DE10FD"/>
    <w:rPr>
      <w:rFonts w:ascii="Times New Roman" w:hAnsi="Times New Roman"/>
    </w:rPr>
  </w:style>
  <w:style w:type="character" w:customStyle="1" w:styleId="WW8Num16z0">
    <w:name w:val="WW8Num16z0"/>
    <w:rsid w:val="00DE10FD"/>
    <w:rPr>
      <w:b w:val="0"/>
      <w:i w:val="0"/>
      <w:sz w:val="24"/>
    </w:rPr>
  </w:style>
  <w:style w:type="character" w:customStyle="1" w:styleId="WW8Num17z0">
    <w:name w:val="WW8Num17z0"/>
    <w:rsid w:val="00DE10FD"/>
    <w:rPr>
      <w:rFonts w:ascii="Symbol" w:hAnsi="Symbol"/>
    </w:rPr>
  </w:style>
  <w:style w:type="character" w:customStyle="1" w:styleId="WW8Num18z0">
    <w:name w:val="WW8Num18z0"/>
    <w:rsid w:val="00DE10FD"/>
    <w:rPr>
      <w:rFonts w:ascii="Symbol" w:hAnsi="Symbol"/>
    </w:rPr>
  </w:style>
  <w:style w:type="character" w:customStyle="1" w:styleId="WW8Num19z0">
    <w:name w:val="WW8Num19z0"/>
    <w:rsid w:val="00DE10FD"/>
    <w:rPr>
      <w:rFonts w:ascii="Symbol" w:hAnsi="Symbol"/>
    </w:rPr>
  </w:style>
  <w:style w:type="character" w:customStyle="1" w:styleId="WW8Num19z1">
    <w:name w:val="WW8Num19z1"/>
    <w:rsid w:val="00DE10FD"/>
    <w:rPr>
      <w:rFonts w:ascii="Courier New" w:hAnsi="Courier New"/>
    </w:rPr>
  </w:style>
  <w:style w:type="character" w:customStyle="1" w:styleId="WW8Num19z2">
    <w:name w:val="WW8Num19z2"/>
    <w:rsid w:val="00DE10FD"/>
    <w:rPr>
      <w:rFonts w:ascii="Wingdings" w:hAnsi="Wingdings"/>
    </w:rPr>
  </w:style>
  <w:style w:type="character" w:customStyle="1" w:styleId="WW8Num20z0">
    <w:name w:val="WW8Num20z0"/>
    <w:rsid w:val="00DE10FD"/>
    <w:rPr>
      <w:rFonts w:ascii="Symbol" w:hAnsi="Symbol"/>
    </w:rPr>
  </w:style>
  <w:style w:type="character" w:customStyle="1" w:styleId="WW8Num21z0">
    <w:name w:val="WW8Num21z0"/>
    <w:rsid w:val="00DE10FD"/>
    <w:rPr>
      <w:rFonts w:ascii="Symbol" w:hAnsi="Symbol"/>
    </w:rPr>
  </w:style>
  <w:style w:type="character" w:customStyle="1" w:styleId="WW8Num22z0">
    <w:name w:val="WW8Num22z0"/>
    <w:rsid w:val="00DE10FD"/>
    <w:rPr>
      <w:rFonts w:ascii="Symbol" w:hAnsi="Symbol"/>
    </w:rPr>
  </w:style>
  <w:style w:type="character" w:customStyle="1" w:styleId="WW8Num23z0">
    <w:name w:val="WW8Num23z0"/>
    <w:rsid w:val="00DE10FD"/>
    <w:rPr>
      <w:rFonts w:ascii="Symbol" w:hAnsi="Symbol"/>
    </w:rPr>
  </w:style>
  <w:style w:type="character" w:customStyle="1" w:styleId="WW8Num23z1">
    <w:name w:val="WW8Num23z1"/>
    <w:rsid w:val="00DE10FD"/>
    <w:rPr>
      <w:rFonts w:ascii="Courier New" w:hAnsi="Courier New"/>
    </w:rPr>
  </w:style>
  <w:style w:type="character" w:customStyle="1" w:styleId="WW8Num23z2">
    <w:name w:val="WW8Num23z2"/>
    <w:rsid w:val="00DE10FD"/>
    <w:rPr>
      <w:rFonts w:ascii="Wingdings" w:hAnsi="Wingdings"/>
    </w:rPr>
  </w:style>
  <w:style w:type="character" w:customStyle="1" w:styleId="WW8Num24z0">
    <w:name w:val="WW8Num24z0"/>
    <w:rsid w:val="00DE10FD"/>
    <w:rPr>
      <w:rFonts w:ascii="Symbol" w:hAnsi="Symbol"/>
    </w:rPr>
  </w:style>
  <w:style w:type="character" w:customStyle="1" w:styleId="WW8Num25z0">
    <w:name w:val="WW8Num25z0"/>
    <w:rsid w:val="00DE10FD"/>
    <w:rPr>
      <w:rFonts w:ascii="Symbol" w:hAnsi="Symbol"/>
    </w:rPr>
  </w:style>
  <w:style w:type="character" w:customStyle="1" w:styleId="WW8Num26z0">
    <w:name w:val="WW8Num26z0"/>
    <w:rsid w:val="00DE10FD"/>
    <w:rPr>
      <w:rFonts w:ascii="Symbol" w:hAnsi="Symbol"/>
    </w:rPr>
  </w:style>
  <w:style w:type="character" w:customStyle="1" w:styleId="WW8Num27z0">
    <w:name w:val="WW8Num27z0"/>
    <w:rsid w:val="00DE10FD"/>
    <w:rPr>
      <w:b w:val="0"/>
      <w:i w:val="0"/>
      <w:sz w:val="24"/>
    </w:rPr>
  </w:style>
  <w:style w:type="character" w:customStyle="1" w:styleId="WW8Num28z0">
    <w:name w:val="WW8Num28z0"/>
    <w:rsid w:val="00DE10FD"/>
    <w:rPr>
      <w:rFonts w:ascii="Symbol" w:hAnsi="Symbol"/>
    </w:rPr>
  </w:style>
  <w:style w:type="character" w:customStyle="1" w:styleId="WW8Num28z1">
    <w:name w:val="WW8Num28z1"/>
    <w:rsid w:val="00DE10FD"/>
    <w:rPr>
      <w:rFonts w:ascii="Courier New" w:hAnsi="Courier New"/>
    </w:rPr>
  </w:style>
  <w:style w:type="character" w:customStyle="1" w:styleId="WW8Num28z2">
    <w:name w:val="WW8Num28z2"/>
    <w:rsid w:val="00DE10FD"/>
    <w:rPr>
      <w:rFonts w:ascii="Wingdings" w:hAnsi="Wingdings"/>
    </w:rPr>
  </w:style>
  <w:style w:type="character" w:customStyle="1" w:styleId="WW8Num29z0">
    <w:name w:val="WW8Num29z0"/>
    <w:rsid w:val="00DE10FD"/>
    <w:rPr>
      <w:rFonts w:ascii="Symbol" w:hAnsi="Symbol"/>
    </w:rPr>
  </w:style>
  <w:style w:type="character" w:customStyle="1" w:styleId="WW8Num30z0">
    <w:name w:val="WW8Num30z0"/>
    <w:rsid w:val="00DE10FD"/>
    <w:rPr>
      <w:rFonts w:ascii="Symbol" w:hAnsi="Symbol"/>
    </w:rPr>
  </w:style>
  <w:style w:type="character" w:customStyle="1" w:styleId="WW8Num30z1">
    <w:name w:val="WW8Num30z1"/>
    <w:rsid w:val="00DE10FD"/>
    <w:rPr>
      <w:rFonts w:ascii="Courier New" w:hAnsi="Courier New"/>
    </w:rPr>
  </w:style>
  <w:style w:type="character" w:customStyle="1" w:styleId="WW8Num30z2">
    <w:name w:val="WW8Num30z2"/>
    <w:rsid w:val="00DE10FD"/>
    <w:rPr>
      <w:rFonts w:ascii="Wingdings" w:hAnsi="Wingdings"/>
    </w:rPr>
  </w:style>
  <w:style w:type="character" w:customStyle="1" w:styleId="WW8Num31z0">
    <w:name w:val="WW8Num31z0"/>
    <w:rsid w:val="00DE10FD"/>
    <w:rPr>
      <w:b/>
      <w:i w:val="0"/>
      <w:sz w:val="24"/>
    </w:rPr>
  </w:style>
  <w:style w:type="character" w:customStyle="1" w:styleId="WW8Num32z0">
    <w:name w:val="WW8Num32z0"/>
    <w:rsid w:val="00DE10FD"/>
    <w:rPr>
      <w:rFonts w:ascii="Symbol" w:hAnsi="Symbol"/>
    </w:rPr>
  </w:style>
  <w:style w:type="character" w:customStyle="1" w:styleId="WW8Num33z0">
    <w:name w:val="WW8Num33z0"/>
    <w:rsid w:val="00DE10FD"/>
    <w:rPr>
      <w:rFonts w:ascii="Symbol" w:hAnsi="Symbol"/>
    </w:rPr>
  </w:style>
  <w:style w:type="character" w:customStyle="1" w:styleId="WW8Num34z0">
    <w:name w:val="WW8Num34z0"/>
    <w:rsid w:val="00DE10FD"/>
    <w:rPr>
      <w:b/>
      <w:i w:val="0"/>
      <w:sz w:val="24"/>
    </w:rPr>
  </w:style>
  <w:style w:type="character" w:customStyle="1" w:styleId="WW8Num35z0">
    <w:name w:val="WW8Num35z0"/>
    <w:rsid w:val="00DE10FD"/>
    <w:rPr>
      <w:rFonts w:ascii="Symbol" w:hAnsi="Symbol"/>
    </w:rPr>
  </w:style>
  <w:style w:type="character" w:customStyle="1" w:styleId="Helvetica6pt">
    <w:name w:val="Стиль Helvetica 6 pt Знак"/>
    <w:rsid w:val="00DE10FD"/>
    <w:rPr>
      <w:rFonts w:ascii="Helvetica" w:hAnsi="Helvetica" w:cs="Arial"/>
      <w:sz w:val="12"/>
      <w:szCs w:val="12"/>
      <w:lang w:val="ru-RU" w:eastAsia="ar-SA" w:bidi="ar-SA"/>
    </w:rPr>
  </w:style>
  <w:style w:type="paragraph" w:customStyle="1" w:styleId="Heading">
    <w:name w:val="Heading"/>
    <w:basedOn w:val="a1"/>
    <w:next w:val="ac"/>
    <w:rsid w:val="00DE10FD"/>
    <w:pPr>
      <w:keepNext/>
      <w:tabs>
        <w:tab w:val="left" w:pos="1418"/>
      </w:tabs>
      <w:suppressAutoHyphens/>
      <w:spacing w:before="240" w:after="120"/>
      <w:ind w:left="851"/>
    </w:pPr>
    <w:rPr>
      <w:rFonts w:ascii="Arial" w:eastAsia="MS Mincho" w:hAnsi="Arial" w:cs="Tahoma"/>
      <w:sz w:val="28"/>
      <w:szCs w:val="28"/>
      <w:lang w:eastAsia="en-US"/>
    </w:rPr>
  </w:style>
  <w:style w:type="paragraph" w:styleId="af6">
    <w:name w:val="List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styleId="af7">
    <w:name w:val="header"/>
    <w:basedOn w:val="a1"/>
    <w:link w:val="af8"/>
    <w:uiPriority w:val="99"/>
    <w:rsid w:val="00DE10FD"/>
    <w:pPr>
      <w:tabs>
        <w:tab w:val="left" w:pos="1418"/>
        <w:tab w:val="center" w:pos="4153"/>
        <w:tab w:val="right" w:pos="8306"/>
      </w:tabs>
      <w:suppressAutoHyphens/>
      <w:ind w:left="851"/>
    </w:pPr>
    <w:rPr>
      <w:szCs w:val="20"/>
      <w:lang w:eastAsia="en-US"/>
    </w:rPr>
  </w:style>
  <w:style w:type="character" w:customStyle="1" w:styleId="af8">
    <w:name w:val="Верхний колонтитул Знак"/>
    <w:basedOn w:val="a2"/>
    <w:link w:val="af7"/>
    <w:uiPriority w:val="99"/>
    <w:rsid w:val="00DE10FD"/>
    <w:rPr>
      <w:rFonts w:ascii="Times New Roman" w:eastAsia="Times New Roman" w:hAnsi="Times New Roman" w:cs="Times New Roman"/>
      <w:sz w:val="24"/>
      <w:szCs w:val="20"/>
    </w:rPr>
  </w:style>
  <w:style w:type="paragraph" w:customStyle="1" w:styleId="TableContents">
    <w:name w:val="Table Contents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TableHeading">
    <w:name w:val="Table Heading"/>
    <w:basedOn w:val="TableContents"/>
    <w:rsid w:val="00DE10FD"/>
    <w:pPr>
      <w:jc w:val="center"/>
    </w:pPr>
    <w:rPr>
      <w:b/>
      <w:bCs/>
    </w:rPr>
  </w:style>
  <w:style w:type="paragraph" w:customStyle="1" w:styleId="15">
    <w:name w:val="Название объекта1"/>
    <w:basedOn w:val="a1"/>
    <w:rsid w:val="00DE10FD"/>
    <w:pPr>
      <w:suppressLineNumbers/>
      <w:tabs>
        <w:tab w:val="left" w:pos="1418"/>
      </w:tabs>
      <w:suppressAutoHyphens/>
      <w:spacing w:before="120" w:after="120"/>
      <w:ind w:left="851"/>
    </w:pPr>
    <w:rPr>
      <w:i/>
      <w:iCs/>
      <w:lang w:eastAsia="en-US"/>
    </w:rPr>
  </w:style>
  <w:style w:type="paragraph" w:customStyle="1" w:styleId="Framecontents">
    <w:name w:val="Frame contents"/>
    <w:basedOn w:val="ac"/>
    <w:rsid w:val="00DE10FD"/>
    <w:pPr>
      <w:tabs>
        <w:tab w:val="left" w:pos="1418"/>
      </w:tabs>
      <w:suppressAutoHyphens/>
      <w:overflowPunct/>
      <w:autoSpaceDE/>
      <w:autoSpaceDN/>
      <w:adjustRightInd/>
      <w:ind w:left="851"/>
      <w:jc w:val="left"/>
      <w:textAlignment w:val="auto"/>
    </w:pPr>
    <w:rPr>
      <w:lang w:eastAsia="en-US"/>
    </w:rPr>
  </w:style>
  <w:style w:type="paragraph" w:customStyle="1" w:styleId="Index">
    <w:name w:val="Index"/>
    <w:basedOn w:val="a1"/>
    <w:rsid w:val="00DE10FD"/>
    <w:pPr>
      <w:suppressLineNumbers/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styleId="af9">
    <w:name w:val="Title"/>
    <w:basedOn w:val="a1"/>
    <w:next w:val="afa"/>
    <w:link w:val="afb"/>
    <w:qFormat/>
    <w:rsid w:val="00DE10FD"/>
    <w:pPr>
      <w:tabs>
        <w:tab w:val="left" w:pos="1418"/>
      </w:tabs>
      <w:suppressAutoHyphens/>
      <w:ind w:left="851"/>
      <w:jc w:val="center"/>
    </w:pPr>
    <w:rPr>
      <w:b/>
      <w:sz w:val="28"/>
      <w:szCs w:val="20"/>
      <w:lang w:eastAsia="en-US"/>
    </w:rPr>
  </w:style>
  <w:style w:type="character" w:customStyle="1" w:styleId="afb">
    <w:name w:val="Название Знак"/>
    <w:basedOn w:val="a2"/>
    <w:link w:val="af9"/>
    <w:rsid w:val="00DE10FD"/>
    <w:rPr>
      <w:rFonts w:ascii="Times New Roman" w:eastAsia="Times New Roman" w:hAnsi="Times New Roman" w:cs="Times New Roman"/>
      <w:b/>
      <w:sz w:val="28"/>
      <w:szCs w:val="20"/>
    </w:rPr>
  </w:style>
  <w:style w:type="paragraph" w:styleId="afa">
    <w:name w:val="Subtitle"/>
    <w:basedOn w:val="Heading"/>
    <w:next w:val="ac"/>
    <w:link w:val="afc"/>
    <w:qFormat/>
    <w:rsid w:val="00DE10FD"/>
    <w:pPr>
      <w:jc w:val="center"/>
    </w:pPr>
    <w:rPr>
      <w:i/>
      <w:iCs/>
    </w:rPr>
  </w:style>
  <w:style w:type="character" w:customStyle="1" w:styleId="afc">
    <w:name w:val="Подзаголовок Знак"/>
    <w:basedOn w:val="a2"/>
    <w:link w:val="afa"/>
    <w:rsid w:val="00DE10FD"/>
    <w:rPr>
      <w:rFonts w:ascii="Arial" w:eastAsia="MS Mincho" w:hAnsi="Arial" w:cs="Tahoma"/>
      <w:i/>
      <w:iCs/>
      <w:sz w:val="28"/>
      <w:szCs w:val="28"/>
    </w:rPr>
  </w:style>
  <w:style w:type="paragraph" w:customStyle="1" w:styleId="310">
    <w:name w:val="Основной текст 31"/>
    <w:basedOn w:val="a1"/>
    <w:rsid w:val="00DE10FD"/>
    <w:pPr>
      <w:tabs>
        <w:tab w:val="left" w:pos="1418"/>
      </w:tabs>
      <w:suppressAutoHyphens/>
      <w:ind w:left="851"/>
      <w:jc w:val="both"/>
    </w:pPr>
    <w:rPr>
      <w:rFonts w:ascii="Times New Roman CYR" w:hAnsi="Times New Roman CYR"/>
      <w:szCs w:val="20"/>
      <w:lang w:eastAsia="en-US"/>
    </w:rPr>
  </w:style>
  <w:style w:type="paragraph" w:customStyle="1" w:styleId="body17">
    <w:name w:val="body 17"/>
    <w:basedOn w:val="a1"/>
    <w:rsid w:val="00DE10FD"/>
    <w:pPr>
      <w:tabs>
        <w:tab w:val="decimal" w:pos="397"/>
        <w:tab w:val="left" w:pos="1418"/>
        <w:tab w:val="right" w:pos="6804"/>
        <w:tab w:val="right" w:pos="7937"/>
      </w:tabs>
      <w:suppressAutoHyphens/>
      <w:ind w:left="851"/>
      <w:jc w:val="both"/>
    </w:pPr>
    <w:rPr>
      <w:szCs w:val="20"/>
      <w:lang w:eastAsia="en-US"/>
    </w:rPr>
  </w:style>
  <w:style w:type="paragraph" w:customStyle="1" w:styleId="BODY0">
    <w:name w:val="BODY_0"/>
    <w:basedOn w:val="a1"/>
    <w:rsid w:val="00DE10FD"/>
    <w:pPr>
      <w:tabs>
        <w:tab w:val="decimal" w:pos="397"/>
        <w:tab w:val="left" w:pos="1418"/>
      </w:tabs>
      <w:suppressAutoHyphens/>
      <w:ind w:left="851"/>
      <w:jc w:val="both"/>
    </w:pPr>
    <w:rPr>
      <w:rFonts w:ascii="FreeSetC" w:hAnsi="FreeSetC"/>
      <w:sz w:val="22"/>
      <w:szCs w:val="20"/>
      <w:lang w:val="en-US" w:eastAsia="en-US"/>
    </w:rPr>
  </w:style>
  <w:style w:type="paragraph" w:customStyle="1" w:styleId="210">
    <w:name w:val="Основной текст с отступом 21"/>
    <w:basedOn w:val="a1"/>
    <w:rsid w:val="00DE10FD"/>
    <w:pPr>
      <w:tabs>
        <w:tab w:val="left" w:pos="1418"/>
      </w:tabs>
      <w:suppressAutoHyphens/>
      <w:ind w:left="851"/>
    </w:pPr>
    <w:rPr>
      <w:szCs w:val="20"/>
      <w:lang w:eastAsia="en-US"/>
    </w:rPr>
  </w:style>
  <w:style w:type="paragraph" w:customStyle="1" w:styleId="NormalParagraphStyle">
    <w:name w:val="NormalParagraphStyle"/>
    <w:basedOn w:val="a1"/>
    <w:rsid w:val="00DE10FD"/>
    <w:pPr>
      <w:widowControl w:val="0"/>
      <w:tabs>
        <w:tab w:val="left" w:pos="1418"/>
      </w:tabs>
      <w:suppressAutoHyphens/>
      <w:autoSpaceDE w:val="0"/>
      <w:spacing w:line="288" w:lineRule="auto"/>
      <w:textAlignment w:val="center"/>
    </w:pPr>
    <w:rPr>
      <w:rFonts w:ascii="Times-Roman" w:hAnsi="Times-Roman"/>
      <w:color w:val="000000"/>
      <w:lang w:val="en-US" w:eastAsia="en-US"/>
    </w:rPr>
  </w:style>
  <w:style w:type="paragraph" w:customStyle="1" w:styleId="Helvetica6pt159003">
    <w:name w:val="Стиль Helvetica 6 pt Слева:  159 см Выступ:  003 см"/>
    <w:basedOn w:val="a1"/>
    <w:rsid w:val="00DE10F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  <w:lang w:eastAsia="en-US"/>
    </w:rPr>
  </w:style>
  <w:style w:type="paragraph" w:customStyle="1" w:styleId="Helvetica6pt0">
    <w:name w:val="Стиль Helvetica 6 pt"/>
    <w:basedOn w:val="a1"/>
    <w:rsid w:val="00DE10FD"/>
    <w:pPr>
      <w:tabs>
        <w:tab w:val="left" w:pos="900"/>
        <w:tab w:val="left" w:pos="1418"/>
        <w:tab w:val="left" w:pos="3402"/>
      </w:tabs>
      <w:suppressAutoHyphens/>
      <w:ind w:left="915" w:right="-270" w:hanging="15"/>
    </w:pPr>
    <w:rPr>
      <w:rFonts w:ascii="Helvetica" w:hAnsi="Helvetica" w:cs="Arial"/>
      <w:sz w:val="12"/>
      <w:szCs w:val="12"/>
      <w:lang w:eastAsia="en-US"/>
    </w:rPr>
  </w:style>
  <w:style w:type="paragraph" w:customStyle="1" w:styleId="afd">
    <w:name w:val="Таблицы (моноширинный)"/>
    <w:basedOn w:val="a1"/>
    <w:next w:val="a1"/>
    <w:rsid w:val="00DE10FD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customStyle="1" w:styleId="111">
    <w:name w:val="Сетка таблицы11"/>
    <w:basedOn w:val="a3"/>
    <w:next w:val="af1"/>
    <w:rsid w:val="00DE1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4"/>
    <w:uiPriority w:val="99"/>
    <w:semiHidden/>
    <w:unhideWhenUsed/>
    <w:rsid w:val="00DE10FD"/>
  </w:style>
  <w:style w:type="numbering" w:customStyle="1" w:styleId="211">
    <w:name w:val="Нет списка21"/>
    <w:next w:val="a4"/>
    <w:uiPriority w:val="99"/>
    <w:semiHidden/>
    <w:unhideWhenUsed/>
    <w:rsid w:val="00DE10FD"/>
  </w:style>
  <w:style w:type="paragraph" w:customStyle="1" w:styleId="xl65">
    <w:name w:val="xl65"/>
    <w:basedOn w:val="a1"/>
    <w:rsid w:val="00DE10FD"/>
    <w:pPr>
      <w:spacing w:before="100" w:beforeAutospacing="1" w:after="100" w:afterAutospacing="1"/>
    </w:pPr>
  </w:style>
  <w:style w:type="paragraph" w:customStyle="1" w:styleId="xl66">
    <w:name w:val="xl66"/>
    <w:basedOn w:val="a1"/>
    <w:rsid w:val="00DE10F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67">
    <w:name w:val="xl67"/>
    <w:basedOn w:val="a1"/>
    <w:rsid w:val="00DE10FD"/>
    <w:pPr>
      <w:spacing w:before="100" w:beforeAutospacing="1" w:after="100" w:afterAutospacing="1"/>
      <w:textAlignment w:val="top"/>
    </w:pPr>
  </w:style>
  <w:style w:type="paragraph" w:customStyle="1" w:styleId="xl68">
    <w:name w:val="xl6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69">
    <w:name w:val="xl6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center"/>
      <w:textAlignment w:val="top"/>
    </w:pPr>
    <w:rPr>
      <w:b/>
      <w:bCs/>
      <w:color w:val="594304"/>
    </w:rPr>
  </w:style>
  <w:style w:type="paragraph" w:customStyle="1" w:styleId="xl70">
    <w:name w:val="xl7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71">
    <w:name w:val="xl71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2">
    <w:name w:val="xl72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4">
    <w:name w:val="xl74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5">
    <w:name w:val="xl75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6">
    <w:name w:val="xl76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77">
    <w:name w:val="xl77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78">
    <w:name w:val="xl78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79">
    <w:name w:val="xl79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0">
    <w:name w:val="xl80"/>
    <w:basedOn w:val="a1"/>
    <w:rsid w:val="00DE10FD"/>
    <w:pPr>
      <w:pBdr>
        <w:top w:val="single" w:sz="4" w:space="0" w:color="B3AC86"/>
        <w:left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jc w:val="right"/>
      <w:textAlignment w:val="top"/>
    </w:pPr>
    <w:rPr>
      <w:b/>
      <w:bCs/>
      <w:color w:val="594304"/>
    </w:rPr>
  </w:style>
  <w:style w:type="paragraph" w:customStyle="1" w:styleId="xl81">
    <w:name w:val="xl81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2">
    <w:name w:val="xl82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5F2DD"/>
      <w:spacing w:before="100" w:beforeAutospacing="1" w:after="100" w:afterAutospacing="1"/>
      <w:textAlignment w:val="top"/>
    </w:pPr>
    <w:rPr>
      <w:b/>
      <w:bCs/>
      <w:color w:val="594304"/>
    </w:rPr>
  </w:style>
  <w:style w:type="paragraph" w:customStyle="1" w:styleId="xl83">
    <w:name w:val="xl83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1"/>
    <w:rsid w:val="00DE10FD"/>
    <w:pPr>
      <w:pBdr>
        <w:top w:val="single" w:sz="4" w:space="0" w:color="B3AC86"/>
        <w:bottom w:val="single" w:sz="4" w:space="0" w:color="B3AC86"/>
        <w:right w:val="single" w:sz="4" w:space="0" w:color="B3AC86"/>
      </w:pBdr>
      <w:shd w:val="clear" w:color="000000" w:fill="FFFFFF"/>
      <w:spacing w:before="100" w:beforeAutospacing="1" w:after="100" w:afterAutospacing="1"/>
      <w:textAlignment w:val="top"/>
    </w:pPr>
    <w:rPr>
      <w:color w:val="000000"/>
    </w:rPr>
  </w:style>
  <w:style w:type="paragraph" w:customStyle="1" w:styleId="xl85">
    <w:name w:val="xl85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1"/>
    <w:rsid w:val="00DE1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1"/>
    <w:rsid w:val="00DE10FD"/>
    <w:pPr>
      <w:spacing w:before="100" w:beforeAutospacing="1" w:after="100" w:afterAutospacing="1"/>
      <w:textAlignment w:val="top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ulineks_lp@mail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ulineks_lp@mail.r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nmtp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mtp.info" TargetMode="External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567E4-BBC8-457C-A1F6-402361EA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2834</TotalTime>
  <Pages>20</Pages>
  <Words>5482</Words>
  <Characters>31249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ShvedchenkoLS</dc:creator>
  <cp:lastModifiedBy>Бабий Мария Михайловна</cp:lastModifiedBy>
  <cp:revision>334</cp:revision>
  <cp:lastPrinted>2019-11-06T08:22:00Z</cp:lastPrinted>
  <dcterms:created xsi:type="dcterms:W3CDTF">2017-06-15T06:11:00Z</dcterms:created>
  <dcterms:modified xsi:type="dcterms:W3CDTF">2020-03-23T09:23:00Z</dcterms:modified>
</cp:coreProperties>
</file>