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B7032D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B7032D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A749CA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 xml:space="preserve">Р- </w:t>
      </w:r>
      <w:r w:rsidR="00804CFD">
        <w:rPr>
          <w:rFonts w:ascii="Franklin Gothic Book" w:hAnsi="Franklin Gothic Book"/>
          <w:b/>
          <w:snapToGrid/>
          <w:sz w:val="24"/>
          <w:szCs w:val="24"/>
        </w:rPr>
        <w:t>09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B7032D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5045EC" w:rsidRPr="00B7032D">
        <w:rPr>
          <w:rFonts w:ascii="Franklin Gothic Book" w:hAnsi="Franklin Gothic Book"/>
          <w:b/>
          <w:snapToGrid/>
          <w:sz w:val="24"/>
          <w:szCs w:val="24"/>
        </w:rPr>
        <w:t xml:space="preserve">комиссии 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 xml:space="preserve">по </w:t>
      </w:r>
      <w:r w:rsidR="00A35DD4">
        <w:rPr>
          <w:rFonts w:ascii="Franklin Gothic Book" w:hAnsi="Franklin Gothic Book"/>
          <w:b/>
          <w:snapToGrid/>
          <w:sz w:val="24"/>
          <w:szCs w:val="24"/>
        </w:rPr>
        <w:t>осуществлению закупок</w:t>
      </w:r>
      <w:r w:rsidR="00FA5B1C">
        <w:rPr>
          <w:rFonts w:ascii="Franklin Gothic Book" w:hAnsi="Franklin Gothic Book"/>
          <w:b/>
          <w:snapToGrid/>
          <w:sz w:val="24"/>
          <w:szCs w:val="24"/>
        </w:rPr>
        <w:t xml:space="preserve"> по 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 xml:space="preserve">вскрытию конвертов с заявками </w:t>
      </w:r>
    </w:p>
    <w:p w:rsidR="00D81B01" w:rsidRPr="00B7032D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15149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967E6B" w:rsidRPr="00B7032D">
        <w:rPr>
          <w:rFonts w:ascii="Franklin Gothic Book" w:hAnsi="Franklin Gothic Book"/>
          <w:snapToGrid/>
          <w:sz w:val="24"/>
          <w:szCs w:val="24"/>
        </w:rPr>
        <w:tab/>
      </w:r>
      <w:r w:rsidR="00804CFD">
        <w:rPr>
          <w:rFonts w:ascii="Franklin Gothic Book" w:hAnsi="Franklin Gothic Book"/>
          <w:snapToGrid/>
          <w:sz w:val="24"/>
          <w:szCs w:val="24"/>
        </w:rPr>
        <w:t>14 июня</w:t>
      </w:r>
      <w:r w:rsidR="00215149">
        <w:rPr>
          <w:rFonts w:ascii="Franklin Gothic Book" w:hAnsi="Franklin Gothic Book"/>
          <w:snapToGrid/>
          <w:sz w:val="24"/>
          <w:szCs w:val="24"/>
        </w:rPr>
        <w:t xml:space="preserve"> 2017 г.</w:t>
      </w:r>
    </w:p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4677"/>
        <w:gridCol w:w="431"/>
      </w:tblGrid>
      <w:tr w:rsidR="00F55701" w:rsidRPr="00B7032D" w:rsidTr="00C50230">
        <w:tc>
          <w:tcPr>
            <w:tcW w:w="5246" w:type="dxa"/>
          </w:tcPr>
          <w:bookmarkEnd w:id="0"/>
          <w:bookmarkEnd w:id="1"/>
          <w:p w:rsidR="006F4C3C" w:rsidRPr="00B7032D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B7032D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B7032D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  <w:gridSpan w:val="2"/>
          </w:tcPr>
          <w:p w:rsidR="00E15A35" w:rsidRPr="00B7032D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B7032D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B7032D" w:rsidTr="00125E6E">
        <w:trPr>
          <w:gridAfter w:val="1"/>
          <w:wAfter w:w="431" w:type="dxa"/>
          <w:trHeight w:val="846"/>
        </w:trPr>
        <w:tc>
          <w:tcPr>
            <w:tcW w:w="9923" w:type="dxa"/>
            <w:gridSpan w:val="2"/>
          </w:tcPr>
          <w:p w:rsidR="00924E8D" w:rsidRPr="00B7032D" w:rsidRDefault="006B4414" w:rsidP="00125E6E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B7032D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B7032D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B7032D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215149">
              <w:rPr>
                <w:rFonts w:ascii="Franklin Gothic Book" w:hAnsi="Franklin Gothic Book"/>
                <w:sz w:val="24"/>
                <w:szCs w:val="24"/>
              </w:rPr>
              <w:t xml:space="preserve"> «Новорослесэкспорт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125E6E" w:rsidRDefault="00125E6E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F2D0B" w:rsidRPr="00125E6E" w:rsidRDefault="00924E8D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25E6E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25E6E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E4444A" w:rsidRPr="00125E6E">
              <w:rPr>
                <w:rFonts w:ascii="Franklin Gothic Book" w:hAnsi="Franklin Gothic Book"/>
                <w:b/>
                <w:sz w:val="24"/>
                <w:szCs w:val="24"/>
              </w:rPr>
              <w:t>выбор п</w:t>
            </w:r>
            <w:r w:rsidR="00F8073B" w:rsidRPr="00125E6E">
              <w:rPr>
                <w:rFonts w:ascii="Franklin Gothic Book" w:hAnsi="Franklin Gothic Book"/>
                <w:b/>
                <w:sz w:val="24"/>
                <w:szCs w:val="24"/>
              </w:rPr>
              <w:t xml:space="preserve">окупателя </w:t>
            </w:r>
            <w:r w:rsidR="00F21B87" w:rsidRPr="00125E6E">
              <w:rPr>
                <w:rFonts w:ascii="Franklin Gothic Book" w:hAnsi="Franklin Gothic Book"/>
                <w:b/>
                <w:sz w:val="24"/>
                <w:szCs w:val="24"/>
              </w:rPr>
              <w:t>лома</w:t>
            </w:r>
            <w:r w:rsidR="00CF2992" w:rsidRPr="00125E6E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D55CB7" w:rsidRPr="00125E6E">
              <w:rPr>
                <w:rFonts w:ascii="Franklin Gothic Book" w:hAnsi="Franklin Gothic Book"/>
                <w:b/>
                <w:bCs/>
                <w:sz w:val="24"/>
                <w:szCs w:val="24"/>
              </w:rPr>
              <w:t>цветных мет</w:t>
            </w:r>
            <w:r w:rsidR="00B63D07" w:rsidRPr="00125E6E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аллов и аккумуляторов б/у </w:t>
            </w:r>
            <w:r w:rsidR="00804CFD" w:rsidRPr="00125E6E">
              <w:rPr>
                <w:rFonts w:ascii="Franklin Gothic Book" w:hAnsi="Franklin Gothic Book"/>
                <w:b/>
                <w:bCs/>
                <w:sz w:val="24"/>
                <w:szCs w:val="24"/>
              </w:rPr>
              <w:t>на 3-4 кв.</w:t>
            </w:r>
          </w:p>
          <w:p w:rsidR="00A35DD4" w:rsidRDefault="00A35DD4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B7032D" w:rsidRDefault="00215149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="0071776F"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="0071776F"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4C07CE" w:rsidRPr="00B7032D" w:rsidRDefault="0071776F" w:rsidP="00125E6E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A35DD4" w:rsidRDefault="00A35DD4" w:rsidP="00125E6E">
            <w:pPr>
              <w:pStyle w:val="af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Default="003B44C5" w:rsidP="00125E6E">
            <w:pPr>
              <w:pStyle w:val="af"/>
              <w:tabs>
                <w:tab w:val="left" w:pos="318"/>
              </w:tabs>
              <w:ind w:left="0" w:right="54"/>
              <w:jc w:val="both"/>
              <w:rPr>
                <w:rFonts w:ascii="Franklin Gothic Book" w:hAnsi="Franklin Gothic Book"/>
              </w:rPr>
            </w:pPr>
            <w:r w:rsidRPr="00B7032D">
              <w:rPr>
                <w:rFonts w:ascii="Franklin Gothic Book" w:hAnsi="Franklin Gothic Book"/>
              </w:rPr>
              <w:t xml:space="preserve">Извещение о </w:t>
            </w:r>
            <w:r w:rsidR="00F8073B" w:rsidRPr="00B7032D">
              <w:rPr>
                <w:rFonts w:ascii="Franklin Gothic Book" w:hAnsi="Franklin Gothic Book"/>
              </w:rPr>
              <w:t xml:space="preserve">выборе покупателя </w:t>
            </w:r>
            <w:r w:rsidR="00F21B87">
              <w:rPr>
                <w:rFonts w:ascii="Franklin Gothic Book" w:hAnsi="Franklin Gothic Book"/>
              </w:rPr>
              <w:t>лома</w:t>
            </w:r>
            <w:r w:rsidR="00CF2992" w:rsidRPr="00B7032D">
              <w:rPr>
                <w:rFonts w:ascii="Franklin Gothic Book" w:hAnsi="Franklin Gothic Book"/>
              </w:rPr>
              <w:t xml:space="preserve"> </w:t>
            </w:r>
            <w:r w:rsidR="00F8073B" w:rsidRPr="00B7032D">
              <w:rPr>
                <w:rFonts w:ascii="Franklin Gothic Book" w:hAnsi="Franklin Gothic Book"/>
              </w:rPr>
              <w:t>цветных металлов и аккумуляторов б/</w:t>
            </w:r>
            <w:r w:rsidR="00A35DD4">
              <w:rPr>
                <w:rFonts w:ascii="Franklin Gothic Book" w:hAnsi="Franklin Gothic Book"/>
              </w:rPr>
              <w:t xml:space="preserve">в 3-4 кв. </w:t>
            </w:r>
            <w:r w:rsidR="00F8073B" w:rsidRPr="00B7032D">
              <w:rPr>
                <w:rFonts w:ascii="Franklin Gothic Book" w:hAnsi="Franklin Gothic Book"/>
              </w:rPr>
              <w:t xml:space="preserve"> </w:t>
            </w:r>
            <w:r w:rsidR="001C295A" w:rsidRPr="00B7032D">
              <w:rPr>
                <w:rFonts w:ascii="Franklin Gothic Book" w:hAnsi="Franklin Gothic Book"/>
              </w:rPr>
              <w:t xml:space="preserve">размещено </w:t>
            </w:r>
            <w:r w:rsidR="00CF0F16" w:rsidRPr="00B7032D">
              <w:rPr>
                <w:rFonts w:ascii="Franklin Gothic Book" w:hAnsi="Franklin Gothic Book"/>
              </w:rPr>
              <w:t>на сайте</w:t>
            </w:r>
            <w:r w:rsidR="00125C42" w:rsidRPr="00B7032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215149" w:rsidRPr="007A64E2">
                <w:rPr>
                  <w:rStyle w:val="af5"/>
                  <w:rFonts w:ascii="Franklin Gothic Book" w:hAnsi="Franklin Gothic Book"/>
                </w:rPr>
                <w:t>www.nmtp.info</w:t>
              </w:r>
            </w:hyperlink>
            <w:r w:rsidR="00A749CA" w:rsidRPr="00B7032D">
              <w:rPr>
                <w:rFonts w:ascii="Franklin Gothic Book" w:hAnsi="Franklin Gothic Book"/>
              </w:rPr>
              <w:t>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И.о. председателя комиссии по осуществлению закупок:</w:t>
            </w:r>
          </w:p>
          <w:p w:rsidR="00804CFD" w:rsidRPr="00F72B40" w:rsidRDefault="00804CFD" w:rsidP="00125E6E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804CFD" w:rsidRPr="00F72B40" w:rsidRDefault="00804CFD" w:rsidP="00125E6E">
            <w:pPr>
              <w:tabs>
                <w:tab w:val="left" w:pos="0"/>
              </w:tabs>
              <w:spacing w:line="240" w:lineRule="auto"/>
              <w:ind w:right="5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>ЮС Группы компаний ПАО «НМТП»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Боровок Э.В.</w:t>
            </w:r>
          </w:p>
          <w:p w:rsidR="00A35DD4" w:rsidRDefault="00A35DD4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 xml:space="preserve">Члены комиссии по 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осуществлению закупок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</w:p>
          <w:p w:rsidR="00804CFD" w:rsidRPr="00F72B40" w:rsidRDefault="00804CFD" w:rsidP="00125E6E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804CFD" w:rsidRPr="00F72B40" w:rsidRDefault="00804CFD" w:rsidP="00125E6E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804CFD" w:rsidRPr="00F72B40" w:rsidRDefault="00804CFD" w:rsidP="00125E6E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</w:p>
          <w:p w:rsidR="00804CFD" w:rsidRPr="00F72B40" w:rsidRDefault="00804CFD" w:rsidP="00125E6E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Белухин И.В.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Зеленская Г.П.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>бизнеса - начальник отдела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Дудченко М.Н.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Старший аудитор 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Барнаш Б.Н.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 xml:space="preserve">Секретарь комиссии по 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осуществлению закупок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A35DD4" w:rsidRDefault="00A35DD4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Отсутствовали: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 xml:space="preserve">Председатель комиссии по 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осуществлению закупок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 xml:space="preserve">Заместитель председателя комиссии по 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осуществлению закупок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Терентьев И.В.</w:t>
            </w:r>
          </w:p>
          <w:p w:rsidR="00804CFD" w:rsidRPr="008D255C" w:rsidRDefault="00804CFD" w:rsidP="00125E6E">
            <w:pPr>
              <w:spacing w:line="240" w:lineRule="auto"/>
              <w:ind w:right="54" w:firstLine="0"/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</w:pPr>
            <w:r w:rsidRPr="008D255C"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 xml:space="preserve">Члены комиссии по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>по осуществлению закупок</w:t>
            </w:r>
          </w:p>
          <w:p w:rsidR="00804CFD" w:rsidRPr="00F72B40" w:rsidRDefault="00804CFD" w:rsidP="00125E6E">
            <w:pPr>
              <w:tabs>
                <w:tab w:val="left" w:pos="284"/>
              </w:tabs>
              <w:spacing w:line="240" w:lineRule="auto"/>
              <w:ind w:left="567" w:right="54" w:hanging="567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>Главный бухгалтер</w:t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F72B40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Качан Г.И.</w:t>
            </w:r>
          </w:p>
          <w:p w:rsidR="00215149" w:rsidRPr="00B7032D" w:rsidRDefault="00215149" w:rsidP="00804CFD">
            <w:pPr>
              <w:tabs>
                <w:tab w:val="left" w:pos="0"/>
              </w:tabs>
              <w:spacing w:line="240" w:lineRule="auto"/>
              <w:ind w:left="567" w:right="54" w:hanging="533"/>
              <w:rPr>
                <w:rFonts w:ascii="Franklin Gothic Book" w:hAnsi="Franklin Gothic Book"/>
              </w:rPr>
            </w:pPr>
          </w:p>
        </w:tc>
      </w:tr>
    </w:tbl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 xml:space="preserve">Кворум для заседания комиссии </w:t>
      </w:r>
      <w:r w:rsidR="00EF1874">
        <w:rPr>
          <w:rFonts w:ascii="Franklin Gothic Book" w:hAnsi="Franklin Gothic Book"/>
          <w:snapToGrid/>
          <w:sz w:val="24"/>
          <w:szCs w:val="24"/>
        </w:rPr>
        <w:t xml:space="preserve">по </w:t>
      </w:r>
      <w:r w:rsidR="00125E6E">
        <w:rPr>
          <w:rFonts w:ascii="Franklin Gothic Book" w:hAnsi="Franklin Gothic Book"/>
          <w:snapToGrid/>
          <w:sz w:val="24"/>
          <w:szCs w:val="24"/>
        </w:rPr>
        <w:t>осуществлению закупок</w:t>
      </w:r>
      <w:r w:rsidR="00EF187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snapToGrid/>
          <w:sz w:val="24"/>
          <w:szCs w:val="24"/>
        </w:rPr>
        <w:t>имеется.</w:t>
      </w:r>
    </w:p>
    <w:p w:rsidR="00C50230" w:rsidRPr="00B7032D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B7032D" w:rsidRDefault="00771394" w:rsidP="00125E6E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1.</w:t>
      </w:r>
      <w:r w:rsidRPr="00B7032D">
        <w:rPr>
          <w:rFonts w:ascii="Franklin Gothic Book" w:hAnsi="Franklin Gothic Book"/>
          <w:sz w:val="24"/>
          <w:szCs w:val="24"/>
        </w:rPr>
        <w:tab/>
      </w:r>
      <w:r w:rsidR="00FA5B1C">
        <w:rPr>
          <w:rFonts w:ascii="Franklin Gothic Book" w:hAnsi="Franklin Gothic Book"/>
          <w:sz w:val="24"/>
          <w:szCs w:val="24"/>
        </w:rPr>
        <w:t>И.о председателя</w:t>
      </w:r>
      <w:r w:rsidRPr="00B7032D">
        <w:rPr>
          <w:rFonts w:ascii="Franklin Gothic Book" w:hAnsi="Franklin Gothic Book"/>
          <w:sz w:val="24"/>
          <w:szCs w:val="24"/>
        </w:rPr>
        <w:t xml:space="preserve"> комиссии </w:t>
      </w:r>
      <w:r w:rsidR="00FA5B1C">
        <w:rPr>
          <w:rFonts w:ascii="Franklin Gothic Book" w:hAnsi="Franklin Gothic Book"/>
          <w:sz w:val="24"/>
          <w:szCs w:val="24"/>
        </w:rPr>
        <w:t>по осуществлению закупок Боровок Э.В.</w:t>
      </w:r>
      <w:r w:rsidR="00F8073B" w:rsidRPr="00B7032D">
        <w:rPr>
          <w:rFonts w:ascii="Franklin Gothic Book" w:hAnsi="Franklin Gothic Book"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B7032D">
        <w:rPr>
          <w:rFonts w:ascii="Franklin Gothic Book" w:hAnsi="Franklin Gothic Book"/>
          <w:sz w:val="24"/>
          <w:szCs w:val="24"/>
        </w:rPr>
        <w:t>ости подать заявки</w:t>
      </w:r>
      <w:r w:rsidRPr="00B7032D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B7032D" w:rsidRDefault="00F8073B" w:rsidP="00125E6E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Б</w:t>
      </w:r>
      <w:r w:rsidR="00771394" w:rsidRPr="00B7032D">
        <w:rPr>
          <w:rFonts w:ascii="Franklin Gothic Book" w:hAnsi="Franklin Gothic Book"/>
          <w:sz w:val="24"/>
          <w:szCs w:val="24"/>
        </w:rPr>
        <w:t>ыл</w:t>
      </w:r>
      <w:r w:rsidR="00125E6E">
        <w:rPr>
          <w:rFonts w:ascii="Franklin Gothic Book" w:hAnsi="Franklin Gothic Book"/>
          <w:sz w:val="24"/>
          <w:szCs w:val="24"/>
        </w:rPr>
        <w:t>и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</w:t>
      </w:r>
      <w:r w:rsidR="00CF2992" w:rsidRPr="00B7032D">
        <w:rPr>
          <w:rFonts w:ascii="Franklin Gothic Book" w:hAnsi="Franklin Gothic Book"/>
          <w:sz w:val="24"/>
          <w:szCs w:val="24"/>
        </w:rPr>
        <w:t>3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(</w:t>
      </w:r>
      <w:r w:rsidR="00CF2992" w:rsidRPr="00B7032D">
        <w:rPr>
          <w:rFonts w:ascii="Franklin Gothic Book" w:hAnsi="Franklin Gothic Book"/>
          <w:sz w:val="24"/>
          <w:szCs w:val="24"/>
        </w:rPr>
        <w:t>три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)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B7032D">
        <w:rPr>
          <w:rFonts w:ascii="Franklin Gothic Book" w:hAnsi="Franklin Gothic Book"/>
          <w:sz w:val="24"/>
          <w:szCs w:val="24"/>
        </w:rPr>
        <w:t>а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 xml:space="preserve">на участие в процедуре </w:t>
      </w:r>
      <w:r w:rsidR="00E4444A" w:rsidRPr="00B7032D">
        <w:rPr>
          <w:rFonts w:ascii="Franklin Gothic Book" w:hAnsi="Franklin Gothic Book"/>
          <w:sz w:val="24"/>
          <w:szCs w:val="24"/>
        </w:rPr>
        <w:t xml:space="preserve">по </w:t>
      </w:r>
      <w:r w:rsidRPr="00B7032D">
        <w:rPr>
          <w:rFonts w:ascii="Franklin Gothic Book" w:hAnsi="Franklin Gothic Book"/>
          <w:sz w:val="24"/>
          <w:szCs w:val="24"/>
        </w:rPr>
        <w:t>в</w:t>
      </w:r>
      <w:r w:rsidR="00E4444A" w:rsidRPr="00B7032D">
        <w:rPr>
          <w:rFonts w:ascii="Franklin Gothic Book" w:hAnsi="Franklin Gothic Book"/>
          <w:sz w:val="24"/>
          <w:szCs w:val="24"/>
        </w:rPr>
        <w:t>ыбору п</w:t>
      </w:r>
      <w:r w:rsidRPr="00B7032D">
        <w:rPr>
          <w:rFonts w:ascii="Franklin Gothic Book" w:hAnsi="Franklin Gothic Book"/>
          <w:sz w:val="24"/>
          <w:szCs w:val="24"/>
        </w:rPr>
        <w:t xml:space="preserve">окупателя </w:t>
      </w:r>
      <w:r w:rsidR="00F21B87">
        <w:rPr>
          <w:rFonts w:ascii="Franklin Gothic Book" w:hAnsi="Franklin Gothic Book"/>
          <w:sz w:val="24"/>
          <w:szCs w:val="24"/>
        </w:rPr>
        <w:t>лома</w:t>
      </w:r>
      <w:r w:rsidRPr="00B7032D">
        <w:rPr>
          <w:rFonts w:ascii="Franklin Gothic Book" w:hAnsi="Franklin Gothic Book"/>
          <w:sz w:val="24"/>
          <w:szCs w:val="24"/>
        </w:rPr>
        <w:t xml:space="preserve"> цветных</w:t>
      </w:r>
      <w:r w:rsidR="00062E27">
        <w:rPr>
          <w:rFonts w:ascii="Franklin Gothic Book" w:hAnsi="Franklin Gothic Book"/>
          <w:sz w:val="24"/>
          <w:szCs w:val="24"/>
        </w:rPr>
        <w:t xml:space="preserve"> металлов и аккумуляторов б/у</w:t>
      </w:r>
      <w:r w:rsidR="00B62C74">
        <w:rPr>
          <w:rFonts w:ascii="Franklin Gothic Book" w:hAnsi="Franklin Gothic Book"/>
          <w:sz w:val="24"/>
          <w:szCs w:val="24"/>
        </w:rPr>
        <w:t xml:space="preserve"> в 3-4 кв. 2017 </w:t>
      </w:r>
      <w:r w:rsidR="00125E6E">
        <w:rPr>
          <w:rFonts w:ascii="Franklin Gothic Book" w:hAnsi="Franklin Gothic Book"/>
          <w:sz w:val="24"/>
          <w:szCs w:val="24"/>
        </w:rPr>
        <w:t>г.</w:t>
      </w:r>
    </w:p>
    <w:p w:rsidR="00771394" w:rsidRPr="00B7032D" w:rsidRDefault="00771394" w:rsidP="00125E6E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B7032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B7032D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B7032D">
        <w:rPr>
          <w:rFonts w:ascii="Franklin Gothic Book" w:hAnsi="Franklin Gothic Book"/>
          <w:sz w:val="24"/>
          <w:szCs w:val="24"/>
        </w:rPr>
        <w:t>ы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запечатаны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CF0F16" w:rsidRPr="00B7032D">
        <w:rPr>
          <w:rFonts w:ascii="Franklin Gothic Book" w:hAnsi="Franklin Gothic Book"/>
          <w:sz w:val="24"/>
          <w:szCs w:val="24"/>
        </w:rPr>
        <w:t>самим</w:t>
      </w:r>
      <w:r w:rsidR="00D55CB7" w:rsidRPr="00B7032D">
        <w:rPr>
          <w:rFonts w:ascii="Franklin Gothic Book" w:hAnsi="Franklin Gothic Book"/>
          <w:sz w:val="24"/>
          <w:szCs w:val="24"/>
        </w:rPr>
        <w:t>и участниками</w:t>
      </w:r>
      <w:r w:rsidRPr="00B7032D">
        <w:rPr>
          <w:rFonts w:ascii="Franklin Gothic Book" w:hAnsi="Franklin Gothic Book"/>
          <w:sz w:val="24"/>
          <w:szCs w:val="24"/>
        </w:rPr>
        <w:t>.</w:t>
      </w:r>
    </w:p>
    <w:p w:rsidR="00A35DD4" w:rsidRDefault="00771394" w:rsidP="00125E6E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B7032D">
        <w:rPr>
          <w:rFonts w:ascii="Franklin Gothic Book" w:hAnsi="Franklin Gothic Book"/>
          <w:sz w:val="24"/>
          <w:szCs w:val="24"/>
        </w:rPr>
        <w:t>ов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было осуществлено членами комиссии</w:t>
      </w:r>
      <w:r w:rsidR="00B62C74">
        <w:rPr>
          <w:rFonts w:ascii="Franklin Gothic Book" w:hAnsi="Franklin Gothic Book"/>
          <w:sz w:val="24"/>
          <w:szCs w:val="24"/>
        </w:rPr>
        <w:t xml:space="preserve"> по осуществлению закупок</w:t>
      </w:r>
      <w:r w:rsidRPr="00B7032D">
        <w:rPr>
          <w:rFonts w:ascii="Franklin Gothic Book" w:hAnsi="Franklin Gothic Book"/>
          <w:sz w:val="24"/>
          <w:szCs w:val="24"/>
        </w:rPr>
        <w:t>.</w:t>
      </w:r>
      <w:r w:rsidR="00CF0F16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A35DD4" w:rsidRDefault="00125E6E" w:rsidP="00125E6E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D55CB7" w:rsidRPr="00B7032D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 xml:space="preserve">представлены следующие </w:t>
      </w:r>
      <w:r w:rsidR="00A35DD4">
        <w:rPr>
          <w:rFonts w:ascii="Franklin Gothic Book" w:hAnsi="Franklin Gothic Book"/>
          <w:sz w:val="24"/>
          <w:szCs w:val="24"/>
        </w:rPr>
        <w:t xml:space="preserve">ценовые </w:t>
      </w:r>
      <w:r w:rsidR="00D55CB7" w:rsidRPr="00B7032D">
        <w:rPr>
          <w:rFonts w:ascii="Franklin Gothic Book" w:hAnsi="Franklin Gothic Book"/>
          <w:sz w:val="24"/>
          <w:szCs w:val="24"/>
        </w:rPr>
        <w:t>предложения</w:t>
      </w:r>
      <w:r w:rsidR="00556114" w:rsidRPr="00B7032D">
        <w:rPr>
          <w:rFonts w:ascii="Franklin Gothic Book" w:hAnsi="Franklin Gothic Book"/>
          <w:sz w:val="24"/>
          <w:szCs w:val="24"/>
        </w:rPr>
        <w:t>: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851"/>
        <w:gridCol w:w="850"/>
        <w:gridCol w:w="1418"/>
        <w:gridCol w:w="992"/>
        <w:gridCol w:w="1418"/>
        <w:gridCol w:w="992"/>
        <w:gridCol w:w="1275"/>
      </w:tblGrid>
      <w:tr w:rsidR="00154F92" w:rsidRPr="00125E6E" w:rsidTr="00125E6E"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Ориентиро      вочный объем (кг)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ООО "Мулинекс,                          г. Новороссийск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ООО "НПК",                                         г. Новороссийск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ООО "Металл-Рециклинг", г. Лабинск</w:t>
            </w:r>
          </w:p>
        </w:tc>
      </w:tr>
      <w:tr w:rsidR="00A35DD4" w:rsidRPr="00125E6E" w:rsidTr="00125E6E">
        <w:trPr>
          <w:trHeight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Стоимость за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Сумма руб. без НДС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Стоимость за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Сумма руб. без НДС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Стоимость за 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Сумма руб. без НДС</w:t>
            </w:r>
          </w:p>
        </w:tc>
      </w:tr>
      <w:tr w:rsidR="00A35DD4" w:rsidRPr="00125E6E" w:rsidTr="00125E6E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Медь 4 (лом и отходы смешанные с полудой и пайкой)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270,00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40 500,00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43500,00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37050,00</w:t>
            </w:r>
          </w:p>
        </w:tc>
      </w:tr>
      <w:tr w:rsidR="00A35DD4" w:rsidRPr="00125E6E" w:rsidTr="00125E6E"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Медь 13 (лом изолированной медной проволоки и кабеля)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55 325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62,00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3 430 150,00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3153525,00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2213000,00</w:t>
            </w:r>
          </w:p>
        </w:tc>
      </w:tr>
      <w:tr w:rsidR="00A35DD4" w:rsidRPr="00125E6E" w:rsidTr="00125E6E">
        <w:trPr>
          <w:trHeight w:val="4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Алюминий 25 (лом кабельных изделий)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15,00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2 400,00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1600,00</w:t>
            </w:r>
          </w:p>
        </w:tc>
      </w:tr>
      <w:tr w:rsidR="00A35DD4" w:rsidRPr="00125E6E" w:rsidTr="00125E6E">
        <w:trPr>
          <w:trHeight w:val="11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44 500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18,00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801 000,00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934500,00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712000,00</w:t>
            </w:r>
          </w:p>
        </w:tc>
      </w:tr>
      <w:tr w:rsidR="00A35DD4" w:rsidRPr="00125E6E" w:rsidTr="00125E6E">
        <w:trPr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Бронза 13 – (стружка бронз смешанная)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14 000,00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21000,00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12180,00</w:t>
            </w:r>
          </w:p>
        </w:tc>
      </w:tr>
      <w:tr w:rsidR="00A35DD4" w:rsidRPr="00125E6E" w:rsidTr="00125E6E">
        <w:trPr>
          <w:trHeight w:val="27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2000,00</w:t>
            </w:r>
          </w:p>
        </w:tc>
      </w:tr>
      <w:tr w:rsidR="00A35DD4" w:rsidRPr="00125E6E" w:rsidTr="00125E6E">
        <w:trPr>
          <w:trHeight w:val="13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A35DD4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42,00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 xml:space="preserve">252 000,00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306000,00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240000,00</w:t>
            </w:r>
          </w:p>
        </w:tc>
      </w:tr>
      <w:tr w:rsidR="00A35DD4" w:rsidRPr="00125E6E" w:rsidTr="00125E6E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ИТОГО: рубли без НДС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 xml:space="preserve">4542550,00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Calibri" w:hAnsi="Calibri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4 465725,00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snapToGrid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92" w:rsidRPr="00125E6E" w:rsidRDefault="00154F92" w:rsidP="00154F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</w:pPr>
            <w:r w:rsidRPr="00125E6E">
              <w:rPr>
                <w:rFonts w:ascii="Franklin Gothic Book" w:hAnsi="Franklin Gothic Book"/>
                <w:b/>
                <w:bCs/>
                <w:snapToGrid/>
                <w:color w:val="000000"/>
                <w:sz w:val="18"/>
                <w:szCs w:val="18"/>
              </w:rPr>
              <w:t>3217830,00</w:t>
            </w:r>
          </w:p>
        </w:tc>
      </w:tr>
    </w:tbl>
    <w:p w:rsidR="00125E6E" w:rsidRDefault="00125E6E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125E6E" w:rsidRDefault="00125E6E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A040CB" w:rsidRDefault="001D541B" w:rsidP="00125E6E">
      <w:pPr>
        <w:pStyle w:val="a7"/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3</w:t>
      </w:r>
      <w:r w:rsidR="00125E6E">
        <w:rPr>
          <w:rFonts w:ascii="Franklin Gothic Book" w:hAnsi="Franklin Gothic Book"/>
          <w:sz w:val="24"/>
          <w:szCs w:val="24"/>
        </w:rPr>
        <w:tab/>
      </w:r>
      <w:r w:rsidR="00B06975" w:rsidRPr="00B7032D">
        <w:rPr>
          <w:rFonts w:ascii="Franklin Gothic Book" w:hAnsi="Franklin Gothic Book"/>
          <w:sz w:val="24"/>
          <w:szCs w:val="24"/>
        </w:rPr>
        <w:t>Наличие сведений и документов</w:t>
      </w:r>
      <w:r w:rsidR="00D50148" w:rsidRPr="00B7032D">
        <w:rPr>
          <w:rFonts w:ascii="Franklin Gothic Book" w:hAnsi="Franklin Gothic Book"/>
          <w:sz w:val="24"/>
          <w:szCs w:val="24"/>
        </w:rPr>
        <w:t>,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>предусмотренных в</w:t>
      </w:r>
      <w:r w:rsidR="00215149">
        <w:rPr>
          <w:rFonts w:ascii="Franklin Gothic Book" w:hAnsi="Franklin Gothic Book"/>
          <w:sz w:val="24"/>
          <w:szCs w:val="24"/>
        </w:rPr>
        <w:t xml:space="preserve"> </w:t>
      </w:r>
      <w:r w:rsidR="00F21B87">
        <w:rPr>
          <w:rFonts w:ascii="Franklin Gothic Book" w:hAnsi="Franklin Gothic Book"/>
          <w:sz w:val="24"/>
          <w:szCs w:val="24"/>
        </w:rPr>
        <w:t>извещении</w:t>
      </w:r>
      <w:r w:rsidR="007444FC" w:rsidRPr="00B7032D">
        <w:rPr>
          <w:rFonts w:ascii="Franklin Gothic Book" w:hAnsi="Franklin Gothic Book"/>
          <w:sz w:val="24"/>
          <w:szCs w:val="24"/>
        </w:rPr>
        <w:t xml:space="preserve"> представлены в Приложении №</w:t>
      </w:r>
      <w:r w:rsidR="00EC32FD" w:rsidRPr="00B7032D">
        <w:rPr>
          <w:rFonts w:ascii="Franklin Gothic Book" w:hAnsi="Franklin Gothic Book"/>
          <w:sz w:val="24"/>
          <w:szCs w:val="24"/>
        </w:rPr>
        <w:t>1</w:t>
      </w:r>
      <w:r w:rsidR="006422C0" w:rsidRPr="00B7032D">
        <w:rPr>
          <w:rFonts w:ascii="Franklin Gothic Book" w:hAnsi="Franklin Gothic Book"/>
          <w:sz w:val="24"/>
          <w:szCs w:val="24"/>
        </w:rPr>
        <w:t xml:space="preserve"> </w:t>
      </w:r>
      <w:r w:rsidR="00EC32FD" w:rsidRPr="00B7032D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>И.о. председателя комиссии по осуществлению закупок: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Директор по правовому обеспечению – руководитель 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>ЮС Группы компаний ПАО «НМТП»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Э.В. Боровок 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>Члены комиссии по осуществлению  закупок: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Руководитель Центра организации 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закупочной деятельности и управления 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материальными ресурсами 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Группы компаний ПАО «НМТП» 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А.Ю. Турукин </w:t>
      </w: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Технический директор 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И.В. Белухин </w:t>
      </w: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Начальник бюджетного управления 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Г.П. Зеленская </w:t>
      </w: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Заместитель директора по сопровождению 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>бизнеса - начальник отдела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М.Н. Дудченко </w:t>
      </w: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Старший аудитор 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Б.Н. Барнаш </w:t>
      </w:r>
    </w:p>
    <w:p w:rsidR="00125E6E" w:rsidRDefault="00125E6E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bookmarkStart w:id="2" w:name="_GoBack"/>
      <w:bookmarkEnd w:id="2"/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Секретарь комиссии по </w:t>
      </w:r>
      <w:r w:rsidR="00125E6E" w:rsidRPr="00EF1874">
        <w:rPr>
          <w:rFonts w:ascii="Franklin Gothic Book" w:hAnsi="Franklin Gothic Book"/>
          <w:snapToGrid/>
          <w:sz w:val="24"/>
          <w:szCs w:val="24"/>
          <w:lang w:eastAsia="x-none"/>
        </w:rPr>
        <w:t>осуществлению закупок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>:</w:t>
      </w:r>
    </w:p>
    <w:p w:rsidR="00EF1874" w:rsidRPr="00EF1874" w:rsidRDefault="00EF1874" w:rsidP="00EF1874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</w:t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EF1874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В.А. Зайцев </w:t>
      </w: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</w:p>
    <w:p w:rsidR="00FA5B1C" w:rsidRDefault="00EF1874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0"/>
          <w:lang w:eastAsia="x-none"/>
        </w:rPr>
      </w:pPr>
      <w:r w:rsidRPr="00A35DD4">
        <w:rPr>
          <w:rFonts w:ascii="Franklin Gothic Book" w:hAnsi="Franklin Gothic Book"/>
          <w:snapToGrid/>
          <w:sz w:val="20"/>
          <w:lang w:eastAsia="x-none"/>
        </w:rPr>
        <w:t>Протокол подписан</w:t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</w:r>
      <w:r w:rsidRPr="00A35DD4">
        <w:rPr>
          <w:rFonts w:ascii="Franklin Gothic Book" w:hAnsi="Franklin Gothic Book"/>
          <w:snapToGrid/>
          <w:sz w:val="20"/>
          <w:lang w:eastAsia="x-none"/>
        </w:rPr>
        <w:tab/>
        <w:t xml:space="preserve">                               __ июня 2017 г.</w:t>
      </w:r>
    </w:p>
    <w:p w:rsidR="00B06975" w:rsidRPr="00B7032D" w:rsidRDefault="00EF1874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A35DD4">
        <w:rPr>
          <w:rFonts w:ascii="Franklin Gothic Book" w:hAnsi="Franklin Gothic Book"/>
          <w:snapToGrid/>
          <w:sz w:val="20"/>
          <w:lang w:eastAsia="x-none"/>
        </w:rPr>
        <w:t>Исп. Горелова Э.С. тел.42-74</w:t>
      </w:r>
    </w:p>
    <w:p w:rsidR="000E36DD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5E6E" w:rsidRPr="00B7032D" w:rsidRDefault="00125E6E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125E6E" w:rsidRPr="00B7032D" w:rsidSect="00125E6E">
          <w:footerReference w:type="even" r:id="rId9"/>
          <w:footerReference w:type="default" r:id="rId10"/>
          <w:pgSz w:w="11906" w:h="16838"/>
          <w:pgMar w:top="1276" w:right="849" w:bottom="1418" w:left="1418" w:header="709" w:footer="709" w:gutter="0"/>
          <w:cols w:space="708"/>
          <w:docGrid w:linePitch="360"/>
        </w:sectPr>
      </w:pPr>
    </w:p>
    <w:p w:rsidR="004F30AD" w:rsidRPr="00154F92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154F92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E563FD" w:rsidRPr="00154F92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r w:rsidRPr="00154F92">
        <w:rPr>
          <w:rFonts w:ascii="Franklin Gothic Book" w:hAnsi="Franklin Gothic Book"/>
          <w:bCs/>
          <w:snapToGrid/>
          <w:sz w:val="20"/>
        </w:rPr>
        <w:t xml:space="preserve">к протоколу заседания комиссии </w:t>
      </w:r>
      <w:r w:rsidR="00EF1874" w:rsidRPr="00154F92">
        <w:rPr>
          <w:rFonts w:ascii="Franklin Gothic Book" w:hAnsi="Franklin Gothic Book"/>
          <w:bCs/>
          <w:snapToGrid/>
          <w:sz w:val="20"/>
        </w:rPr>
        <w:t xml:space="preserve">по осуществлению закупок </w:t>
      </w:r>
      <w:r w:rsidRPr="00154F92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 w:rsidRPr="00154F92">
        <w:rPr>
          <w:rFonts w:ascii="Franklin Gothic Book" w:hAnsi="Franklin Gothic Book" w:cs="Courier New"/>
          <w:bCs/>
          <w:snapToGrid/>
          <w:sz w:val="20"/>
        </w:rPr>
        <w:t xml:space="preserve"> с заявками </w:t>
      </w:r>
      <w:r w:rsidR="00F21B87" w:rsidRPr="00154F92">
        <w:rPr>
          <w:rFonts w:ascii="Franklin Gothic Book" w:hAnsi="Franklin Gothic Book" w:cs="Courier New"/>
          <w:bCs/>
          <w:snapToGrid/>
          <w:sz w:val="20"/>
        </w:rPr>
        <w:t>по выбору покупателя лома цветных металлов и аккумуляторов б/у</w:t>
      </w:r>
      <w:r w:rsidR="00EF1874" w:rsidRPr="00154F92">
        <w:rPr>
          <w:rFonts w:ascii="Franklin Gothic Book" w:hAnsi="Franklin Gothic Book" w:cs="Courier New"/>
          <w:bCs/>
          <w:snapToGrid/>
          <w:sz w:val="20"/>
        </w:rPr>
        <w:t xml:space="preserve"> на 3-4 кв. 2017 г</w:t>
      </w:r>
      <w:r w:rsidR="00F21B87" w:rsidRPr="00154F92">
        <w:rPr>
          <w:rFonts w:ascii="Franklin Gothic Book" w:hAnsi="Franklin Gothic Book" w:cs="Courier New"/>
          <w:bCs/>
          <w:snapToGrid/>
          <w:sz w:val="20"/>
        </w:rPr>
        <w:t>.</w:t>
      </w:r>
    </w:p>
    <w:p w:rsidR="0006670D" w:rsidRPr="00154F92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54F92">
        <w:rPr>
          <w:rFonts w:ascii="Franklin Gothic Book" w:hAnsi="Franklin Gothic Book"/>
          <w:b/>
          <w:snapToGrid/>
          <w:sz w:val="24"/>
          <w:szCs w:val="24"/>
        </w:rPr>
        <w:t>Наличи</w:t>
      </w:r>
      <w:r w:rsidR="00E4444A" w:rsidRPr="00154F92">
        <w:rPr>
          <w:rFonts w:ascii="Franklin Gothic Book" w:hAnsi="Franklin Gothic Book"/>
          <w:b/>
          <w:snapToGrid/>
          <w:sz w:val="24"/>
          <w:szCs w:val="24"/>
        </w:rPr>
        <w:t>е сведений и документов</w:t>
      </w:r>
    </w:p>
    <w:p w:rsidR="004F30AD" w:rsidRPr="00B7032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638"/>
        <w:gridCol w:w="3638"/>
        <w:gridCol w:w="3639"/>
      </w:tblGrid>
      <w:tr w:rsidR="00062E27" w:rsidRPr="00154F92" w:rsidTr="00154F92">
        <w:tc>
          <w:tcPr>
            <w:tcW w:w="4111" w:type="dxa"/>
            <w:vMerge w:val="restart"/>
            <w:shd w:val="clear" w:color="auto" w:fill="auto"/>
          </w:tcPr>
          <w:p w:rsidR="00062E27" w:rsidRPr="00154F92" w:rsidRDefault="00062E27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b/>
                <w:i/>
                <w:snapToGrid/>
                <w:sz w:val="20"/>
              </w:rPr>
              <w:t>Наименование документа</w:t>
            </w:r>
          </w:p>
        </w:tc>
        <w:tc>
          <w:tcPr>
            <w:tcW w:w="10915" w:type="dxa"/>
            <w:gridSpan w:val="3"/>
            <w:shd w:val="clear" w:color="auto" w:fill="auto"/>
          </w:tcPr>
          <w:p w:rsidR="00062E27" w:rsidRPr="00154F92" w:rsidRDefault="00062E27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b/>
                <w:snapToGrid/>
                <w:sz w:val="20"/>
              </w:rPr>
              <w:t xml:space="preserve">Участники </w:t>
            </w:r>
          </w:p>
        </w:tc>
      </w:tr>
      <w:tr w:rsidR="00154F92" w:rsidRPr="00154F92" w:rsidTr="00154F92">
        <w:trPr>
          <w:trHeight w:val="880"/>
        </w:trPr>
        <w:tc>
          <w:tcPr>
            <w:tcW w:w="4111" w:type="dxa"/>
            <w:vMerge/>
            <w:shd w:val="clear" w:color="auto" w:fill="auto"/>
          </w:tcPr>
          <w:p w:rsidR="00154F92" w:rsidRPr="00154F92" w:rsidRDefault="00154F92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</w:rPr>
            </w:pPr>
          </w:p>
        </w:tc>
        <w:tc>
          <w:tcPr>
            <w:tcW w:w="36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4F92" w:rsidRPr="00154F92" w:rsidRDefault="00154F92" w:rsidP="00905F3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</w:pPr>
            <w:r w:rsidRPr="00154F92"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ООО "Мулинекс,                         </w:t>
            </w:r>
            <w:r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                        </w:t>
            </w:r>
            <w:r w:rsidRPr="00154F92"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 г. Новороссийск</w:t>
            </w:r>
          </w:p>
        </w:tc>
        <w:tc>
          <w:tcPr>
            <w:tcW w:w="36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4F92" w:rsidRPr="00154F92" w:rsidRDefault="00154F92" w:rsidP="00905F3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</w:pPr>
            <w:r w:rsidRPr="00154F92"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ООО "НПК",                                        </w:t>
            </w:r>
            <w:r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              </w:t>
            </w:r>
            <w:r w:rsidRPr="00154F92"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 г. Новороссийск</w:t>
            </w:r>
          </w:p>
        </w:tc>
        <w:tc>
          <w:tcPr>
            <w:tcW w:w="3639" w:type="dxa"/>
            <w:tcBorders>
              <w:bottom w:val="single" w:sz="6" w:space="0" w:color="auto"/>
            </w:tcBorders>
            <w:vAlign w:val="center"/>
          </w:tcPr>
          <w:p w:rsidR="00154F92" w:rsidRPr="00154F92" w:rsidRDefault="00154F92" w:rsidP="00905F3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</w:pPr>
            <w:r w:rsidRPr="00154F92"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ООО "Металл-Рециклинг", </w:t>
            </w:r>
            <w:r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 xml:space="preserve">                               </w:t>
            </w:r>
            <w:r w:rsidRPr="00154F92">
              <w:rPr>
                <w:rFonts w:ascii="Franklin Gothic Book" w:hAnsi="Franklin Gothic Book"/>
                <w:b/>
                <w:bCs/>
                <w:snapToGrid/>
                <w:color w:val="000000"/>
                <w:sz w:val="20"/>
              </w:rPr>
              <w:t>г. Лабинск</w:t>
            </w:r>
          </w:p>
        </w:tc>
      </w:tr>
      <w:tr w:rsidR="00A040CB" w:rsidRPr="00154F92" w:rsidTr="00154F92">
        <w:trPr>
          <w:trHeight w:val="240"/>
        </w:trPr>
        <w:tc>
          <w:tcPr>
            <w:tcW w:w="4111" w:type="dxa"/>
            <w:shd w:val="clear" w:color="auto" w:fill="auto"/>
          </w:tcPr>
          <w:p w:rsidR="00A040CB" w:rsidRPr="00154F92" w:rsidRDefault="00A040CB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Письмо о подаче оферты</w:t>
            </w:r>
          </w:p>
        </w:tc>
        <w:tc>
          <w:tcPr>
            <w:tcW w:w="36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154F92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  <w:tc>
          <w:tcPr>
            <w:tcW w:w="36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154F92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  <w:tc>
          <w:tcPr>
            <w:tcW w:w="3639" w:type="dxa"/>
            <w:tcBorders>
              <w:top w:val="single" w:sz="6" w:space="0" w:color="auto"/>
            </w:tcBorders>
            <w:vAlign w:val="center"/>
          </w:tcPr>
          <w:p w:rsidR="00A040CB" w:rsidRPr="00154F92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A040CB" w:rsidRPr="00154F92" w:rsidTr="00154F92">
        <w:trPr>
          <w:trHeight w:val="240"/>
        </w:trPr>
        <w:tc>
          <w:tcPr>
            <w:tcW w:w="4111" w:type="dxa"/>
            <w:shd w:val="clear" w:color="auto" w:fill="auto"/>
          </w:tcPr>
          <w:p w:rsidR="00A040CB" w:rsidRPr="00154F92" w:rsidRDefault="00A040CB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3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154F92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  <w:tc>
          <w:tcPr>
            <w:tcW w:w="3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154F92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0CB" w:rsidRPr="00154F92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A040CB" w:rsidRPr="00154F92" w:rsidTr="00154F92">
        <w:trPr>
          <w:trHeight w:val="240"/>
        </w:trPr>
        <w:tc>
          <w:tcPr>
            <w:tcW w:w="4111" w:type="dxa"/>
            <w:shd w:val="clear" w:color="auto" w:fill="auto"/>
          </w:tcPr>
          <w:p w:rsidR="00154F92" w:rsidRPr="00154F92" w:rsidRDefault="00A040CB" w:rsidP="00154F92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 xml:space="preserve">Копия </w:t>
            </w:r>
            <w:r w:rsidR="00154F92" w:rsidRPr="00154F92">
              <w:rPr>
                <w:rFonts w:ascii="Franklin Gothic Book" w:hAnsi="Franklin Gothic Book"/>
                <w:snapToGrid/>
                <w:sz w:val="20"/>
              </w:rPr>
              <w:t>лицензии на осуществление деятельности по сбору и транспортированию отходов I-IV класса опасности в отношении следующих видов отходов:</w:t>
            </w:r>
          </w:p>
          <w:p w:rsidR="00154F92" w:rsidRPr="00154F92" w:rsidRDefault="00154F92" w:rsidP="00154F92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- свинец 13 - аккумуляторы свинцовые отработанные неповрежденные с электролитом;</w:t>
            </w:r>
          </w:p>
          <w:p w:rsidR="00154F92" w:rsidRPr="00154F92" w:rsidRDefault="00154F92" w:rsidP="00154F92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- медь 4 - лом и отходы меди несортированные незагрязненные;</w:t>
            </w:r>
          </w:p>
          <w:p w:rsidR="00A040CB" w:rsidRPr="00154F92" w:rsidRDefault="00154F92" w:rsidP="00154F92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- медь 13 – провод медный в изоляции; кабель медно-жильный утративший потребительские свойства</w:t>
            </w:r>
          </w:p>
        </w:tc>
        <w:tc>
          <w:tcPr>
            <w:tcW w:w="3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154F92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  <w:tc>
          <w:tcPr>
            <w:tcW w:w="36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154F92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54F9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0CB" w:rsidRPr="00154F92" w:rsidRDefault="00154F92" w:rsidP="00154F92">
            <w:pPr>
              <w:spacing w:line="240" w:lineRule="auto"/>
              <w:ind w:firstLine="0"/>
              <w:contextualSpacing/>
              <w:jc w:val="lef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napToGrid/>
                <w:sz w:val="20"/>
              </w:rPr>
              <w:t>Н</w:t>
            </w:r>
            <w:r w:rsidRPr="00154F92">
              <w:rPr>
                <w:rFonts w:ascii="Franklin Gothic Book" w:hAnsi="Franklin Gothic Book"/>
                <w:snapToGrid/>
                <w:sz w:val="20"/>
              </w:rPr>
              <w:t xml:space="preserve">е предоставлена копия лицензии на осуществление деятельности по транспортированию отходов </w:t>
            </w:r>
            <w:r w:rsidRPr="00154F92">
              <w:rPr>
                <w:rFonts w:ascii="Franklin Gothic Book" w:hAnsi="Franklin Gothic Book"/>
                <w:snapToGrid/>
                <w:sz w:val="20"/>
                <w:lang w:val="en-US"/>
              </w:rPr>
              <w:t>I</w:t>
            </w:r>
            <w:r w:rsidRPr="00154F92">
              <w:rPr>
                <w:rFonts w:ascii="Franklin Gothic Book" w:hAnsi="Franklin Gothic Book"/>
                <w:snapToGrid/>
                <w:sz w:val="20"/>
              </w:rPr>
              <w:t>-</w:t>
            </w:r>
            <w:r w:rsidRPr="00154F92">
              <w:rPr>
                <w:rFonts w:ascii="Franklin Gothic Book" w:hAnsi="Franklin Gothic Book"/>
                <w:snapToGrid/>
                <w:sz w:val="20"/>
                <w:lang w:val="en-US"/>
              </w:rPr>
              <w:t>IV</w:t>
            </w:r>
            <w:r w:rsidRPr="00154F92">
              <w:rPr>
                <w:rFonts w:ascii="Franklin Gothic Book" w:hAnsi="Franklin Gothic Book"/>
                <w:snapToGrid/>
                <w:sz w:val="20"/>
              </w:rPr>
              <w:t xml:space="preserve"> классов опасности: кабеля медно-жильного, утратившего потребительские свойства; аккумуляторов свинцовых отработанных неповрежденных с электролитом; лома и отходов меди несортированных; провода медного в изоляции</w:t>
            </w:r>
          </w:p>
        </w:tc>
      </w:tr>
    </w:tbl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F1874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И.о. председателя</w:t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 xml:space="preserve"> комиссии</w:t>
      </w:r>
      <w:r w:rsidRPr="00B34D52">
        <w:rPr>
          <w:rFonts w:ascii="Franklin Gothic Book" w:hAnsi="Franklin Gothic Book"/>
          <w:sz w:val="24"/>
          <w:szCs w:val="24"/>
        </w:rPr>
        <w:t xml:space="preserve"> </w:t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 xml:space="preserve">по </w:t>
      </w:r>
      <w:r>
        <w:rPr>
          <w:rFonts w:ascii="Franklin Gothic Book" w:hAnsi="Franklin Gothic Book"/>
          <w:bCs/>
          <w:snapToGrid/>
          <w:sz w:val="24"/>
          <w:szCs w:val="24"/>
        </w:rPr>
        <w:t>осуществлению</w:t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34D52">
        <w:rPr>
          <w:rFonts w:ascii="Franklin Gothic Book" w:hAnsi="Franklin Gothic Book"/>
          <w:bCs/>
          <w:snapToGrid/>
          <w:sz w:val="24"/>
          <w:szCs w:val="24"/>
        </w:rPr>
        <w:t>закупок</w:t>
      </w:r>
      <w:r>
        <w:rPr>
          <w:rFonts w:ascii="Franklin Gothic Book" w:hAnsi="Franklin Gothic Book"/>
          <w:bCs/>
          <w:snapToGrid/>
          <w:sz w:val="24"/>
          <w:szCs w:val="24"/>
        </w:rPr>
        <w:t>: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>___</w:t>
      </w:r>
      <w:r>
        <w:rPr>
          <w:rFonts w:ascii="Franklin Gothic Book" w:hAnsi="Franklin Gothic Book"/>
          <w:bCs/>
          <w:snapToGrid/>
          <w:sz w:val="24"/>
          <w:szCs w:val="24"/>
        </w:rPr>
        <w:t>_________________ Э.В. Боровок</w:t>
      </w:r>
    </w:p>
    <w:p w:rsidR="00EF1874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>Члены комиссии</w:t>
      </w:r>
      <w:r w:rsidRPr="00B34D52">
        <w:rPr>
          <w:rFonts w:ascii="Franklin Gothic Book" w:hAnsi="Franklin Gothic Book"/>
          <w:sz w:val="24"/>
          <w:szCs w:val="24"/>
        </w:rPr>
        <w:t xml:space="preserve"> </w:t>
      </w:r>
      <w:r w:rsidRPr="00B34D52">
        <w:rPr>
          <w:rFonts w:ascii="Franklin Gothic Book" w:hAnsi="Franklin Gothic Book"/>
          <w:snapToGrid/>
          <w:sz w:val="24"/>
          <w:szCs w:val="24"/>
        </w:rPr>
        <w:t xml:space="preserve">по </w:t>
      </w:r>
      <w:r>
        <w:rPr>
          <w:rFonts w:ascii="Franklin Gothic Book" w:hAnsi="Franklin Gothic Book"/>
          <w:snapToGrid/>
          <w:sz w:val="24"/>
          <w:szCs w:val="24"/>
        </w:rPr>
        <w:t>осуществлению</w:t>
      </w:r>
      <w:r w:rsidRPr="00B34D52">
        <w:rPr>
          <w:rFonts w:ascii="Franklin Gothic Book" w:hAnsi="Franklin Gothic Book"/>
          <w:snapToGrid/>
          <w:sz w:val="24"/>
          <w:szCs w:val="24"/>
        </w:rPr>
        <w:t xml:space="preserve"> закупок:</w:t>
      </w:r>
      <w:r w:rsidRPr="00B34D52">
        <w:rPr>
          <w:rFonts w:ascii="Franklin Gothic Book" w:hAnsi="Franklin Gothic Book"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B34D5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>А.Ю. Турукин</w:t>
      </w:r>
      <w:r w:rsidRPr="00B34D52">
        <w:rPr>
          <w:rFonts w:ascii="Franklin Gothic Book" w:hAnsi="Franklin Gothic Book"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154F92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Pr="00B34D52">
        <w:rPr>
          <w:rFonts w:ascii="Franklin Gothic Book" w:hAnsi="Franklin Gothic Book"/>
          <w:snapToGrid/>
          <w:sz w:val="24"/>
          <w:szCs w:val="24"/>
        </w:rPr>
        <w:t>И.В. Белухин</w:t>
      </w:r>
      <w:r w:rsidRPr="00B34D52">
        <w:rPr>
          <w:rFonts w:ascii="Franklin Gothic Book" w:hAnsi="Franklin Gothic Book"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34D52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  </w:t>
      </w:r>
      <w:r>
        <w:rPr>
          <w:rFonts w:ascii="Franklin Gothic Book" w:hAnsi="Franklin Gothic Book"/>
          <w:bCs/>
          <w:snapToGrid/>
          <w:sz w:val="24"/>
          <w:szCs w:val="24"/>
        </w:rPr>
        <w:t>Б.Н. Барнаш</w:t>
      </w: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 xml:space="preserve">Секретарь комиссии </w:t>
      </w:r>
    </w:p>
    <w:p w:rsidR="00EF1874" w:rsidRPr="00B34D52" w:rsidRDefault="00EF1874" w:rsidP="00EF187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34D52">
        <w:rPr>
          <w:rFonts w:ascii="Franklin Gothic Book" w:hAnsi="Franklin Gothic Book"/>
          <w:snapToGrid/>
          <w:sz w:val="24"/>
          <w:szCs w:val="24"/>
        </w:rPr>
        <w:t xml:space="preserve">по </w:t>
      </w:r>
      <w:r>
        <w:rPr>
          <w:rFonts w:ascii="Franklin Gothic Book" w:hAnsi="Franklin Gothic Book"/>
          <w:snapToGrid/>
          <w:sz w:val="24"/>
          <w:szCs w:val="24"/>
        </w:rPr>
        <w:t xml:space="preserve">осуществлению </w:t>
      </w:r>
      <w:r w:rsidRPr="00B34D52">
        <w:rPr>
          <w:rFonts w:ascii="Franklin Gothic Book" w:hAnsi="Franklin Gothic Book"/>
          <w:snapToGrid/>
          <w:sz w:val="24"/>
          <w:szCs w:val="24"/>
        </w:rPr>
        <w:t>закупок: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34D52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Pr="00671A99">
        <w:rPr>
          <w:rFonts w:ascii="Franklin Gothic Book" w:hAnsi="Franklin Gothic Book"/>
          <w:snapToGrid/>
          <w:sz w:val="24"/>
          <w:szCs w:val="24"/>
        </w:rPr>
        <w:t>М.Н. Дудченко</w:t>
      </w:r>
    </w:p>
    <w:p w:rsidR="004F30AD" w:rsidRPr="00B7032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B7032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25E6E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4"/>
  </w:num>
  <w:num w:numId="15">
    <w:abstractNumId w:val="15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2E2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25E6E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4F92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5149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48B9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75E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2A78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422B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55D9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4CFD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137"/>
    <w:rsid w:val="008D6E97"/>
    <w:rsid w:val="008D7656"/>
    <w:rsid w:val="008E5361"/>
    <w:rsid w:val="008E5D3E"/>
    <w:rsid w:val="008E61BE"/>
    <w:rsid w:val="008E79D7"/>
    <w:rsid w:val="008F181A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3EDA"/>
    <w:rsid w:val="00965BEF"/>
    <w:rsid w:val="0096685F"/>
    <w:rsid w:val="00966BB2"/>
    <w:rsid w:val="00967554"/>
    <w:rsid w:val="00967E6B"/>
    <w:rsid w:val="00970CC4"/>
    <w:rsid w:val="00971B08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5DD4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3D8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2C74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62F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874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5B1C"/>
    <w:rsid w:val="00FA727E"/>
    <w:rsid w:val="00FB0AE6"/>
    <w:rsid w:val="00FB51DD"/>
    <w:rsid w:val="00FB5A8F"/>
    <w:rsid w:val="00FB7B9C"/>
    <w:rsid w:val="00FC0CCA"/>
    <w:rsid w:val="00FC5738"/>
    <w:rsid w:val="00FC67F5"/>
    <w:rsid w:val="00FD2975"/>
    <w:rsid w:val="00FD4E08"/>
    <w:rsid w:val="00FD69B7"/>
    <w:rsid w:val="00FD6E0A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B58D9-765B-414E-8FDE-96D208A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rsid w:val="00FD6E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296D-AE08-42A1-AAE9-53B30D6C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6321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Губина Ангелина Сергеевна</cp:lastModifiedBy>
  <cp:revision>5</cp:revision>
  <cp:lastPrinted>2017-06-22T07:43:00Z</cp:lastPrinted>
  <dcterms:created xsi:type="dcterms:W3CDTF">2017-06-22T06:33:00Z</dcterms:created>
  <dcterms:modified xsi:type="dcterms:W3CDTF">2017-06-22T08:28:00Z</dcterms:modified>
</cp:coreProperties>
</file>