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FB0F27" w:rsidRDefault="00FB0F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E04097" w:rsidRPr="00C00584" w:rsidRDefault="00E04097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3"/>
        <w:gridCol w:w="4721"/>
      </w:tblGrid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678" w:type="dxa"/>
            <w:hideMark/>
          </w:tcPr>
          <w:p w:rsidR="005A1F97" w:rsidRPr="00302F92" w:rsidRDefault="00C348D6" w:rsidP="00E0409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E04097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678" w:type="dxa"/>
            <w:shd w:val="clear" w:color="auto" w:fill="auto"/>
            <w:hideMark/>
          </w:tcPr>
          <w:p w:rsidR="004417BD" w:rsidRPr="006C0FEB" w:rsidRDefault="00D4750D" w:rsidP="00026BA8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026BA8">
              <w:rPr>
                <w:rFonts w:ascii="Franklin Gothic Book" w:eastAsiaTheme="minorHAnsi" w:hAnsi="Franklin Gothic Book" w:cs="Franklin Gothic Book"/>
                <w:lang w:eastAsia="en-US"/>
              </w:rPr>
              <w:t>336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>
              <w:rPr>
                <w:sz w:val="20"/>
                <w:szCs w:val="20"/>
              </w:rPr>
              <w:t xml:space="preserve"> </w:t>
            </w:r>
            <w:r w:rsidR="00026BA8" w:rsidRPr="00026BA8">
              <w:rPr>
                <w:rFonts w:ascii="Franklin Gothic Book" w:hAnsi="Franklin Gothic Book"/>
              </w:rPr>
              <w:t>Поставка CAN модуля кат. № 10351673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678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678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678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678" w:type="dxa"/>
            <w:shd w:val="clear" w:color="auto" w:fill="auto"/>
            <w:hideMark/>
          </w:tcPr>
          <w:p w:rsidR="005A1F97" w:rsidRPr="00AC2804" w:rsidRDefault="00026BA8" w:rsidP="003B3335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1567"/>
              <w:gridCol w:w="4200"/>
              <w:gridCol w:w="1935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E04097" w:rsidP="00E04097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Количество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шт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E04097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28.22.4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E04097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28.22.14.120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026BA8" w:rsidP="00EC56C4">
                  <w:pPr>
                    <w:spacing w:line="276" w:lineRule="auto"/>
                    <w:jc w:val="both"/>
                    <w:rPr>
                      <w:rFonts w:ascii="Franklin Gothic Book" w:hAnsi="Franklin Gothic Book"/>
                    </w:rPr>
                  </w:pPr>
                  <w:r w:rsidRPr="00026BA8">
                    <w:rPr>
                      <w:rFonts w:ascii="Franklin Gothic Book" w:hAnsi="Franklin Gothic Book"/>
                    </w:rPr>
                    <w:t>Поставка CAN модуля кат. № 10351673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E04097">
        <w:trPr>
          <w:tblCellSpacing w:w="15" w:type="dxa"/>
        </w:trPr>
        <w:tc>
          <w:tcPr>
            <w:tcW w:w="4696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678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026BA8">
              <w:rPr>
                <w:rFonts w:ascii="Franklin Gothic Book" w:hAnsi="Franklin Gothic Book"/>
              </w:rPr>
              <w:t>1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EC56C4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026BA8">
            <w:pPr>
              <w:pStyle w:val="OP111"/>
              <w:ind w:left="0" w:firstLine="0"/>
            </w:pPr>
            <w:r w:rsidRPr="00EC56C4">
              <w:t>62.2.</w:t>
            </w:r>
            <w:r w:rsidR="00026BA8">
              <w:t>1</w:t>
            </w:r>
            <w:r w:rsidRPr="00EC56C4">
              <w:t xml:space="preserve"> </w:t>
            </w:r>
            <w:r w:rsidR="00026BA8" w:rsidRPr="00026BA8">
              <w:t>закупки товаров, работ, услуг на основании решения Совета директоров заказчика, или коллегиального или единоличного исполнительного органа заказчика при наличии срочной потребности в товарах, работах, услугах, если проведение иного способа закупки невозможно, при условии, что обстоятельства, обусловившие срочную потребность в товарах, работах, услугах, невозможно было предусмотреть заранее, и они не являются результатом некорректного планирования закупок;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678" w:type="dxa"/>
            <w:hideMark/>
          </w:tcPr>
          <w:p w:rsidR="00720787" w:rsidRPr="0063005D" w:rsidRDefault="0046168F" w:rsidP="00E0409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Новороссийск, </w:t>
            </w:r>
            <w:r w:rsidR="00E04097">
              <w:rPr>
                <w:rFonts w:ascii="Franklin Gothic Book" w:hAnsi="Franklin Gothic Book"/>
              </w:rPr>
              <w:t>ул. Портовая,18</w:t>
            </w:r>
          </w:p>
        </w:tc>
      </w:tr>
      <w:tr w:rsidR="00E02CB4" w:rsidRPr="00C00584" w:rsidTr="00E04097">
        <w:trPr>
          <w:tblCellSpacing w:w="15" w:type="dxa"/>
        </w:trPr>
        <w:tc>
          <w:tcPr>
            <w:tcW w:w="4696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678" w:type="dxa"/>
          </w:tcPr>
          <w:p w:rsidR="00026BA8" w:rsidRDefault="00026BA8" w:rsidP="00104755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3 142,81 (три тысячи сто сорок два, 81 у.е.), в том числе НДС (18%) – 479,41 у.е.</w:t>
            </w:r>
          </w:p>
          <w:p w:rsidR="001419B8" w:rsidRPr="001B5041" w:rsidRDefault="00104755" w:rsidP="00104755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 w:rsidRPr="00104755">
              <w:rPr>
                <w:rFonts w:ascii="Franklin Gothic Book" w:hAnsi="Franklin Gothic Book"/>
              </w:rPr>
              <w:t>1 у.е. (одна условная единица) соответствует 1 Евро (одному Евро).</w:t>
            </w:r>
          </w:p>
        </w:tc>
      </w:tr>
      <w:tr w:rsidR="00E0095A" w:rsidRPr="00C00584" w:rsidTr="00E04097">
        <w:trPr>
          <w:tblCellSpacing w:w="15" w:type="dxa"/>
        </w:trPr>
        <w:tc>
          <w:tcPr>
            <w:tcW w:w="4696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678" w:type="dxa"/>
          </w:tcPr>
          <w:p w:rsidR="00E0095A" w:rsidRDefault="00E04097" w:rsidP="00E0409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содержанию, форме, оформлению и составу заявки на участие </w:t>
            </w:r>
            <w:r w:rsidRPr="003B3335">
              <w:rPr>
                <w:rFonts w:ascii="Franklin Gothic Book" w:hAnsi="Franklin Gothic Book"/>
              </w:rPr>
              <w:lastRenderedPageBreak/>
              <w:t>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678" w:type="dxa"/>
          </w:tcPr>
          <w:p w:rsidR="00743C6C" w:rsidRDefault="00E04097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E04097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Новороссийск, ул. Портовая,18</w:t>
            </w:r>
          </w:p>
          <w:p w:rsidR="00026BA8" w:rsidRDefault="00026BA8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026BA8">
              <w:rPr>
                <w:rFonts w:ascii="Franklin Gothic Book" w:hAnsi="Franklin Gothic Book"/>
                <w:sz w:val="24"/>
                <w:szCs w:val="24"/>
              </w:rPr>
              <w:t>в течение 2 (двух) календарных недель с момента подписания настоящего Договора и Приложения обеими Сторонами. Допускается досрочная поставка Товара.</w:t>
            </w:r>
          </w:p>
          <w:p w:rsidR="00026BA8" w:rsidRPr="009B4A63" w:rsidRDefault="00026BA8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026BA8">
              <w:rPr>
                <w:rFonts w:ascii="Franklin Gothic Book" w:hAnsi="Franklin Gothic Book"/>
                <w:sz w:val="24"/>
                <w:szCs w:val="24"/>
              </w:rPr>
              <w:t>Договор вступает в силу с момента его подписания сторонами и действует до исполнения сторонами обязательств по договору.</w:t>
            </w:r>
          </w:p>
        </w:tc>
      </w:tr>
      <w:tr w:rsidR="00C05A85" w:rsidRPr="00C00584" w:rsidTr="00E04097">
        <w:trPr>
          <w:trHeight w:val="210"/>
          <w:tblCellSpacing w:w="15" w:type="dxa"/>
        </w:trPr>
        <w:tc>
          <w:tcPr>
            <w:tcW w:w="4696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678" w:type="dxa"/>
          </w:tcPr>
          <w:p w:rsidR="00026BA8" w:rsidRPr="00026BA8" w:rsidRDefault="00026BA8" w:rsidP="00026BA8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 Поставщик предоставляет Покупателю заверенную копию грузовой таможенной декларации на поставленный Товар.</w:t>
            </w:r>
          </w:p>
          <w:p w:rsidR="00026BA8" w:rsidRPr="00026BA8" w:rsidRDefault="00026BA8" w:rsidP="00026BA8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026BA8" w:rsidRPr="00026BA8" w:rsidRDefault="00026BA8" w:rsidP="00026BA8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</w:t>
            </w:r>
            <w:bookmarkStart w:id="0" w:name="_GoBack"/>
            <w:bookmarkEnd w:id="0"/>
            <w:r w:rsidRPr="00026BA8">
              <w:rPr>
                <w:rFonts w:ascii="Franklin Gothic Book" w:hAnsi="Franklin Gothic Book"/>
              </w:rPr>
              <w:t>есмотру не подлежит.</w:t>
            </w:r>
          </w:p>
          <w:p w:rsidR="008F5CEB" w:rsidRPr="00DA008F" w:rsidRDefault="00026BA8" w:rsidP="00026BA8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</w:t>
            </w:r>
            <w:r w:rsidRPr="00026BA8">
              <w:rPr>
                <w:rFonts w:ascii="Franklin Gothic Book" w:hAnsi="Franklin Gothic Book"/>
              </w:rPr>
              <w:lastRenderedPageBreak/>
              <w:t>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E04097">
        <w:trPr>
          <w:tblCellSpacing w:w="15" w:type="dxa"/>
        </w:trPr>
        <w:tc>
          <w:tcPr>
            <w:tcW w:w="4696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678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678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lastRenderedPageBreak/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5645"/>
    <w:rsid w:val="00176C13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8CA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78</cp:revision>
  <cp:lastPrinted>2017-05-04T06:00:00Z</cp:lastPrinted>
  <dcterms:created xsi:type="dcterms:W3CDTF">2016-06-21T09:17:00Z</dcterms:created>
  <dcterms:modified xsi:type="dcterms:W3CDTF">2017-05-04T06:00:00Z</dcterms:modified>
</cp:coreProperties>
</file>