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7E" w:rsidRPr="00294738" w:rsidRDefault="0055537E" w:rsidP="0055537E">
      <w:pPr>
        <w:widowControl w:val="0"/>
        <w:tabs>
          <w:tab w:val="left" w:pos="0"/>
          <w:tab w:val="left" w:pos="9214"/>
        </w:tabs>
        <w:suppressAutoHyphens/>
        <w:spacing w:line="240" w:lineRule="exact"/>
        <w:ind w:left="8789" w:hanging="8364"/>
        <w:jc w:val="right"/>
        <w:rPr>
          <w:rFonts w:ascii="Franklin Gothic Book" w:hAnsi="Franklin Gothic Book"/>
          <w:b/>
        </w:rPr>
      </w:pPr>
      <w:r w:rsidRPr="00294738">
        <w:rPr>
          <w:rFonts w:ascii="Franklin Gothic Book" w:hAnsi="Franklin Gothic Book"/>
          <w:b/>
        </w:rPr>
        <w:t xml:space="preserve">УТВЕРЖДАЮ </w:t>
      </w:r>
    </w:p>
    <w:p w:rsidR="0055537E" w:rsidRPr="00294738" w:rsidRDefault="0055537E" w:rsidP="0055537E">
      <w:pPr>
        <w:widowControl w:val="0"/>
        <w:tabs>
          <w:tab w:val="left" w:pos="0"/>
          <w:tab w:val="left" w:pos="9214"/>
        </w:tabs>
        <w:suppressAutoHyphens/>
        <w:spacing w:line="240" w:lineRule="exact"/>
        <w:ind w:left="8789" w:hanging="8364"/>
        <w:jc w:val="right"/>
        <w:rPr>
          <w:rFonts w:ascii="Franklin Gothic Book" w:hAnsi="Franklin Gothic Book"/>
          <w:b/>
        </w:rPr>
      </w:pPr>
      <w:r>
        <w:rPr>
          <w:rFonts w:ascii="Franklin Gothic Book" w:hAnsi="Franklin Gothic Book"/>
          <w:b/>
        </w:rPr>
        <w:t>И.о. п</w:t>
      </w:r>
      <w:r w:rsidRPr="00294738">
        <w:rPr>
          <w:rFonts w:ascii="Franklin Gothic Book" w:hAnsi="Franklin Gothic Book"/>
          <w:b/>
        </w:rPr>
        <w:t>редседател</w:t>
      </w:r>
      <w:r>
        <w:rPr>
          <w:rFonts w:ascii="Franklin Gothic Book" w:hAnsi="Franklin Gothic Book"/>
          <w:b/>
        </w:rPr>
        <w:t>я</w:t>
      </w:r>
      <w:r w:rsidRPr="00294738">
        <w:rPr>
          <w:rFonts w:ascii="Franklin Gothic Book" w:hAnsi="Franklin Gothic Book"/>
          <w:b/>
        </w:rPr>
        <w:t xml:space="preserve"> Конкурсной комиссии </w:t>
      </w:r>
    </w:p>
    <w:p w:rsidR="0055537E" w:rsidRPr="00294738" w:rsidRDefault="0055537E" w:rsidP="0055537E">
      <w:pPr>
        <w:widowControl w:val="0"/>
        <w:tabs>
          <w:tab w:val="left" w:pos="0"/>
          <w:tab w:val="left" w:pos="9214"/>
        </w:tabs>
        <w:suppressAutoHyphens/>
        <w:spacing w:line="240" w:lineRule="exact"/>
        <w:ind w:left="8789" w:hanging="8364"/>
        <w:jc w:val="right"/>
        <w:rPr>
          <w:rFonts w:ascii="Franklin Gothic Book" w:hAnsi="Franklin Gothic Book"/>
          <w:b/>
        </w:rPr>
      </w:pPr>
    </w:p>
    <w:p w:rsidR="0055537E" w:rsidRPr="00294738" w:rsidRDefault="0055537E" w:rsidP="0055537E">
      <w:pPr>
        <w:widowControl w:val="0"/>
        <w:tabs>
          <w:tab w:val="left" w:pos="0"/>
          <w:tab w:val="left" w:pos="9214"/>
        </w:tabs>
        <w:suppressAutoHyphens/>
        <w:spacing w:line="240" w:lineRule="exact"/>
        <w:ind w:left="8789" w:hanging="8364"/>
        <w:jc w:val="right"/>
        <w:rPr>
          <w:rFonts w:ascii="Franklin Gothic Book" w:hAnsi="Franklin Gothic Book"/>
          <w:b/>
        </w:rPr>
      </w:pPr>
    </w:p>
    <w:p w:rsidR="0055537E" w:rsidRDefault="0055537E" w:rsidP="0055537E">
      <w:pPr>
        <w:widowControl w:val="0"/>
        <w:tabs>
          <w:tab w:val="left" w:pos="0"/>
          <w:tab w:val="left" w:pos="9214"/>
        </w:tabs>
        <w:suppressAutoHyphens/>
        <w:spacing w:line="240" w:lineRule="exact"/>
        <w:ind w:left="8789" w:hanging="8364"/>
        <w:jc w:val="right"/>
        <w:rPr>
          <w:rFonts w:ascii="Franklin Gothic Book" w:hAnsi="Franklin Gothic Book"/>
        </w:rPr>
      </w:pPr>
      <w:r w:rsidRPr="00294738">
        <w:rPr>
          <w:rFonts w:ascii="Franklin Gothic Book" w:hAnsi="Franklin Gothic Book"/>
          <w:b/>
        </w:rPr>
        <w:t xml:space="preserve">______________ </w:t>
      </w:r>
      <w:r>
        <w:rPr>
          <w:rFonts w:ascii="Franklin Gothic Book" w:hAnsi="Franklin Gothic Book"/>
          <w:b/>
        </w:rPr>
        <w:t>А.Ю. Турукин</w:t>
      </w:r>
    </w:p>
    <w:p w:rsidR="00537BCC" w:rsidRDefault="00537BCC" w:rsidP="001B2B98">
      <w:pPr>
        <w:widowControl w:val="0"/>
        <w:tabs>
          <w:tab w:val="left" w:pos="0"/>
          <w:tab w:val="left" w:pos="9214"/>
        </w:tabs>
        <w:suppressAutoHyphens/>
        <w:spacing w:line="240" w:lineRule="exact"/>
        <w:ind w:left="8789" w:hanging="8364"/>
        <w:jc w:val="right"/>
        <w:rPr>
          <w:rFonts w:ascii="Franklin Gothic Book" w:hAnsi="Franklin Gothic Book"/>
          <w:b/>
        </w:rPr>
      </w:pPr>
    </w:p>
    <w:p w:rsidR="00B339DE" w:rsidRPr="00585303" w:rsidRDefault="00B339DE" w:rsidP="001B2B98">
      <w:pPr>
        <w:widowControl w:val="0"/>
        <w:tabs>
          <w:tab w:val="left" w:pos="0"/>
          <w:tab w:val="left" w:pos="9214"/>
        </w:tabs>
        <w:suppressAutoHyphens/>
        <w:spacing w:line="240" w:lineRule="exact"/>
        <w:ind w:left="8789" w:hanging="8364"/>
        <w:jc w:val="right"/>
        <w:rPr>
          <w:rFonts w:ascii="Franklin Gothic Book" w:hAnsi="Franklin Gothic Book"/>
          <w:b/>
        </w:rPr>
      </w:pPr>
    </w:p>
    <w:p w:rsidR="00917987" w:rsidRDefault="00917987" w:rsidP="00E25955">
      <w:pPr>
        <w:widowControl w:val="0"/>
        <w:tabs>
          <w:tab w:val="left" w:pos="0"/>
          <w:tab w:val="left" w:pos="9214"/>
        </w:tabs>
        <w:suppressAutoHyphens/>
        <w:spacing w:line="240" w:lineRule="exact"/>
        <w:rPr>
          <w:rFonts w:ascii="Franklin Gothic Book" w:hAnsi="Franklin Gothic Book"/>
        </w:rPr>
      </w:pPr>
    </w:p>
    <w:p w:rsidR="00917987" w:rsidRPr="00585303" w:rsidRDefault="00917987" w:rsidP="00FB0F27">
      <w:pPr>
        <w:widowControl w:val="0"/>
        <w:tabs>
          <w:tab w:val="left" w:pos="0"/>
          <w:tab w:val="left" w:pos="9214"/>
        </w:tabs>
        <w:suppressAutoHyphens/>
        <w:spacing w:line="240" w:lineRule="exact"/>
        <w:ind w:left="8789" w:hanging="8364"/>
        <w:jc w:val="right"/>
        <w:rPr>
          <w:rFonts w:ascii="Franklin Gothic Book" w:hAnsi="Franklin Gothic Book"/>
        </w:rPr>
      </w:pPr>
    </w:p>
    <w:p w:rsidR="005A1F97" w:rsidRPr="00585303" w:rsidRDefault="001F0DF5" w:rsidP="005A1F97">
      <w:pPr>
        <w:widowControl w:val="0"/>
        <w:tabs>
          <w:tab w:val="left" w:pos="0"/>
        </w:tabs>
        <w:suppressAutoHyphens/>
        <w:spacing w:line="240" w:lineRule="exact"/>
        <w:ind w:left="6096" w:right="-286" w:hanging="6096"/>
        <w:jc w:val="center"/>
        <w:rPr>
          <w:rFonts w:ascii="Franklin Gothic Book" w:hAnsi="Franklin Gothic Book"/>
        </w:rPr>
      </w:pPr>
      <w:r w:rsidRPr="00585303">
        <w:rPr>
          <w:rFonts w:ascii="Franklin Gothic Book" w:hAnsi="Franklin Gothic Book"/>
        </w:rPr>
        <w:t>ДОКУМЕНТАЦИЯ</w:t>
      </w:r>
      <w:r w:rsidR="00C7067C" w:rsidRPr="00585303">
        <w:rPr>
          <w:rFonts w:ascii="Franklin Gothic Book" w:hAnsi="Franklin Gothic Book"/>
        </w:rPr>
        <w:t xml:space="preserve"> О ЗАКУПКЕ</w:t>
      </w:r>
    </w:p>
    <w:p w:rsidR="00B339DE" w:rsidRPr="00585303" w:rsidRDefault="00B339DE" w:rsidP="00C46F62">
      <w:pPr>
        <w:widowControl w:val="0"/>
        <w:tabs>
          <w:tab w:val="left" w:pos="0"/>
        </w:tabs>
        <w:suppressAutoHyphens/>
        <w:spacing w:line="240" w:lineRule="exact"/>
        <w:ind w:right="-286"/>
        <w:rPr>
          <w:rFonts w:ascii="Franklin Gothic Book" w:hAnsi="Franklin Gothic Book"/>
        </w:rPr>
      </w:pPr>
    </w:p>
    <w:tbl>
      <w:tblPr>
        <w:tblW w:w="0" w:type="auto"/>
        <w:tblCellSpacing w:w="15" w:type="dxa"/>
        <w:tbl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insideH w:val="triple" w:sz="4" w:space="0" w:color="BFBFBF" w:themeColor="background1" w:themeShade="BF"/>
          <w:insideV w:val="triple" w:sz="4" w:space="0" w:color="BFBFBF" w:themeColor="background1" w:themeShade="BF"/>
        </w:tblBorders>
        <w:tblCellMar>
          <w:left w:w="45" w:type="dxa"/>
          <w:right w:w="45" w:type="dxa"/>
        </w:tblCellMar>
        <w:tblLook w:val="04A0" w:firstRow="1" w:lastRow="0" w:firstColumn="1" w:lastColumn="0" w:noHBand="0" w:noVBand="1"/>
      </w:tblPr>
      <w:tblGrid>
        <w:gridCol w:w="5026"/>
        <w:gridCol w:w="4438"/>
      </w:tblGrid>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bCs/>
              </w:rPr>
              <w:t>Способ закупки</w:t>
            </w:r>
          </w:p>
        </w:tc>
        <w:tc>
          <w:tcPr>
            <w:tcW w:w="4250" w:type="dxa"/>
            <w:hideMark/>
          </w:tcPr>
          <w:p w:rsidR="005A1F97" w:rsidRPr="00585303" w:rsidRDefault="00C348D6" w:rsidP="0055537E">
            <w:pPr>
              <w:jc w:val="both"/>
              <w:rPr>
                <w:rFonts w:ascii="Franklin Gothic Book" w:hAnsi="Franklin Gothic Book"/>
              </w:rPr>
            </w:pPr>
            <w:r w:rsidRPr="00585303">
              <w:rPr>
                <w:rFonts w:ascii="Franklin Gothic Book" w:hAnsi="Franklin Gothic Book"/>
              </w:rPr>
              <w:t xml:space="preserve">Закупка у единственного </w:t>
            </w:r>
            <w:r w:rsidR="0055537E">
              <w:rPr>
                <w:rFonts w:ascii="Franklin Gothic Book" w:hAnsi="Franklin Gothic Book"/>
              </w:rPr>
              <w:t>исполнителя</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bCs/>
              </w:rPr>
              <w:t>Номер и наименование лота</w:t>
            </w:r>
          </w:p>
        </w:tc>
        <w:tc>
          <w:tcPr>
            <w:tcW w:w="4250" w:type="dxa"/>
            <w:shd w:val="clear" w:color="auto" w:fill="auto"/>
            <w:hideMark/>
          </w:tcPr>
          <w:p w:rsidR="004417BD" w:rsidRPr="00585303" w:rsidRDefault="00D4750D" w:rsidP="00CC79C2">
            <w:pPr>
              <w:jc w:val="both"/>
              <w:rPr>
                <w:rFonts w:ascii="Franklin Gothic Book" w:eastAsiaTheme="minorHAnsi" w:hAnsi="Franklin Gothic Book" w:cs="Franklin Gothic Book"/>
                <w:lang w:eastAsia="en-US"/>
              </w:rPr>
            </w:pPr>
            <w:r w:rsidRPr="00585303">
              <w:rPr>
                <w:rFonts w:ascii="Franklin Gothic Book" w:eastAsiaTheme="minorHAnsi" w:hAnsi="Franklin Gothic Book" w:cs="Franklin Gothic Book"/>
                <w:lang w:eastAsia="en-US"/>
              </w:rPr>
              <w:t>№</w:t>
            </w:r>
            <w:r w:rsidR="0055537E">
              <w:rPr>
                <w:rFonts w:ascii="Franklin Gothic Book" w:eastAsiaTheme="minorHAnsi" w:hAnsi="Franklin Gothic Book" w:cs="Franklin Gothic Book"/>
                <w:lang w:eastAsia="en-US"/>
              </w:rPr>
              <w:t>3</w:t>
            </w:r>
            <w:r w:rsidR="00397F8D">
              <w:rPr>
                <w:rFonts w:ascii="Franklin Gothic Book" w:eastAsiaTheme="minorHAnsi" w:hAnsi="Franklin Gothic Book" w:cs="Franklin Gothic Book"/>
                <w:lang w:eastAsia="en-US"/>
              </w:rPr>
              <w:t>3</w:t>
            </w:r>
            <w:r w:rsidR="00CC79C2">
              <w:rPr>
                <w:rFonts w:ascii="Franklin Gothic Book" w:eastAsiaTheme="minorHAnsi" w:hAnsi="Franklin Gothic Book" w:cs="Franklin Gothic Book"/>
                <w:lang w:eastAsia="en-US"/>
              </w:rPr>
              <w:t>1</w:t>
            </w:r>
            <w:r w:rsidR="006F0D3E" w:rsidRPr="00585303">
              <w:rPr>
                <w:rFonts w:ascii="Franklin Gothic Book" w:eastAsiaTheme="minorHAnsi" w:hAnsi="Franklin Gothic Book" w:cs="Franklin Gothic Book"/>
                <w:lang w:eastAsia="en-US"/>
              </w:rPr>
              <w:t>-</w:t>
            </w:r>
            <w:r w:rsidR="001B2B98" w:rsidRPr="00585303">
              <w:rPr>
                <w:rFonts w:ascii="Franklin Gothic Book" w:hAnsi="Franklin Gothic Book"/>
              </w:rPr>
              <w:t xml:space="preserve"> </w:t>
            </w:r>
            <w:r w:rsidR="00CC79C2" w:rsidRPr="00CC79C2">
              <w:rPr>
                <w:rFonts w:ascii="Franklin Gothic Book" w:hAnsi="Franklin Gothic Book"/>
              </w:rPr>
              <w:t>Оказание услуг по предоставлению гостиничных номеров в гостинице "Петр I"</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bCs/>
              </w:rPr>
              <w:t>Наличие предварительного квалификационного отбора (ПКО)</w:t>
            </w:r>
          </w:p>
        </w:tc>
        <w:tc>
          <w:tcPr>
            <w:tcW w:w="4250" w:type="dxa"/>
            <w:hideMark/>
          </w:tcPr>
          <w:p w:rsidR="005A1F97" w:rsidRPr="00585303" w:rsidRDefault="00105D1C" w:rsidP="009F2416">
            <w:pPr>
              <w:jc w:val="both"/>
              <w:rPr>
                <w:rFonts w:ascii="Franklin Gothic Book" w:hAnsi="Franklin Gothic Book"/>
              </w:rPr>
            </w:pPr>
            <w:r w:rsidRPr="00585303">
              <w:rPr>
                <w:rFonts w:ascii="Franklin Gothic Book" w:hAnsi="Franklin Gothic Book"/>
              </w:rPr>
              <w:t xml:space="preserve">Без </w:t>
            </w:r>
            <w:r w:rsidR="005A1F97" w:rsidRPr="00585303">
              <w:rPr>
                <w:rFonts w:ascii="Franklin Gothic Book" w:hAnsi="Franklin Gothic Book"/>
              </w:rPr>
              <w:t>предварительного квалификационного отбора</w:t>
            </w:r>
          </w:p>
        </w:tc>
      </w:tr>
      <w:tr w:rsidR="005A1F97" w:rsidRPr="00585303" w:rsidTr="00B00146">
        <w:trPr>
          <w:tblCellSpacing w:w="15" w:type="dxa"/>
        </w:trPr>
        <w:tc>
          <w:tcPr>
            <w:tcW w:w="0" w:type="auto"/>
            <w:gridSpan w:val="2"/>
            <w:shd w:val="clear" w:color="auto" w:fill="D9D9D9"/>
            <w:vAlign w:val="center"/>
            <w:hideMark/>
          </w:tcPr>
          <w:p w:rsidR="005A1F97" w:rsidRPr="00585303" w:rsidRDefault="005A1F97" w:rsidP="003B3335">
            <w:pPr>
              <w:jc w:val="both"/>
              <w:rPr>
                <w:rFonts w:ascii="Franklin Gothic Book" w:hAnsi="Franklin Gothic Book"/>
              </w:rPr>
            </w:pPr>
            <w:r w:rsidRPr="00585303">
              <w:rPr>
                <w:rFonts w:ascii="Franklin Gothic Book" w:hAnsi="Franklin Gothic Book"/>
                <w:bCs/>
              </w:rPr>
              <w:t>Информация об организаторе закупки</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полное наименование: </w:t>
            </w:r>
          </w:p>
        </w:tc>
        <w:tc>
          <w:tcPr>
            <w:tcW w:w="4250" w:type="dxa"/>
            <w:hideMark/>
          </w:tcPr>
          <w:p w:rsidR="005A1F97" w:rsidRPr="00585303" w:rsidRDefault="003355C5" w:rsidP="009F2416">
            <w:pPr>
              <w:tabs>
                <w:tab w:val="left" w:pos="2458"/>
                <w:tab w:val="left" w:pos="3008"/>
              </w:tabs>
              <w:jc w:val="both"/>
              <w:rPr>
                <w:rFonts w:ascii="Franklin Gothic Book" w:hAnsi="Franklin Gothic Book"/>
              </w:rPr>
            </w:pPr>
            <w:r w:rsidRPr="00585303">
              <w:rPr>
                <w:rFonts w:ascii="Franklin Gothic Book" w:hAnsi="Franklin Gothic Book"/>
              </w:rPr>
              <w:t>Публичное</w:t>
            </w:r>
            <w:r w:rsidR="005A1F97" w:rsidRPr="00585303">
              <w:rPr>
                <w:rFonts w:ascii="Franklin Gothic Book" w:hAnsi="Franklin Gothic Book"/>
              </w:rPr>
              <w:t xml:space="preserve"> акционерное общество «Новороссийский морской торговый порт» </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сокращенное наименование: </w:t>
            </w:r>
          </w:p>
        </w:tc>
        <w:tc>
          <w:tcPr>
            <w:tcW w:w="4250" w:type="dxa"/>
            <w:hideMark/>
          </w:tcPr>
          <w:p w:rsidR="005A1F97" w:rsidRPr="00585303" w:rsidRDefault="003355C5" w:rsidP="003B3335">
            <w:pPr>
              <w:jc w:val="both"/>
              <w:rPr>
                <w:rFonts w:ascii="Franklin Gothic Book" w:hAnsi="Franklin Gothic Book"/>
              </w:rPr>
            </w:pPr>
            <w:r w:rsidRPr="00585303">
              <w:rPr>
                <w:rFonts w:ascii="Franklin Gothic Book" w:hAnsi="Franklin Gothic Book"/>
                <w:bCs/>
              </w:rPr>
              <w:t>П</w:t>
            </w:r>
            <w:r w:rsidR="005A1F97" w:rsidRPr="00585303">
              <w:rPr>
                <w:rFonts w:ascii="Franklin Gothic Book" w:hAnsi="Franklin Gothic Book"/>
                <w:bCs/>
              </w:rPr>
              <w:t xml:space="preserve">АО «НМТП» </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адрес проведения процедур по закупке: </w:t>
            </w:r>
          </w:p>
        </w:tc>
        <w:tc>
          <w:tcPr>
            <w:tcW w:w="4250" w:type="dxa"/>
            <w:hideMark/>
          </w:tcPr>
          <w:p w:rsidR="005A1F97" w:rsidRPr="00585303" w:rsidRDefault="0002235A" w:rsidP="003B3335">
            <w:pPr>
              <w:jc w:val="both"/>
              <w:rPr>
                <w:rFonts w:ascii="Franklin Gothic Book" w:hAnsi="Franklin Gothic Book"/>
              </w:rPr>
            </w:pPr>
            <w:r w:rsidRPr="00585303">
              <w:rPr>
                <w:rFonts w:ascii="Franklin Gothic Book" w:hAnsi="Franklin Gothic Book"/>
              </w:rPr>
              <w:t>353900, Россия, Краснодарский край, г. Новороссийск, ул. Мира д. 2, Конференц-зал, АО «НЛЭ», 5 этаж</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контактный телефон: </w:t>
            </w:r>
          </w:p>
        </w:tc>
        <w:tc>
          <w:tcPr>
            <w:tcW w:w="4250" w:type="dxa"/>
            <w:hideMark/>
          </w:tcPr>
          <w:p w:rsidR="005A1F97" w:rsidRPr="00585303" w:rsidRDefault="007C64A3" w:rsidP="0002235A">
            <w:pPr>
              <w:jc w:val="both"/>
              <w:rPr>
                <w:rFonts w:ascii="Franklin Gothic Book" w:hAnsi="Franklin Gothic Book"/>
              </w:rPr>
            </w:pPr>
            <w:r w:rsidRPr="00585303">
              <w:rPr>
                <w:rFonts w:ascii="Franklin Gothic Book" w:hAnsi="Franklin Gothic Book"/>
              </w:rPr>
              <w:t>(8617) 60-</w:t>
            </w:r>
            <w:r w:rsidR="0002235A" w:rsidRPr="00585303">
              <w:rPr>
                <w:rFonts w:ascii="Franklin Gothic Book" w:hAnsi="Franklin Gothic Book"/>
              </w:rPr>
              <w:t>23-07</w:t>
            </w:r>
            <w:r w:rsidR="005A1F97" w:rsidRPr="00585303">
              <w:rPr>
                <w:rFonts w:ascii="Franklin Gothic Book" w:hAnsi="Franklin Gothic Book"/>
              </w:rPr>
              <w:t xml:space="preserve"> </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факс: </w:t>
            </w:r>
          </w:p>
        </w:tc>
        <w:tc>
          <w:tcPr>
            <w:tcW w:w="4250" w:type="dxa"/>
            <w:hideMark/>
          </w:tcPr>
          <w:p w:rsidR="005A1F97" w:rsidRPr="00585303" w:rsidRDefault="005A1F97" w:rsidP="003B3335">
            <w:pPr>
              <w:jc w:val="both"/>
              <w:rPr>
                <w:rFonts w:ascii="Franklin Gothic Book" w:hAnsi="Franklin Gothic Book"/>
              </w:rPr>
            </w:pPr>
            <w:r w:rsidRPr="00585303">
              <w:rPr>
                <w:rFonts w:ascii="Franklin Gothic Book" w:hAnsi="Franklin Gothic Book"/>
              </w:rPr>
              <w:t xml:space="preserve">(8617) 60-22-03  </w:t>
            </w:r>
          </w:p>
        </w:tc>
      </w:tr>
      <w:tr w:rsidR="005A1F97" w:rsidRPr="00585303" w:rsidTr="0055537E">
        <w:trPr>
          <w:tblCellSpacing w:w="15" w:type="dxa"/>
        </w:trPr>
        <w:tc>
          <w:tcPr>
            <w:tcW w:w="5124" w:type="dxa"/>
            <w:hideMark/>
          </w:tcPr>
          <w:p w:rsidR="005A1F97" w:rsidRPr="00585303" w:rsidRDefault="005A1F97" w:rsidP="00B00146">
            <w:pPr>
              <w:rPr>
                <w:rFonts w:ascii="Franklin Gothic Book" w:hAnsi="Franklin Gothic Book"/>
              </w:rPr>
            </w:pPr>
            <w:r w:rsidRPr="00585303">
              <w:rPr>
                <w:rFonts w:ascii="Franklin Gothic Book" w:hAnsi="Franklin Gothic Book"/>
              </w:rPr>
              <w:t xml:space="preserve">- адрес сайта для размещения информации о закупке: </w:t>
            </w:r>
          </w:p>
        </w:tc>
        <w:tc>
          <w:tcPr>
            <w:tcW w:w="4250" w:type="dxa"/>
            <w:shd w:val="clear" w:color="auto" w:fill="auto"/>
            <w:hideMark/>
          </w:tcPr>
          <w:p w:rsidR="005A1F97" w:rsidRPr="00585303" w:rsidRDefault="00C34DDE" w:rsidP="003B3335">
            <w:pPr>
              <w:jc w:val="both"/>
              <w:rPr>
                <w:rFonts w:ascii="Franklin Gothic Book" w:hAnsi="Franklin Gothic Book"/>
              </w:rPr>
            </w:pPr>
            <w:r w:rsidRPr="00C34DDE">
              <w:rPr>
                <w:rFonts w:ascii="Franklin Gothic Book" w:hAnsi="Franklin Gothic Book"/>
              </w:rPr>
              <w:t>www.nmtp.info</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адрес электронной почты: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zakupki@ncsp.com</w:t>
            </w:r>
          </w:p>
        </w:tc>
      </w:tr>
      <w:tr w:rsidR="003355C5" w:rsidRPr="00585303" w:rsidTr="00B00146">
        <w:trPr>
          <w:tblCellSpacing w:w="15" w:type="dxa"/>
        </w:trPr>
        <w:tc>
          <w:tcPr>
            <w:tcW w:w="0" w:type="auto"/>
            <w:gridSpan w:val="2"/>
            <w:shd w:val="clear" w:color="auto" w:fill="D9D9D9"/>
            <w:vAlign w:val="center"/>
            <w:hideMark/>
          </w:tcPr>
          <w:p w:rsidR="003355C5" w:rsidRPr="00585303" w:rsidRDefault="003355C5" w:rsidP="003B3335">
            <w:pPr>
              <w:jc w:val="both"/>
              <w:rPr>
                <w:rFonts w:ascii="Franklin Gothic Book" w:hAnsi="Franklin Gothic Book"/>
              </w:rPr>
            </w:pPr>
            <w:r w:rsidRPr="00585303">
              <w:rPr>
                <w:rFonts w:ascii="Franklin Gothic Book" w:hAnsi="Franklin Gothic Book"/>
                <w:bCs/>
              </w:rPr>
              <w:t>Информация о заказчиках</w:t>
            </w:r>
          </w:p>
        </w:tc>
      </w:tr>
      <w:tr w:rsidR="003355C5" w:rsidRPr="00585303" w:rsidTr="00B00146">
        <w:trPr>
          <w:tblCellSpacing w:w="15" w:type="dxa"/>
        </w:trPr>
        <w:tc>
          <w:tcPr>
            <w:tcW w:w="0" w:type="auto"/>
            <w:gridSpan w:val="2"/>
            <w:vAlign w:val="center"/>
            <w:hideMark/>
          </w:tcPr>
          <w:p w:rsidR="003355C5" w:rsidRPr="00585303" w:rsidRDefault="003355C5" w:rsidP="003B3335">
            <w:pPr>
              <w:jc w:val="both"/>
              <w:rPr>
                <w:rFonts w:ascii="Franklin Gothic Book" w:hAnsi="Franklin Gothic Book"/>
                <w:lang w:val="en-US"/>
              </w:rPr>
            </w:pPr>
            <w:r w:rsidRPr="00585303">
              <w:rPr>
                <w:rFonts w:ascii="Franklin Gothic Book" w:hAnsi="Franklin Gothic Book"/>
                <w:bCs/>
              </w:rPr>
              <w:t xml:space="preserve">Заказчик </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полное наименование: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Публичное акционерное общество «Новороссийский морской торговый порт»</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сокращенное наименование: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bCs/>
              </w:rPr>
              <w:t>ПАО «НМТП»</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ОГРН: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1022302380638</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ИНН: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2315004404</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КПП: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997650001</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адрес местонахождения: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353900, Россия, Краснодарский край,</w:t>
            </w:r>
          </w:p>
          <w:p w:rsidR="003355C5" w:rsidRPr="00585303" w:rsidRDefault="003355C5" w:rsidP="003B3335">
            <w:pPr>
              <w:jc w:val="both"/>
              <w:rPr>
                <w:rFonts w:ascii="Franklin Gothic Book" w:hAnsi="Franklin Gothic Book"/>
              </w:rPr>
            </w:pPr>
            <w:r w:rsidRPr="00585303">
              <w:rPr>
                <w:rFonts w:ascii="Franklin Gothic Book" w:hAnsi="Franklin Gothic Book"/>
              </w:rPr>
              <w:t>г. Новороссийск, ул. Мира, дом 2</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почтовый адрес: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353900, Россия, Краснодарский край,</w:t>
            </w:r>
          </w:p>
          <w:p w:rsidR="003355C5" w:rsidRPr="00585303" w:rsidRDefault="003355C5" w:rsidP="003B3335">
            <w:pPr>
              <w:jc w:val="both"/>
              <w:rPr>
                <w:rFonts w:ascii="Franklin Gothic Book" w:hAnsi="Franklin Gothic Book"/>
              </w:rPr>
            </w:pPr>
            <w:r w:rsidRPr="00585303">
              <w:rPr>
                <w:rFonts w:ascii="Franklin Gothic Book" w:hAnsi="Franklin Gothic Book"/>
              </w:rPr>
              <w:t>г. Новороссийск, ул. Мира, дом 2</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lastRenderedPageBreak/>
              <w:t xml:space="preserve">- адрес электронной почты: </w:t>
            </w:r>
          </w:p>
        </w:tc>
        <w:tc>
          <w:tcPr>
            <w:tcW w:w="4250" w:type="dxa"/>
            <w:hideMark/>
          </w:tcPr>
          <w:p w:rsidR="003355C5" w:rsidRPr="00585303" w:rsidRDefault="003355C5" w:rsidP="003B3335">
            <w:pPr>
              <w:jc w:val="both"/>
              <w:rPr>
                <w:rFonts w:ascii="Franklin Gothic Book" w:hAnsi="Franklin Gothic Book"/>
              </w:rPr>
            </w:pPr>
            <w:r w:rsidRPr="00585303">
              <w:rPr>
                <w:rFonts w:ascii="Franklin Gothic Book" w:hAnsi="Franklin Gothic Book"/>
              </w:rPr>
              <w:t>zakupki@ncsp.com</w:t>
            </w:r>
          </w:p>
        </w:tc>
      </w:tr>
      <w:tr w:rsidR="003355C5" w:rsidRPr="00585303" w:rsidTr="0055537E">
        <w:trPr>
          <w:tblCellSpacing w:w="15" w:type="dxa"/>
        </w:trPr>
        <w:tc>
          <w:tcPr>
            <w:tcW w:w="5124" w:type="dxa"/>
            <w:hideMark/>
          </w:tcPr>
          <w:p w:rsidR="003355C5" w:rsidRPr="00585303" w:rsidRDefault="003355C5" w:rsidP="00B00146">
            <w:pPr>
              <w:rPr>
                <w:rFonts w:ascii="Franklin Gothic Book" w:hAnsi="Franklin Gothic Book"/>
              </w:rPr>
            </w:pPr>
            <w:r w:rsidRPr="00585303">
              <w:rPr>
                <w:rFonts w:ascii="Franklin Gothic Book" w:hAnsi="Franklin Gothic Book"/>
              </w:rPr>
              <w:t xml:space="preserve">- контактный телефон: </w:t>
            </w:r>
          </w:p>
        </w:tc>
        <w:tc>
          <w:tcPr>
            <w:tcW w:w="4250" w:type="dxa"/>
            <w:hideMark/>
          </w:tcPr>
          <w:p w:rsidR="003355C5" w:rsidRPr="00585303" w:rsidRDefault="009D7BCE" w:rsidP="00105D1C">
            <w:pPr>
              <w:jc w:val="both"/>
              <w:rPr>
                <w:rFonts w:ascii="Franklin Gothic Book" w:hAnsi="Franklin Gothic Book"/>
                <w:lang w:val="en-US"/>
              </w:rPr>
            </w:pPr>
            <w:r w:rsidRPr="00585303">
              <w:rPr>
                <w:rFonts w:ascii="Franklin Gothic Book" w:hAnsi="Franklin Gothic Book"/>
                <w:lang w:val="en-US"/>
              </w:rPr>
              <w:t>Тел.: (8617) 60-</w:t>
            </w:r>
            <w:r w:rsidR="00105D1C" w:rsidRPr="00585303">
              <w:rPr>
                <w:rFonts w:ascii="Franklin Gothic Book" w:hAnsi="Franklin Gothic Book"/>
              </w:rPr>
              <w:t>23-07</w:t>
            </w:r>
            <w:r w:rsidR="008C034C" w:rsidRPr="00585303">
              <w:rPr>
                <w:rFonts w:ascii="Franklin Gothic Book" w:hAnsi="Franklin Gothic Book"/>
                <w:lang w:val="en-US"/>
              </w:rPr>
              <w:t xml:space="preserve"> Факс: (8617) 60-22-03 </w:t>
            </w:r>
          </w:p>
        </w:tc>
      </w:tr>
      <w:tr w:rsidR="001B1CC2" w:rsidRPr="00585303" w:rsidTr="001B1CC2">
        <w:trPr>
          <w:tblCellSpacing w:w="15" w:type="dxa"/>
        </w:trPr>
        <w:tc>
          <w:tcPr>
            <w:tcW w:w="9404" w:type="dxa"/>
            <w:gridSpan w:val="2"/>
          </w:tcPr>
          <w:p w:rsidR="001B1CC2" w:rsidRPr="00585303" w:rsidRDefault="001B1CC2" w:rsidP="00B7269F">
            <w:pPr>
              <w:rPr>
                <w:rFonts w:ascii="Franklin Gothic Book" w:hAnsi="Franklin Gothic Book"/>
                <w:b/>
              </w:rPr>
            </w:pPr>
            <w:r w:rsidRPr="00585303">
              <w:rPr>
                <w:rFonts w:ascii="Franklin Gothic Book" w:hAnsi="Franklin Gothic Book"/>
                <w:b/>
              </w:rPr>
              <w:t>Информация о предмете договора:</w:t>
            </w:r>
          </w:p>
        </w:tc>
      </w:tr>
      <w:tr w:rsidR="001B1CC2" w:rsidRPr="00585303" w:rsidTr="001B1CC2">
        <w:trPr>
          <w:tblCellSpacing w:w="15" w:type="dxa"/>
        </w:trPr>
        <w:tc>
          <w:tcPr>
            <w:tcW w:w="9404" w:type="dxa"/>
            <w:gridSpan w:val="2"/>
          </w:tcPr>
          <w:p w:rsidR="001B1CC2" w:rsidRPr="00585303" w:rsidRDefault="001B1CC2" w:rsidP="00B7269F">
            <w:pPr>
              <w:jc w:val="center"/>
              <w:rPr>
                <w:rFonts w:ascii="Franklin Gothic Book" w:hAnsi="Franklin Gothic Book"/>
                <w:b/>
              </w:rPr>
            </w:pPr>
            <w:r w:rsidRPr="00585303">
              <w:rPr>
                <w:rFonts w:ascii="Franklin Gothic Book" w:hAnsi="Franklin Gothic Book"/>
                <w:b/>
              </w:rPr>
              <w:t>Лот №1</w:t>
            </w:r>
          </w:p>
        </w:tc>
      </w:tr>
      <w:tr w:rsidR="001B1CC2" w:rsidRPr="00585303" w:rsidTr="001B1CC2">
        <w:trPr>
          <w:tblCellSpacing w:w="15" w:type="dxa"/>
        </w:trPr>
        <w:tc>
          <w:tcPr>
            <w:tcW w:w="9404" w:type="dxa"/>
            <w:gridSpan w:val="2"/>
          </w:tcPr>
          <w:tbl>
            <w:tblPr>
              <w:tblW w:w="9206" w:type="dxa"/>
              <w:jc w:val="center"/>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firstRow="1" w:lastRow="0" w:firstColumn="1" w:lastColumn="0" w:noHBand="0" w:noVBand="1"/>
            </w:tblPr>
            <w:tblGrid>
              <w:gridCol w:w="1693"/>
              <w:gridCol w:w="1276"/>
              <w:gridCol w:w="4540"/>
              <w:gridCol w:w="1697"/>
            </w:tblGrid>
            <w:tr w:rsidR="001B1CC2" w:rsidRPr="00585303" w:rsidTr="00CC79C2">
              <w:trPr>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rsidR="001B1CC2" w:rsidRPr="00585303" w:rsidRDefault="001B1CC2" w:rsidP="00B7269F">
                  <w:pPr>
                    <w:jc w:val="center"/>
                    <w:rPr>
                      <w:rFonts w:ascii="Franklin Gothic Book" w:hAnsi="Franklin Gothic Book"/>
                      <w:b/>
                      <w:bCs/>
                    </w:rPr>
                  </w:pPr>
                  <w:r w:rsidRPr="00585303">
                    <w:rPr>
                      <w:rFonts w:ascii="Franklin Gothic Book" w:hAnsi="Franklin Gothic Book"/>
                      <w:b/>
                      <w:bCs/>
                    </w:rPr>
                    <w:t>ОКПД 2</w:t>
                  </w:r>
                </w:p>
              </w:tc>
              <w:tc>
                <w:tcPr>
                  <w:tcW w:w="1276" w:type="dxa"/>
                  <w:tcBorders>
                    <w:top w:val="outset" w:sz="6" w:space="0" w:color="auto"/>
                    <w:left w:val="outset" w:sz="6" w:space="0" w:color="auto"/>
                    <w:bottom w:val="outset" w:sz="6" w:space="0" w:color="auto"/>
                    <w:right w:val="outset" w:sz="6" w:space="0" w:color="auto"/>
                  </w:tcBorders>
                  <w:vAlign w:val="center"/>
                  <w:hideMark/>
                </w:tcPr>
                <w:p w:rsidR="001B1CC2" w:rsidRPr="00585303" w:rsidRDefault="001B1CC2" w:rsidP="00B7269F">
                  <w:pPr>
                    <w:jc w:val="center"/>
                    <w:rPr>
                      <w:rFonts w:ascii="Franklin Gothic Book" w:hAnsi="Franklin Gothic Book"/>
                      <w:b/>
                      <w:bCs/>
                    </w:rPr>
                  </w:pPr>
                  <w:r w:rsidRPr="00585303">
                    <w:rPr>
                      <w:rFonts w:ascii="Franklin Gothic Book" w:hAnsi="Franklin Gothic Book"/>
                      <w:b/>
                      <w:bCs/>
                    </w:rPr>
                    <w:t>ОКВЭД 2</w:t>
                  </w:r>
                </w:p>
              </w:tc>
              <w:tc>
                <w:tcPr>
                  <w:tcW w:w="4540" w:type="dxa"/>
                  <w:tcBorders>
                    <w:top w:val="outset" w:sz="6" w:space="0" w:color="auto"/>
                    <w:left w:val="outset" w:sz="6" w:space="0" w:color="auto"/>
                    <w:bottom w:val="outset" w:sz="6" w:space="0" w:color="auto"/>
                    <w:right w:val="outset" w:sz="6" w:space="0" w:color="auto"/>
                  </w:tcBorders>
                  <w:vAlign w:val="center"/>
                  <w:hideMark/>
                </w:tcPr>
                <w:p w:rsidR="001B1CC2" w:rsidRPr="00585303" w:rsidRDefault="001B1CC2" w:rsidP="00B7269F">
                  <w:pPr>
                    <w:jc w:val="center"/>
                    <w:rPr>
                      <w:rFonts w:ascii="Franklin Gothic Book" w:hAnsi="Franklin Gothic Book"/>
                      <w:b/>
                      <w:bCs/>
                    </w:rPr>
                  </w:pPr>
                  <w:r w:rsidRPr="00585303">
                    <w:rPr>
                      <w:rFonts w:ascii="Franklin Gothic Book" w:hAnsi="Franklin Gothic Book"/>
                      <w:b/>
                      <w:bCs/>
                    </w:rPr>
                    <w:t>Предмет договора</w:t>
                  </w:r>
                </w:p>
              </w:tc>
              <w:tc>
                <w:tcPr>
                  <w:tcW w:w="1697" w:type="dxa"/>
                  <w:tcBorders>
                    <w:top w:val="outset" w:sz="6" w:space="0" w:color="auto"/>
                    <w:left w:val="single" w:sz="4" w:space="0" w:color="auto"/>
                    <w:bottom w:val="single" w:sz="4" w:space="0" w:color="auto"/>
                    <w:right w:val="single" w:sz="4" w:space="0" w:color="auto"/>
                  </w:tcBorders>
                  <w:vAlign w:val="center"/>
                </w:tcPr>
                <w:p w:rsidR="001B1CC2" w:rsidRPr="00585303" w:rsidRDefault="001B1CC2" w:rsidP="00CC79C2">
                  <w:pPr>
                    <w:ind w:right="224"/>
                    <w:jc w:val="center"/>
                    <w:rPr>
                      <w:rFonts w:ascii="Franklin Gothic Book" w:hAnsi="Franklin Gothic Book"/>
                      <w:b/>
                      <w:bCs/>
                    </w:rPr>
                  </w:pPr>
                  <w:r w:rsidRPr="00585303">
                    <w:rPr>
                      <w:rFonts w:ascii="Franklin Gothic Book" w:hAnsi="Franklin Gothic Book"/>
                      <w:b/>
                      <w:bCs/>
                    </w:rPr>
                    <w:t xml:space="preserve">Объем </w:t>
                  </w:r>
                  <w:r w:rsidR="00CC79C2">
                    <w:rPr>
                      <w:rFonts w:ascii="Franklin Gothic Book" w:hAnsi="Franklin Gothic Book"/>
                      <w:b/>
                      <w:bCs/>
                    </w:rPr>
                    <w:t>услуг</w:t>
                  </w:r>
                  <w:r w:rsidRPr="00585303">
                    <w:rPr>
                      <w:rFonts w:ascii="Franklin Gothic Book" w:hAnsi="Franklin Gothic Book"/>
                      <w:b/>
                      <w:bCs/>
                    </w:rPr>
                    <w:t xml:space="preserve">, </w:t>
                  </w:r>
                  <w:r w:rsidR="00B01AA0">
                    <w:rPr>
                      <w:rFonts w:ascii="Franklin Gothic Book" w:hAnsi="Franklin Gothic Book"/>
                      <w:b/>
                      <w:bCs/>
                    </w:rPr>
                    <w:t>ед</w:t>
                  </w:r>
                  <w:r w:rsidR="00C34DDE" w:rsidRPr="00585303">
                    <w:rPr>
                      <w:rFonts w:ascii="Franklin Gothic Book" w:hAnsi="Franklin Gothic Book"/>
                      <w:b/>
                      <w:bCs/>
                    </w:rPr>
                    <w:t>.</w:t>
                  </w:r>
                </w:p>
              </w:tc>
            </w:tr>
            <w:tr w:rsidR="001B1CC2" w:rsidRPr="00585303" w:rsidTr="00CC79C2">
              <w:trPr>
                <w:trHeight w:val="833"/>
                <w:jc w:val="center"/>
              </w:trPr>
              <w:tc>
                <w:tcPr>
                  <w:tcW w:w="1693" w:type="dxa"/>
                  <w:tcBorders>
                    <w:top w:val="outset" w:sz="6" w:space="0" w:color="auto"/>
                    <w:left w:val="outset" w:sz="6" w:space="0" w:color="auto"/>
                    <w:right w:val="outset" w:sz="6" w:space="0" w:color="auto"/>
                  </w:tcBorders>
                  <w:vAlign w:val="center"/>
                </w:tcPr>
                <w:p w:rsidR="001B1CC2" w:rsidRPr="00585303" w:rsidRDefault="00CC79C2" w:rsidP="00B7269F">
                  <w:pPr>
                    <w:jc w:val="center"/>
                    <w:rPr>
                      <w:rFonts w:ascii="Franklin Gothic Book" w:hAnsi="Franklin Gothic Book"/>
                    </w:rPr>
                  </w:pPr>
                  <w:r>
                    <w:rPr>
                      <w:rFonts w:ascii="Franklin Gothic Book" w:hAnsi="Franklin Gothic Book"/>
                    </w:rPr>
                    <w:t>55.10</w:t>
                  </w:r>
                </w:p>
              </w:tc>
              <w:tc>
                <w:tcPr>
                  <w:tcW w:w="1276" w:type="dxa"/>
                  <w:tcBorders>
                    <w:top w:val="outset" w:sz="6" w:space="0" w:color="auto"/>
                    <w:left w:val="outset" w:sz="6" w:space="0" w:color="auto"/>
                    <w:right w:val="outset" w:sz="6" w:space="0" w:color="auto"/>
                  </w:tcBorders>
                  <w:vAlign w:val="center"/>
                </w:tcPr>
                <w:p w:rsidR="001B1CC2" w:rsidRPr="00585303" w:rsidRDefault="00CC79C2" w:rsidP="00B7269F">
                  <w:pPr>
                    <w:jc w:val="center"/>
                    <w:rPr>
                      <w:rFonts w:ascii="Franklin Gothic Book" w:hAnsi="Franklin Gothic Book"/>
                    </w:rPr>
                  </w:pPr>
                  <w:r>
                    <w:rPr>
                      <w:rFonts w:ascii="Franklin Gothic Book" w:hAnsi="Franklin Gothic Book"/>
                    </w:rPr>
                    <w:t>55.10</w:t>
                  </w:r>
                </w:p>
              </w:tc>
              <w:tc>
                <w:tcPr>
                  <w:tcW w:w="4540" w:type="dxa"/>
                  <w:tcBorders>
                    <w:top w:val="outset" w:sz="6" w:space="0" w:color="auto"/>
                    <w:left w:val="outset" w:sz="6" w:space="0" w:color="auto"/>
                    <w:bottom w:val="outset" w:sz="6" w:space="0" w:color="auto"/>
                    <w:right w:val="outset" w:sz="6" w:space="0" w:color="auto"/>
                  </w:tcBorders>
                  <w:vAlign w:val="center"/>
                </w:tcPr>
                <w:p w:rsidR="001B1CC2" w:rsidRPr="00B339DE" w:rsidRDefault="00CC79C2" w:rsidP="00B01AA0">
                  <w:pPr>
                    <w:jc w:val="both"/>
                    <w:rPr>
                      <w:rFonts w:ascii="Franklin Gothic Book" w:hAnsi="Franklin Gothic Book"/>
                    </w:rPr>
                  </w:pPr>
                  <w:r w:rsidRPr="00CC79C2">
                    <w:rPr>
                      <w:rFonts w:ascii="Franklin Gothic Book" w:hAnsi="Franklin Gothic Book"/>
                    </w:rPr>
                    <w:t>Оказание услуг по предоставлению гостиничных номеров в гостинице "Петр I"</w:t>
                  </w:r>
                </w:p>
              </w:tc>
              <w:tc>
                <w:tcPr>
                  <w:tcW w:w="1697" w:type="dxa"/>
                  <w:tcBorders>
                    <w:top w:val="single" w:sz="4" w:space="0" w:color="auto"/>
                    <w:left w:val="outset" w:sz="6" w:space="0" w:color="auto"/>
                    <w:bottom w:val="single" w:sz="4" w:space="0" w:color="auto"/>
                    <w:right w:val="outset" w:sz="6" w:space="0" w:color="auto"/>
                  </w:tcBorders>
                  <w:vAlign w:val="center"/>
                </w:tcPr>
                <w:p w:rsidR="001B1CC2" w:rsidRPr="00585303" w:rsidRDefault="00B01AA0" w:rsidP="00B7269F">
                  <w:pPr>
                    <w:jc w:val="center"/>
                    <w:rPr>
                      <w:rFonts w:ascii="Franklin Gothic Book" w:hAnsi="Franklin Gothic Book"/>
                    </w:rPr>
                  </w:pPr>
                  <w:r>
                    <w:rPr>
                      <w:rFonts w:ascii="Franklin Gothic Book" w:hAnsi="Franklin Gothic Book"/>
                    </w:rPr>
                    <w:t>1</w:t>
                  </w:r>
                </w:p>
              </w:tc>
            </w:tr>
          </w:tbl>
          <w:p w:rsidR="001B1CC2" w:rsidRPr="00585303" w:rsidRDefault="001B1CC2" w:rsidP="00B00146">
            <w:pPr>
              <w:rPr>
                <w:rFonts w:ascii="Franklin Gothic Book" w:hAnsi="Franklin Gothic Book"/>
              </w:rPr>
            </w:pPr>
          </w:p>
        </w:tc>
      </w:tr>
      <w:tr w:rsidR="001B1CC2" w:rsidRPr="00585303" w:rsidTr="0055537E">
        <w:trPr>
          <w:tblCellSpacing w:w="15" w:type="dxa"/>
        </w:trPr>
        <w:tc>
          <w:tcPr>
            <w:tcW w:w="5124" w:type="dxa"/>
            <w:shd w:val="clear" w:color="auto" w:fill="auto"/>
          </w:tcPr>
          <w:p w:rsidR="001B1CC2" w:rsidRPr="00585303" w:rsidRDefault="001B1CC2" w:rsidP="00B00146">
            <w:pPr>
              <w:rPr>
                <w:rFonts w:ascii="Franklin Gothic Book" w:hAnsi="Franklin Gothic Book"/>
                <w:bCs/>
              </w:rPr>
            </w:pPr>
            <w:r w:rsidRPr="00585303">
              <w:rPr>
                <w:rFonts w:ascii="Franklin Gothic Book" w:hAnsi="Franklin Gothic Book"/>
                <w:bCs/>
              </w:rPr>
              <w:t>Основание для закупки</w:t>
            </w:r>
          </w:p>
        </w:tc>
        <w:tc>
          <w:tcPr>
            <w:tcW w:w="4250" w:type="dxa"/>
            <w:shd w:val="clear" w:color="auto" w:fill="auto"/>
          </w:tcPr>
          <w:p w:rsidR="00B01AA0" w:rsidRPr="00B01AA0" w:rsidRDefault="00DF7C96" w:rsidP="00C61848">
            <w:pPr>
              <w:pStyle w:val="af"/>
              <w:jc w:val="both"/>
              <w:rPr>
                <w:rFonts w:ascii="Franklin Gothic Book" w:hAnsi="Franklin Gothic Book"/>
              </w:rPr>
            </w:pPr>
            <w:r>
              <w:rPr>
                <w:rFonts w:ascii="Franklin Gothic Book" w:hAnsi="Franklin Gothic Book"/>
              </w:rPr>
              <w:t>п</w:t>
            </w:r>
            <w:r w:rsidR="00B01AA0" w:rsidRPr="00B01AA0">
              <w:rPr>
                <w:rFonts w:ascii="Franklin Gothic Book" w:hAnsi="Franklin Gothic Book"/>
              </w:rPr>
              <w:t>. 62.2.</w:t>
            </w:r>
            <w:r w:rsidR="00CC79C2">
              <w:rPr>
                <w:rFonts w:ascii="Franklin Gothic Book" w:hAnsi="Franklin Gothic Book"/>
              </w:rPr>
              <w:t>5</w:t>
            </w:r>
            <w:r w:rsidR="00B01AA0" w:rsidRPr="00B01AA0">
              <w:rPr>
                <w:rFonts w:ascii="Franklin Gothic Book" w:hAnsi="Franklin Gothic Book"/>
              </w:rPr>
              <w:t xml:space="preserve"> ЕДИНЫЙ СТАНДАРТ ЗАКУПОК (ПОЛОЖЕНИЕ О ЗАКУПКЕ)</w:t>
            </w:r>
          </w:p>
          <w:p w:rsidR="001B1CC2" w:rsidRDefault="00B01AA0" w:rsidP="00C61848">
            <w:pPr>
              <w:pStyle w:val="af"/>
              <w:jc w:val="both"/>
              <w:rPr>
                <w:rFonts w:ascii="Franklin Gothic Book" w:hAnsi="Franklin Gothic Book"/>
              </w:rPr>
            </w:pPr>
            <w:r w:rsidRPr="00B01AA0">
              <w:rPr>
                <w:rFonts w:ascii="Franklin Gothic Book" w:hAnsi="Franklin Gothic Book"/>
              </w:rPr>
              <w:t>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p w:rsidR="00C61848" w:rsidRPr="00B339DE" w:rsidRDefault="0055537E" w:rsidP="00CC79C2">
            <w:pPr>
              <w:pStyle w:val="af"/>
              <w:jc w:val="both"/>
              <w:rPr>
                <w:rFonts w:ascii="Franklin Gothic Book" w:hAnsi="Franklin Gothic Book"/>
                <w:highlight w:val="yellow"/>
              </w:rPr>
            </w:pPr>
            <w:r>
              <w:rPr>
                <w:rFonts w:ascii="Franklin Gothic Book" w:hAnsi="Franklin Gothic Book"/>
              </w:rPr>
              <w:t>62.2.</w:t>
            </w:r>
            <w:r w:rsidR="00CC79C2">
              <w:rPr>
                <w:rFonts w:ascii="Franklin Gothic Book" w:hAnsi="Franklin Gothic Book"/>
              </w:rPr>
              <w:t>5</w:t>
            </w:r>
            <w:r>
              <w:rPr>
                <w:rFonts w:ascii="Franklin Gothic Book" w:hAnsi="Franklin Gothic Book"/>
              </w:rPr>
              <w:t xml:space="preserve"> </w:t>
            </w:r>
            <w:r w:rsidR="00CC79C2" w:rsidRPr="00CC79C2">
              <w:rPr>
                <w:rFonts w:ascii="Franklin Gothic Book" w:hAnsi="Franklin Gothic Book"/>
              </w:rPr>
              <w:t xml:space="preserve">закупки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w:t>
            </w:r>
            <w:r w:rsidR="00CC79C2">
              <w:rPr>
                <w:rFonts w:ascii="Franklin Gothic Book" w:hAnsi="Franklin Gothic Book"/>
              </w:rPr>
              <w:t>и прочие сопутствующие расходы).</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Место поставки товара, выполнения работ, оказания услуг</w:t>
            </w:r>
          </w:p>
        </w:tc>
        <w:tc>
          <w:tcPr>
            <w:tcW w:w="4250" w:type="dxa"/>
            <w:hideMark/>
          </w:tcPr>
          <w:p w:rsidR="001B1CC2" w:rsidRPr="00585303" w:rsidRDefault="00E934D7" w:rsidP="00B339DE">
            <w:pPr>
              <w:jc w:val="both"/>
              <w:rPr>
                <w:rFonts w:ascii="Franklin Gothic Book" w:hAnsi="Franklin Gothic Book"/>
              </w:rPr>
            </w:pPr>
            <w:r>
              <w:rPr>
                <w:rFonts w:ascii="Franklin Gothic Book" w:hAnsi="Franklin Gothic Book"/>
              </w:rPr>
              <w:t>г. Москва, ул. Неглинная, д. 17, стр. 1</w:t>
            </w:r>
          </w:p>
        </w:tc>
      </w:tr>
      <w:tr w:rsidR="001B1CC2" w:rsidRPr="00585303" w:rsidTr="0055537E">
        <w:trPr>
          <w:tblCellSpacing w:w="15" w:type="dxa"/>
        </w:trPr>
        <w:tc>
          <w:tcPr>
            <w:tcW w:w="5124" w:type="dxa"/>
          </w:tcPr>
          <w:p w:rsidR="001B1CC2" w:rsidRPr="00585303" w:rsidRDefault="001B1CC2" w:rsidP="00B700E1">
            <w:pPr>
              <w:spacing w:line="228" w:lineRule="auto"/>
              <w:jc w:val="both"/>
              <w:rPr>
                <w:rFonts w:ascii="Franklin Gothic Book" w:hAnsi="Franklin Gothic Book"/>
              </w:rPr>
            </w:pPr>
            <w:r w:rsidRPr="00585303">
              <w:rPr>
                <w:rFonts w:ascii="Franklin Gothic Book" w:hAnsi="Franklin Gothic Book"/>
              </w:rPr>
              <w:t>Начальная (максимальная) стоимость</w:t>
            </w:r>
          </w:p>
        </w:tc>
        <w:tc>
          <w:tcPr>
            <w:tcW w:w="4250" w:type="dxa"/>
          </w:tcPr>
          <w:p w:rsidR="001B1CC2" w:rsidRPr="00585303" w:rsidRDefault="00F65A92" w:rsidP="00F443C9">
            <w:pPr>
              <w:pStyle w:val="af"/>
              <w:rPr>
                <w:rFonts w:ascii="Franklin Gothic Book" w:hAnsi="Franklin Gothic Book"/>
                <w:highlight w:val="yellow"/>
              </w:rPr>
            </w:pPr>
            <w:r w:rsidRPr="00F65A92">
              <w:rPr>
                <w:rFonts w:ascii="Franklin Gothic Book" w:hAnsi="Franklin Gothic Book"/>
              </w:rPr>
              <w:t xml:space="preserve">490 000 рублей (четыреста девяносто тысяч рублей 00 копеек) в </w:t>
            </w:r>
            <w:proofErr w:type="spellStart"/>
            <w:r w:rsidRPr="00F65A92">
              <w:rPr>
                <w:rFonts w:ascii="Franklin Gothic Book" w:hAnsi="Franklin Gothic Book"/>
              </w:rPr>
              <w:t>т.ч</w:t>
            </w:r>
            <w:proofErr w:type="spellEnd"/>
            <w:r w:rsidRPr="00F65A92">
              <w:rPr>
                <w:rFonts w:ascii="Franklin Gothic Book" w:hAnsi="Franklin Gothic Book"/>
              </w:rPr>
              <w:t>. НДС 18%.</w:t>
            </w:r>
          </w:p>
        </w:tc>
      </w:tr>
      <w:tr w:rsidR="001B1CC2" w:rsidRPr="00585303" w:rsidTr="0055537E">
        <w:trPr>
          <w:tblCellSpacing w:w="15" w:type="dxa"/>
        </w:trPr>
        <w:tc>
          <w:tcPr>
            <w:tcW w:w="5124" w:type="dxa"/>
          </w:tcPr>
          <w:p w:rsidR="001B1CC2" w:rsidRPr="00585303" w:rsidRDefault="001B1CC2" w:rsidP="0077734D">
            <w:pPr>
              <w:spacing w:line="228" w:lineRule="auto"/>
              <w:jc w:val="both"/>
              <w:rPr>
                <w:rFonts w:ascii="Franklin Gothic Book" w:hAnsi="Franklin Gothic Book"/>
              </w:rPr>
            </w:pPr>
            <w:r w:rsidRPr="00585303">
              <w:rPr>
                <w:rFonts w:ascii="Franklin Gothic Book" w:hAnsi="Franklin Gothic Book"/>
              </w:rPr>
              <w:t>Порядок формирования цены договора</w:t>
            </w:r>
          </w:p>
        </w:tc>
        <w:tc>
          <w:tcPr>
            <w:tcW w:w="4250" w:type="dxa"/>
          </w:tcPr>
          <w:p w:rsidR="001B1CC2" w:rsidRPr="00585303" w:rsidRDefault="0055537E" w:rsidP="0055537E">
            <w:pPr>
              <w:widowControl w:val="0"/>
              <w:tabs>
                <w:tab w:val="left" w:pos="1276"/>
              </w:tabs>
              <w:spacing w:line="277" w:lineRule="exact"/>
              <w:ind w:right="20"/>
              <w:jc w:val="both"/>
              <w:rPr>
                <w:rFonts w:ascii="Franklin Gothic Book" w:hAnsi="Franklin Gothic Book"/>
              </w:rPr>
            </w:pPr>
            <w:r>
              <w:rPr>
                <w:rFonts w:ascii="Franklin Gothic Book" w:hAnsi="Franklin Gothic Book"/>
              </w:rPr>
              <w:t>С</w:t>
            </w:r>
            <w:r w:rsidR="00B01AA0" w:rsidRPr="00B01AA0">
              <w:rPr>
                <w:rFonts w:ascii="Franklin Gothic Book" w:hAnsi="Franklin Gothic Book"/>
              </w:rPr>
              <w:t xml:space="preserve"> учет</w:t>
            </w:r>
            <w:r>
              <w:rPr>
                <w:rFonts w:ascii="Franklin Gothic Book" w:hAnsi="Franklin Gothic Book"/>
              </w:rPr>
              <w:t>ом</w:t>
            </w:r>
            <w:r w:rsidR="00B01AA0" w:rsidRPr="00B01AA0">
              <w:rPr>
                <w:rFonts w:ascii="Franklin Gothic Book" w:hAnsi="Franklin Gothic Book"/>
              </w:rPr>
              <w:t xml:space="preserve"> расходов на перевозку, страхование, уплату таможенных пошлин, налогов и других обязательных платежей</w:t>
            </w:r>
          </w:p>
        </w:tc>
      </w:tr>
      <w:tr w:rsidR="001B1CC2" w:rsidRPr="00585303" w:rsidTr="0055537E">
        <w:trPr>
          <w:tblCellSpacing w:w="15" w:type="dxa"/>
        </w:trPr>
        <w:tc>
          <w:tcPr>
            <w:tcW w:w="5124" w:type="dxa"/>
          </w:tcPr>
          <w:p w:rsidR="001B1CC2" w:rsidRPr="00B01AA0" w:rsidRDefault="001B1CC2" w:rsidP="00B01AA0">
            <w:pPr>
              <w:spacing w:line="228" w:lineRule="auto"/>
              <w:jc w:val="both"/>
              <w:rPr>
                <w:rFonts w:ascii="Franklin Gothic Book" w:hAnsi="Franklin Gothic Book"/>
              </w:rPr>
            </w:pPr>
            <w:r w:rsidRPr="00F443C9">
              <w:rPr>
                <w:rFonts w:ascii="Franklin Gothic Book" w:hAnsi="Franklin Gothic Book"/>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w:t>
            </w:r>
            <w:r w:rsidRPr="00B01AA0">
              <w:rPr>
                <w:rFonts w:ascii="Franklin Gothic Book" w:hAnsi="Franklin Gothic Book"/>
              </w:rPr>
              <w:t xml:space="preserve">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250" w:type="dxa"/>
          </w:tcPr>
          <w:p w:rsidR="001B1CC2" w:rsidRPr="00585303" w:rsidRDefault="001B1CC2" w:rsidP="003B3335">
            <w:pPr>
              <w:widowControl w:val="0"/>
              <w:tabs>
                <w:tab w:val="left" w:pos="1276"/>
              </w:tabs>
              <w:spacing w:line="277" w:lineRule="exact"/>
              <w:ind w:right="20"/>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4417BD">
            <w:pPr>
              <w:spacing w:line="228" w:lineRule="auto"/>
              <w:jc w:val="both"/>
              <w:rPr>
                <w:rFonts w:ascii="Franklin Gothic Book" w:hAnsi="Franklin Gothic Book"/>
              </w:rPr>
            </w:pPr>
            <w:r w:rsidRPr="00585303">
              <w:rPr>
                <w:rFonts w:ascii="Franklin Gothic Book" w:hAnsi="Franklin Gothic Book"/>
              </w:rPr>
              <w:lastRenderedPageBreak/>
              <w:t>Требования к содержанию, форме, оформлению и составу заявки на участие в закупке</w:t>
            </w:r>
          </w:p>
        </w:tc>
        <w:tc>
          <w:tcPr>
            <w:tcW w:w="4250" w:type="dxa"/>
          </w:tcPr>
          <w:p w:rsidR="001B1CC2" w:rsidRPr="00585303" w:rsidRDefault="001B1CC2" w:rsidP="003B3335">
            <w:pPr>
              <w:widowControl w:val="0"/>
              <w:tabs>
                <w:tab w:val="left" w:pos="1276"/>
              </w:tabs>
              <w:spacing w:line="277" w:lineRule="exact"/>
              <w:ind w:right="20"/>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4417BD">
            <w:pPr>
              <w:spacing w:line="228" w:lineRule="auto"/>
              <w:jc w:val="both"/>
              <w:rPr>
                <w:rFonts w:ascii="Franklin Gothic Book" w:hAnsi="Franklin Gothic Book"/>
              </w:rPr>
            </w:pPr>
            <w:r w:rsidRPr="00585303">
              <w:rPr>
                <w:rFonts w:ascii="Franklin Gothic Book" w:hAnsi="Franklin Gothic Book"/>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250" w:type="dxa"/>
          </w:tcPr>
          <w:p w:rsidR="001B1CC2" w:rsidRPr="00585303" w:rsidRDefault="001B1CC2" w:rsidP="003B3335">
            <w:pPr>
              <w:widowControl w:val="0"/>
              <w:tabs>
                <w:tab w:val="left" w:pos="1276"/>
              </w:tabs>
              <w:spacing w:line="277" w:lineRule="exact"/>
              <w:ind w:right="20"/>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E91E52">
            <w:pPr>
              <w:spacing w:line="228" w:lineRule="auto"/>
              <w:jc w:val="both"/>
              <w:rPr>
                <w:rFonts w:ascii="Franklin Gothic Book" w:hAnsi="Franklin Gothic Book"/>
              </w:rPr>
            </w:pPr>
            <w:r w:rsidRPr="00585303">
              <w:rPr>
                <w:rFonts w:ascii="Franklin Gothic Book" w:hAnsi="Franklin Gothic Book"/>
              </w:rPr>
              <w:t>Место, условия и сроки (периоды) поставки товара, выполнения работы, оказания услуги</w:t>
            </w:r>
          </w:p>
        </w:tc>
        <w:tc>
          <w:tcPr>
            <w:tcW w:w="4250" w:type="dxa"/>
          </w:tcPr>
          <w:p w:rsidR="0055537E" w:rsidRDefault="00E934D7" w:rsidP="00F443C9">
            <w:pPr>
              <w:pStyle w:val="21"/>
              <w:rPr>
                <w:rFonts w:ascii="Franklin Gothic Book" w:hAnsi="Franklin Gothic Book"/>
                <w:bCs/>
                <w:iCs/>
                <w:sz w:val="24"/>
                <w:szCs w:val="24"/>
              </w:rPr>
            </w:pPr>
            <w:r w:rsidRPr="00E934D7">
              <w:rPr>
                <w:rFonts w:ascii="Franklin Gothic Book" w:hAnsi="Franklin Gothic Book"/>
                <w:bCs/>
                <w:iCs/>
                <w:sz w:val="24"/>
                <w:szCs w:val="24"/>
              </w:rPr>
              <w:t>г. Москва, ул. Неглинная, д. 17, стр. 1</w:t>
            </w:r>
          </w:p>
          <w:p w:rsidR="009B61D4" w:rsidRPr="00A65DD8" w:rsidRDefault="009B61D4" w:rsidP="00F443C9">
            <w:pPr>
              <w:pStyle w:val="21"/>
              <w:rPr>
                <w:rFonts w:ascii="Franklin Gothic Book" w:hAnsi="Franklin Gothic Book"/>
                <w:bCs/>
                <w:iCs/>
                <w:sz w:val="24"/>
                <w:szCs w:val="24"/>
              </w:rPr>
            </w:pPr>
            <w:r w:rsidRPr="009B61D4">
              <w:rPr>
                <w:rFonts w:ascii="Franklin Gothic Book" w:hAnsi="Franklin Gothic Book"/>
                <w:bCs/>
                <w:iCs/>
                <w:sz w:val="24"/>
                <w:szCs w:val="24"/>
              </w:rPr>
              <w:t>Договор вступает в силу с даты его подписания уполномоченными на то представителями Сторон и действует по 31 декабря 2017г. (включительно). Условия настоящего договора распространяются на отношения Сторон с 24.04.2017г.</w:t>
            </w:r>
          </w:p>
        </w:tc>
      </w:tr>
      <w:tr w:rsidR="001B1CC2" w:rsidRPr="00585303" w:rsidTr="0055537E">
        <w:trPr>
          <w:trHeight w:val="210"/>
          <w:tblCellSpacing w:w="15" w:type="dxa"/>
        </w:trPr>
        <w:tc>
          <w:tcPr>
            <w:tcW w:w="5124" w:type="dxa"/>
          </w:tcPr>
          <w:p w:rsidR="001B1CC2" w:rsidRPr="00585303" w:rsidRDefault="001B1CC2" w:rsidP="003A3C96">
            <w:pPr>
              <w:tabs>
                <w:tab w:val="num" w:pos="-2127"/>
              </w:tabs>
              <w:jc w:val="both"/>
              <w:rPr>
                <w:rFonts w:ascii="Franklin Gothic Book" w:hAnsi="Franklin Gothic Book"/>
                <w:bCs/>
              </w:rPr>
            </w:pPr>
            <w:r w:rsidRPr="00585303">
              <w:rPr>
                <w:rFonts w:ascii="Franklin Gothic Book" w:eastAsiaTheme="minorHAnsi" w:hAnsi="Franklin Gothic Book" w:cs="Franklin Gothic Book"/>
                <w:lang w:eastAsia="en-US"/>
              </w:rPr>
              <w:t xml:space="preserve">Порядок оплаты </w:t>
            </w:r>
          </w:p>
        </w:tc>
        <w:tc>
          <w:tcPr>
            <w:tcW w:w="4250" w:type="dxa"/>
          </w:tcPr>
          <w:p w:rsidR="009B61D4" w:rsidRPr="009B61D4" w:rsidRDefault="00F65A92" w:rsidP="009B61D4">
            <w:pPr>
              <w:jc w:val="both"/>
              <w:rPr>
                <w:rFonts w:ascii="Franklin Gothic Book" w:hAnsi="Franklin Gothic Book"/>
              </w:rPr>
            </w:pPr>
            <w:r>
              <w:rPr>
                <w:rFonts w:ascii="Franklin Gothic Book" w:hAnsi="Franklin Gothic Book"/>
              </w:rPr>
              <w:t xml:space="preserve">1. </w:t>
            </w:r>
            <w:r w:rsidR="009B61D4" w:rsidRPr="009B61D4">
              <w:rPr>
                <w:rFonts w:ascii="Franklin Gothic Book" w:hAnsi="Franklin Gothic Book"/>
              </w:rPr>
              <w:t xml:space="preserve">Расчеты за услуги, оказанные Исполнителем, производятся самостоятельно Гостем наличными денежными средствами либо банковской картой или Заказчиком в безналичной форме на основании выставленных исполнителем счетов по тарифам и правилам, указанным в Приложениях к настоящему Договору в рублях, включая НДС (18%). </w:t>
            </w:r>
          </w:p>
          <w:p w:rsidR="009B61D4" w:rsidRPr="009B61D4" w:rsidRDefault="00F65A92" w:rsidP="009B61D4">
            <w:pPr>
              <w:jc w:val="both"/>
              <w:rPr>
                <w:rFonts w:ascii="Franklin Gothic Book" w:hAnsi="Franklin Gothic Book"/>
              </w:rPr>
            </w:pPr>
            <w:r>
              <w:rPr>
                <w:rFonts w:ascii="Franklin Gothic Book" w:hAnsi="Franklin Gothic Book"/>
              </w:rPr>
              <w:t>2.</w:t>
            </w:r>
            <w:r w:rsidR="009B61D4" w:rsidRPr="009B61D4">
              <w:rPr>
                <w:rFonts w:ascii="Franklin Gothic Book" w:hAnsi="Franklin Gothic Book"/>
              </w:rPr>
              <w:t xml:space="preserve"> Датой исполнения обязательств по оплате считается день зачисления денежных средств на расчетный счет Исполнителя. Все издержки по затратам, связанным с банковскими переводами денег, осуществляются за счет плательщика.</w:t>
            </w:r>
          </w:p>
          <w:p w:rsidR="009B61D4" w:rsidRPr="009B61D4" w:rsidRDefault="00F65A92" w:rsidP="009B61D4">
            <w:pPr>
              <w:jc w:val="both"/>
              <w:rPr>
                <w:rFonts w:ascii="Franklin Gothic Book" w:hAnsi="Franklin Gothic Book"/>
              </w:rPr>
            </w:pPr>
            <w:r>
              <w:rPr>
                <w:rFonts w:ascii="Franklin Gothic Book" w:hAnsi="Franklin Gothic Book"/>
              </w:rPr>
              <w:t xml:space="preserve">3. </w:t>
            </w:r>
            <w:r w:rsidR="009B61D4" w:rsidRPr="009B61D4">
              <w:rPr>
                <w:rFonts w:ascii="Franklin Gothic Book" w:hAnsi="Franklin Gothic Book"/>
              </w:rPr>
              <w:t xml:space="preserve">Заказчик обязуется производить 100% предоплату за подтвержденное бронирование и дополнительные услуги, упомянутые в заявке, не позднее одного рабочего дня, предшествующего подтвержденной дате заезда Гостя. </w:t>
            </w:r>
          </w:p>
          <w:p w:rsidR="00F443C9" w:rsidRDefault="00F65A92" w:rsidP="009B61D4">
            <w:pPr>
              <w:jc w:val="both"/>
              <w:rPr>
                <w:rFonts w:ascii="Franklin Gothic Book" w:hAnsi="Franklin Gothic Book"/>
              </w:rPr>
            </w:pPr>
            <w:r>
              <w:rPr>
                <w:rFonts w:ascii="Franklin Gothic Book" w:hAnsi="Franklin Gothic Book"/>
              </w:rPr>
              <w:t>4.</w:t>
            </w:r>
            <w:r w:rsidR="009B61D4" w:rsidRPr="009B61D4">
              <w:rPr>
                <w:rFonts w:ascii="Franklin Gothic Book" w:hAnsi="Franklin Gothic Book"/>
              </w:rPr>
              <w:t xml:space="preserve"> Оплата за проживание в Гостинице взимается в соответствии с установленной системой расчетного часа – до 12:00 часов текущих суток по </w:t>
            </w:r>
            <w:r w:rsidR="009B61D4" w:rsidRPr="009B61D4">
              <w:rPr>
                <w:rFonts w:ascii="Franklin Gothic Book" w:hAnsi="Franklin Gothic Book"/>
              </w:rPr>
              <w:lastRenderedPageBreak/>
              <w:t>московскому времени. Время заезда в Гостиницу - после 15:00 часов. Ранний заезд в гостиницы возможен при условии наличия номеров и подтверждения службы размещения.</w:t>
            </w:r>
          </w:p>
          <w:p w:rsidR="00F65A92" w:rsidRPr="00F65A92" w:rsidRDefault="002D5A3D" w:rsidP="00F65A92">
            <w:pPr>
              <w:jc w:val="both"/>
              <w:rPr>
                <w:rFonts w:ascii="Franklin Gothic Book" w:hAnsi="Franklin Gothic Book"/>
              </w:rPr>
            </w:pPr>
            <w:r>
              <w:rPr>
                <w:rFonts w:ascii="Franklin Gothic Book" w:hAnsi="Franklin Gothic Book"/>
              </w:rPr>
              <w:t xml:space="preserve">5. </w:t>
            </w:r>
            <w:r w:rsidR="00F65A92" w:rsidRPr="00F65A92">
              <w:rPr>
                <w:rFonts w:ascii="Franklin Gothic Book" w:hAnsi="Franklin Gothic Book"/>
              </w:rPr>
              <w:t>При образовании задолженности Заказчик производит оплату в течение 7 календарных дней после получения акта сверки расчетов от Исполнителя. При образовании задолженности по оплате услуг Исполнитель вправе приостановить прием заявок Заказчика до полного погашения задолженности. При этом Гости, направленные Заказчиком по ранее подтвержденным Исполнителем заявкам, осуществляют оплату за наличный расчет.</w:t>
            </w:r>
          </w:p>
          <w:p w:rsidR="00F65A92" w:rsidRPr="00585303" w:rsidRDefault="002D5A3D" w:rsidP="00F65A92">
            <w:pPr>
              <w:jc w:val="both"/>
              <w:rPr>
                <w:rFonts w:ascii="Franklin Gothic Book" w:hAnsi="Franklin Gothic Book"/>
              </w:rPr>
            </w:pPr>
            <w:r>
              <w:rPr>
                <w:rFonts w:ascii="Franklin Gothic Book" w:hAnsi="Franklin Gothic Book"/>
              </w:rPr>
              <w:t>6</w:t>
            </w:r>
            <w:r w:rsidR="00F65A92">
              <w:rPr>
                <w:rFonts w:ascii="Franklin Gothic Book" w:hAnsi="Franklin Gothic Book"/>
              </w:rPr>
              <w:t>.</w:t>
            </w:r>
            <w:r w:rsidR="00F65A92" w:rsidRPr="00F65A92">
              <w:rPr>
                <w:rFonts w:ascii="Franklin Gothic Book" w:hAnsi="Franklin Gothic Book"/>
              </w:rPr>
              <w:t xml:space="preserve"> Все дополнительные услуги, предоставляемые Исполнителем, должны быть </w:t>
            </w:r>
            <w:bookmarkStart w:id="0" w:name="_GoBack"/>
            <w:bookmarkEnd w:id="0"/>
            <w:r w:rsidR="00F65A92" w:rsidRPr="00F65A92">
              <w:rPr>
                <w:rFonts w:ascii="Franklin Gothic Book" w:hAnsi="Franklin Gothic Book"/>
              </w:rPr>
              <w:t>оплачены Гостем банковской картой или наличными денежными средствами в рублях РФ, по ценам согласно правилам и прейскурантам Исполнителя. Оказание услуг в кредит не производится.</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lastRenderedPageBreak/>
              <w:t>Срок, место и порядок подачи организациями материалов на ПКО (при наличии)</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Без предварительного квалификационного отбора </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Срок предоставления документации о закупке</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Отсутствует</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Размер платы за предоставление документации о закупке</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Плата не взимается </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Порядок внесения платы за предоставление документации о закупке</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Не установлен </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Сроки внесения платы за предоставление документации о закупке</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Плата не взимается </w:t>
            </w:r>
          </w:p>
        </w:tc>
      </w:tr>
      <w:tr w:rsidR="001B1CC2" w:rsidRPr="00585303" w:rsidTr="0055537E">
        <w:trPr>
          <w:tblCellSpacing w:w="15" w:type="dxa"/>
        </w:trPr>
        <w:tc>
          <w:tcPr>
            <w:tcW w:w="5124" w:type="dxa"/>
          </w:tcPr>
          <w:p w:rsidR="001B1CC2" w:rsidRPr="00585303" w:rsidRDefault="001B1CC2" w:rsidP="00B00146">
            <w:pPr>
              <w:rPr>
                <w:rFonts w:ascii="Franklin Gothic Book" w:hAnsi="Franklin Gothic Book"/>
                <w:bCs/>
              </w:rPr>
            </w:pPr>
            <w:r w:rsidRPr="00585303">
              <w:rPr>
                <w:rFonts w:ascii="Franklin Gothic Book" w:hAnsi="Franklin Gothic Book"/>
                <w:bCs/>
              </w:rPr>
              <w:t>Формы, порядок, дата начала и дата окончания срока предоставления участникам закупки разъяснений положений документации о закупке</w:t>
            </w:r>
          </w:p>
        </w:tc>
        <w:tc>
          <w:tcPr>
            <w:tcW w:w="4250" w:type="dxa"/>
          </w:tcPr>
          <w:p w:rsidR="001B1CC2" w:rsidRPr="00585303" w:rsidRDefault="001B1CC2" w:rsidP="003B3335">
            <w:pPr>
              <w:jc w:val="both"/>
              <w:rPr>
                <w:rFonts w:ascii="Franklin Gothic Book" w:hAnsi="Franklin Gothic Book"/>
              </w:rPr>
            </w:pPr>
            <w:r w:rsidRPr="00585303">
              <w:rPr>
                <w:rFonts w:ascii="Franklin Gothic Book" w:hAnsi="Franklin Gothic Book"/>
              </w:rPr>
              <w:t>Запросы на разъяснения положений документации не принимаются, разъяснения не предоставляются.</w:t>
            </w:r>
          </w:p>
        </w:tc>
      </w:tr>
      <w:tr w:rsidR="001B1CC2" w:rsidRPr="00585303" w:rsidTr="0055537E">
        <w:trPr>
          <w:tblCellSpacing w:w="15" w:type="dxa"/>
        </w:trPr>
        <w:tc>
          <w:tcPr>
            <w:tcW w:w="5124" w:type="dxa"/>
          </w:tcPr>
          <w:p w:rsidR="001B1CC2" w:rsidRPr="00585303" w:rsidRDefault="001B1CC2" w:rsidP="00B00146">
            <w:pPr>
              <w:rPr>
                <w:rFonts w:ascii="Franklin Gothic Book" w:hAnsi="Franklin Gothic Book"/>
                <w:bCs/>
              </w:rPr>
            </w:pPr>
            <w:r w:rsidRPr="00585303">
              <w:rPr>
                <w:rFonts w:ascii="Franklin Gothic Book" w:hAnsi="Franklin Gothic Book"/>
                <w:bCs/>
              </w:rPr>
              <w:t>Порядок, место, дата начала и дата окончания срока подачи заявок на участие в закупке</w:t>
            </w:r>
          </w:p>
        </w:tc>
        <w:tc>
          <w:tcPr>
            <w:tcW w:w="4250" w:type="dxa"/>
          </w:tcPr>
          <w:p w:rsidR="001B1CC2" w:rsidRPr="00585303" w:rsidRDefault="001B1CC2" w:rsidP="003B3335">
            <w:pPr>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B00146">
            <w:pPr>
              <w:rPr>
                <w:rFonts w:ascii="Franklin Gothic Book" w:hAnsi="Franklin Gothic Book"/>
                <w:bCs/>
              </w:rPr>
            </w:pPr>
            <w:r w:rsidRPr="00585303">
              <w:rPr>
                <w:rFonts w:ascii="Franklin Gothic Book" w:hAnsi="Franklin Gothic Book"/>
                <w:bCs/>
              </w:rPr>
              <w:t>Требования к участникам закупки и перечень документов, предоставляемых участниками закупки для подтверждения их соответствия установленным требованиям</w:t>
            </w:r>
          </w:p>
        </w:tc>
        <w:tc>
          <w:tcPr>
            <w:tcW w:w="4250" w:type="dxa"/>
          </w:tcPr>
          <w:p w:rsidR="001B1CC2" w:rsidRPr="00585303" w:rsidRDefault="001B1CC2" w:rsidP="003B3335">
            <w:pPr>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B00146">
            <w:pPr>
              <w:rPr>
                <w:rFonts w:ascii="Franklin Gothic Book" w:hAnsi="Franklin Gothic Book"/>
                <w:bCs/>
              </w:rPr>
            </w:pPr>
            <w:r w:rsidRPr="00585303">
              <w:rPr>
                <w:rFonts w:ascii="Franklin Gothic Book" w:hAnsi="Franklin Gothic Book"/>
                <w:bCs/>
              </w:rPr>
              <w:lastRenderedPageBreak/>
              <w:t>Критерии оценки и сопоставления заявок на участие в закупке</w:t>
            </w:r>
          </w:p>
        </w:tc>
        <w:tc>
          <w:tcPr>
            <w:tcW w:w="4250" w:type="dxa"/>
          </w:tcPr>
          <w:p w:rsidR="001B1CC2" w:rsidRPr="00585303" w:rsidRDefault="001B1CC2" w:rsidP="003B3335">
            <w:pPr>
              <w:jc w:val="both"/>
              <w:rPr>
                <w:rFonts w:ascii="Franklin Gothic Book" w:hAnsi="Franklin Gothic Book"/>
              </w:rPr>
            </w:pPr>
            <w:r w:rsidRPr="00585303">
              <w:rPr>
                <w:rFonts w:ascii="Franklin Gothic Book" w:hAnsi="Franklin Gothic Book"/>
              </w:rPr>
              <w:t>Не установлены</w:t>
            </w:r>
          </w:p>
        </w:tc>
      </w:tr>
      <w:tr w:rsidR="001B1CC2" w:rsidRPr="00585303" w:rsidTr="0055537E">
        <w:trPr>
          <w:tblCellSpacing w:w="15" w:type="dxa"/>
        </w:trPr>
        <w:tc>
          <w:tcPr>
            <w:tcW w:w="5124" w:type="dxa"/>
          </w:tcPr>
          <w:p w:rsidR="001B1CC2" w:rsidRPr="00585303" w:rsidRDefault="001B1CC2" w:rsidP="00B00146">
            <w:pPr>
              <w:rPr>
                <w:rFonts w:ascii="Franklin Gothic Book" w:hAnsi="Franklin Gothic Book"/>
                <w:bCs/>
              </w:rPr>
            </w:pPr>
            <w:r w:rsidRPr="00585303">
              <w:rPr>
                <w:rFonts w:ascii="Franklin Gothic Book" w:hAnsi="Franklin Gothic Book"/>
                <w:bCs/>
              </w:rPr>
              <w:t>Порядок оценки и сопоставления заявок на участие в закупке</w:t>
            </w:r>
          </w:p>
        </w:tc>
        <w:tc>
          <w:tcPr>
            <w:tcW w:w="4250" w:type="dxa"/>
          </w:tcPr>
          <w:p w:rsidR="001B1CC2" w:rsidRPr="00585303" w:rsidRDefault="001B1CC2" w:rsidP="003B3335">
            <w:pPr>
              <w:jc w:val="both"/>
              <w:rPr>
                <w:rFonts w:ascii="Franklin Gothic Book" w:hAnsi="Franklin Gothic Book"/>
              </w:rPr>
            </w:pPr>
            <w:r w:rsidRPr="00585303">
              <w:rPr>
                <w:rFonts w:ascii="Franklin Gothic Book" w:hAnsi="Franklin Gothic Book"/>
              </w:rPr>
              <w:t>Не установлен</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Место рассмотрения заявок на участие в закупке и подведения итогов закупки</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Предложения участников закупки не рассматриваются, итоги закупки не подводятся</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Дата рассмотрения заявок на участие в закупке и подведения итогов закупки</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Не установлена</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Размер обеспечения заявки на участие в закупке, руб.</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Не требуется </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Реквизиты счета ПАО «НМТП» для перечисления обеспечения заявки на участие в закупке</w:t>
            </w:r>
            <w:r w:rsidRPr="00585303">
              <w:rPr>
                <w:rFonts w:ascii="Franklin Gothic Book" w:hAnsi="Franklin Gothic Book"/>
              </w:rPr>
              <w:t xml:space="preserve"> </w:t>
            </w:r>
          </w:p>
        </w:tc>
        <w:tc>
          <w:tcPr>
            <w:tcW w:w="4250" w:type="dxa"/>
            <w:hideMark/>
          </w:tcPr>
          <w:p w:rsidR="001B1CC2" w:rsidRPr="00585303" w:rsidRDefault="001B1CC2" w:rsidP="003B3335">
            <w:pPr>
              <w:jc w:val="both"/>
              <w:rPr>
                <w:rFonts w:ascii="Franklin Gothic Book" w:hAnsi="Franklin Gothic Book"/>
              </w:rPr>
            </w:pPr>
            <w:r w:rsidRPr="00585303">
              <w:rPr>
                <w:rFonts w:ascii="Franklin Gothic Book" w:hAnsi="Franklin Gothic Book"/>
              </w:rPr>
              <w:t xml:space="preserve">Не требуется </w:t>
            </w:r>
          </w:p>
        </w:tc>
      </w:tr>
      <w:tr w:rsidR="001B1CC2" w:rsidRPr="00585303" w:rsidTr="0055537E">
        <w:trPr>
          <w:tblCellSpacing w:w="15" w:type="dxa"/>
        </w:trPr>
        <w:tc>
          <w:tcPr>
            <w:tcW w:w="5124" w:type="dxa"/>
            <w:hideMark/>
          </w:tcPr>
          <w:p w:rsidR="001B1CC2" w:rsidRPr="00585303" w:rsidRDefault="001B1CC2" w:rsidP="00B00146">
            <w:pPr>
              <w:rPr>
                <w:rFonts w:ascii="Franklin Gothic Book" w:hAnsi="Franklin Gothic Book"/>
              </w:rPr>
            </w:pPr>
            <w:r w:rsidRPr="00585303">
              <w:rPr>
                <w:rFonts w:ascii="Franklin Gothic Book" w:hAnsi="Franklin Gothic Book"/>
                <w:bCs/>
              </w:rPr>
              <w:t xml:space="preserve">Прочая информация </w:t>
            </w:r>
          </w:p>
        </w:tc>
        <w:tc>
          <w:tcPr>
            <w:tcW w:w="4250" w:type="dxa"/>
            <w:hideMark/>
          </w:tcPr>
          <w:p w:rsidR="00B01AA0" w:rsidRPr="00B01AA0" w:rsidRDefault="00B01AA0" w:rsidP="00B01AA0">
            <w:pPr>
              <w:jc w:val="both"/>
              <w:rPr>
                <w:rFonts w:ascii="Franklin Gothic Book" w:hAnsi="Franklin Gothic Book"/>
              </w:rPr>
            </w:pPr>
            <w:r w:rsidRPr="00B01AA0">
              <w:rPr>
                <w:rFonts w:ascii="Franklin Gothic Book" w:hAnsi="Franklin Gothic Book"/>
              </w:rPr>
              <w:t>Срок заключения договора – в соответствии с ЕДИНЫМ СТАНДАРТОМ ЗАКУПОК (ПОЛОЖЕНИЕМ О ЗАКУПКЕ)</w:t>
            </w:r>
          </w:p>
          <w:p w:rsidR="001B1CC2" w:rsidRPr="00585303" w:rsidRDefault="00B01AA0" w:rsidP="00B01AA0">
            <w:pPr>
              <w:jc w:val="both"/>
              <w:rPr>
                <w:rFonts w:ascii="Franklin Gothic Book" w:hAnsi="Franklin Gothic Book"/>
              </w:rPr>
            </w:pPr>
            <w:r w:rsidRPr="00B01AA0">
              <w:rPr>
                <w:rFonts w:ascii="Franklin Gothic Book" w:hAnsi="Franklin Gothic Book"/>
              </w:rPr>
              <w:t>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bl>
    <w:p w:rsidR="00B339DE" w:rsidRDefault="00B339DE" w:rsidP="006675CA">
      <w:pPr>
        <w:tabs>
          <w:tab w:val="left" w:pos="0"/>
        </w:tabs>
        <w:ind w:right="54"/>
        <w:rPr>
          <w:rFonts w:ascii="Franklin Gothic Book" w:hAnsi="Franklin Gothic Book"/>
        </w:rPr>
      </w:pPr>
    </w:p>
    <w:p w:rsidR="0055537E" w:rsidRDefault="0055537E" w:rsidP="006675CA">
      <w:pPr>
        <w:tabs>
          <w:tab w:val="left" w:pos="0"/>
        </w:tabs>
        <w:ind w:right="54"/>
        <w:rPr>
          <w:rFonts w:ascii="Franklin Gothic Book" w:hAnsi="Franklin Gothic Book"/>
        </w:rPr>
      </w:pPr>
    </w:p>
    <w:p w:rsidR="0055537E" w:rsidRDefault="0055537E" w:rsidP="006675CA">
      <w:pPr>
        <w:tabs>
          <w:tab w:val="left" w:pos="0"/>
        </w:tabs>
        <w:ind w:right="54"/>
        <w:rPr>
          <w:rFonts w:ascii="Franklin Gothic Book" w:hAnsi="Franklin Gothic Book"/>
        </w:rPr>
      </w:pPr>
    </w:p>
    <w:p w:rsidR="0055537E" w:rsidRDefault="0055537E" w:rsidP="006675CA">
      <w:pPr>
        <w:tabs>
          <w:tab w:val="left" w:pos="0"/>
        </w:tabs>
        <w:ind w:right="54"/>
        <w:rPr>
          <w:rFonts w:ascii="Franklin Gothic Book" w:hAnsi="Franklin Gothic Book"/>
        </w:rPr>
      </w:pPr>
    </w:p>
    <w:p w:rsidR="0055537E" w:rsidRDefault="0055537E" w:rsidP="006675CA">
      <w:pPr>
        <w:tabs>
          <w:tab w:val="left" w:pos="0"/>
        </w:tabs>
        <w:ind w:right="54"/>
        <w:rPr>
          <w:rFonts w:ascii="Franklin Gothic Book" w:hAnsi="Franklin Gothic Book"/>
        </w:rPr>
      </w:pPr>
    </w:p>
    <w:p w:rsidR="00930C5B" w:rsidRPr="00585303" w:rsidRDefault="00C52A9E" w:rsidP="006675CA">
      <w:pPr>
        <w:tabs>
          <w:tab w:val="left" w:pos="0"/>
        </w:tabs>
        <w:ind w:right="54"/>
        <w:rPr>
          <w:rFonts w:ascii="Franklin Gothic Book" w:hAnsi="Franklin Gothic Book"/>
        </w:rPr>
      </w:pPr>
      <w:r w:rsidRPr="00585303">
        <w:rPr>
          <w:rFonts w:ascii="Franklin Gothic Book" w:hAnsi="Franklin Gothic Book"/>
        </w:rPr>
        <w:t>Начальник</w:t>
      </w:r>
      <w:r w:rsidR="00D56CFC">
        <w:rPr>
          <w:rFonts w:ascii="Franklin Gothic Book" w:hAnsi="Franklin Gothic Book"/>
        </w:rPr>
        <w:t xml:space="preserve"> отдела тендеров и экспертиз</w:t>
      </w:r>
      <w:r w:rsidR="00D56CFC">
        <w:rPr>
          <w:rFonts w:ascii="Franklin Gothic Book" w:hAnsi="Franklin Gothic Book"/>
        </w:rPr>
        <w:tab/>
      </w:r>
      <w:r w:rsidR="00D56CFC">
        <w:rPr>
          <w:rFonts w:ascii="Franklin Gothic Book" w:hAnsi="Franklin Gothic Book"/>
        </w:rPr>
        <w:tab/>
      </w:r>
      <w:r w:rsidR="00D56CFC">
        <w:rPr>
          <w:rFonts w:ascii="Franklin Gothic Book" w:hAnsi="Franklin Gothic Book"/>
        </w:rPr>
        <w:tab/>
      </w:r>
      <w:r w:rsidR="00D56CFC">
        <w:rPr>
          <w:rFonts w:ascii="Franklin Gothic Book" w:hAnsi="Franklin Gothic Book"/>
        </w:rPr>
        <w:tab/>
      </w:r>
      <w:r w:rsidR="00D56CFC">
        <w:rPr>
          <w:rFonts w:ascii="Franklin Gothic Book" w:hAnsi="Franklin Gothic Book"/>
        </w:rPr>
        <w:tab/>
      </w:r>
      <w:r w:rsidR="00D56CFC">
        <w:rPr>
          <w:rFonts w:ascii="Franklin Gothic Book" w:hAnsi="Franklin Gothic Book"/>
        </w:rPr>
        <w:tab/>
      </w:r>
      <w:r w:rsidRPr="00585303">
        <w:rPr>
          <w:rFonts w:ascii="Franklin Gothic Book" w:hAnsi="Franklin Gothic Book"/>
        </w:rPr>
        <w:t xml:space="preserve">В.А. Зайцев </w:t>
      </w:r>
    </w:p>
    <w:sectPr w:rsidR="00930C5B" w:rsidRPr="00585303" w:rsidSect="001B1CC2">
      <w:pgSz w:w="11906" w:h="16838"/>
      <w:pgMar w:top="1560"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313"/>
    <w:multiLevelType w:val="hybridMultilevel"/>
    <w:tmpl w:val="6902F6DC"/>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
    <w:nsid w:val="093619B1"/>
    <w:multiLevelType w:val="hybridMultilevel"/>
    <w:tmpl w:val="C4C2FFF8"/>
    <w:lvl w:ilvl="0" w:tplc="1D94F636">
      <w:start w:val="1"/>
      <w:numFmt w:val="decimal"/>
      <w:lvlText w:val="%1.1"/>
      <w:lvlJc w:val="left"/>
      <w:pPr>
        <w:tabs>
          <w:tab w:val="num" w:pos="1701"/>
        </w:tabs>
        <w:ind w:left="1701" w:hanging="81"/>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90EC9"/>
    <w:multiLevelType w:val="hybridMultilevel"/>
    <w:tmpl w:val="DC205266"/>
    <w:lvl w:ilvl="0" w:tplc="440011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935DF7"/>
    <w:multiLevelType w:val="hybridMultilevel"/>
    <w:tmpl w:val="0F26A452"/>
    <w:lvl w:ilvl="0" w:tplc="0419000B">
      <w:start w:val="1"/>
      <w:numFmt w:val="bullet"/>
      <w:lvlText w:val=""/>
      <w:lvlJc w:val="left"/>
      <w:pPr>
        <w:ind w:left="3076" w:hanging="360"/>
      </w:pPr>
      <w:rPr>
        <w:rFonts w:ascii="Wingdings" w:hAnsi="Wingdings" w:hint="default"/>
      </w:rPr>
    </w:lvl>
    <w:lvl w:ilvl="1" w:tplc="04190003" w:tentative="1">
      <w:start w:val="1"/>
      <w:numFmt w:val="bullet"/>
      <w:lvlText w:val="o"/>
      <w:lvlJc w:val="left"/>
      <w:pPr>
        <w:ind w:left="3796" w:hanging="360"/>
      </w:pPr>
      <w:rPr>
        <w:rFonts w:ascii="Courier New" w:hAnsi="Courier New" w:cs="Courier New" w:hint="default"/>
      </w:rPr>
    </w:lvl>
    <w:lvl w:ilvl="2" w:tplc="04190005" w:tentative="1">
      <w:start w:val="1"/>
      <w:numFmt w:val="bullet"/>
      <w:lvlText w:val=""/>
      <w:lvlJc w:val="left"/>
      <w:pPr>
        <w:ind w:left="4516" w:hanging="360"/>
      </w:pPr>
      <w:rPr>
        <w:rFonts w:ascii="Wingdings" w:hAnsi="Wingdings" w:hint="default"/>
      </w:rPr>
    </w:lvl>
    <w:lvl w:ilvl="3" w:tplc="04190001" w:tentative="1">
      <w:start w:val="1"/>
      <w:numFmt w:val="bullet"/>
      <w:lvlText w:val=""/>
      <w:lvlJc w:val="left"/>
      <w:pPr>
        <w:ind w:left="5236" w:hanging="360"/>
      </w:pPr>
      <w:rPr>
        <w:rFonts w:ascii="Symbol" w:hAnsi="Symbol" w:hint="default"/>
      </w:rPr>
    </w:lvl>
    <w:lvl w:ilvl="4" w:tplc="04190003" w:tentative="1">
      <w:start w:val="1"/>
      <w:numFmt w:val="bullet"/>
      <w:lvlText w:val="o"/>
      <w:lvlJc w:val="left"/>
      <w:pPr>
        <w:ind w:left="5956" w:hanging="360"/>
      </w:pPr>
      <w:rPr>
        <w:rFonts w:ascii="Courier New" w:hAnsi="Courier New" w:cs="Courier New" w:hint="default"/>
      </w:rPr>
    </w:lvl>
    <w:lvl w:ilvl="5" w:tplc="04190005" w:tentative="1">
      <w:start w:val="1"/>
      <w:numFmt w:val="bullet"/>
      <w:lvlText w:val=""/>
      <w:lvlJc w:val="left"/>
      <w:pPr>
        <w:ind w:left="6676" w:hanging="360"/>
      </w:pPr>
      <w:rPr>
        <w:rFonts w:ascii="Wingdings" w:hAnsi="Wingdings" w:hint="default"/>
      </w:rPr>
    </w:lvl>
    <w:lvl w:ilvl="6" w:tplc="04190001" w:tentative="1">
      <w:start w:val="1"/>
      <w:numFmt w:val="bullet"/>
      <w:lvlText w:val=""/>
      <w:lvlJc w:val="left"/>
      <w:pPr>
        <w:ind w:left="7396" w:hanging="360"/>
      </w:pPr>
      <w:rPr>
        <w:rFonts w:ascii="Symbol" w:hAnsi="Symbol" w:hint="default"/>
      </w:rPr>
    </w:lvl>
    <w:lvl w:ilvl="7" w:tplc="04190003" w:tentative="1">
      <w:start w:val="1"/>
      <w:numFmt w:val="bullet"/>
      <w:lvlText w:val="o"/>
      <w:lvlJc w:val="left"/>
      <w:pPr>
        <w:ind w:left="8116" w:hanging="360"/>
      </w:pPr>
      <w:rPr>
        <w:rFonts w:ascii="Courier New" w:hAnsi="Courier New" w:cs="Courier New" w:hint="default"/>
      </w:rPr>
    </w:lvl>
    <w:lvl w:ilvl="8" w:tplc="04190005" w:tentative="1">
      <w:start w:val="1"/>
      <w:numFmt w:val="bullet"/>
      <w:lvlText w:val=""/>
      <w:lvlJc w:val="left"/>
      <w:pPr>
        <w:ind w:left="8836" w:hanging="360"/>
      </w:pPr>
      <w:rPr>
        <w:rFonts w:ascii="Wingdings" w:hAnsi="Wingdings" w:hint="default"/>
      </w:rPr>
    </w:lvl>
  </w:abstractNum>
  <w:abstractNum w:abstractNumId="4">
    <w:nsid w:val="0EEF0C96"/>
    <w:multiLevelType w:val="hybridMultilevel"/>
    <w:tmpl w:val="C7F82A78"/>
    <w:lvl w:ilvl="0" w:tplc="956E06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5A2FE1"/>
    <w:multiLevelType w:val="multilevel"/>
    <w:tmpl w:val="03EA6BD6"/>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CA85C0F"/>
    <w:multiLevelType w:val="hybridMultilevel"/>
    <w:tmpl w:val="9932BA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054EA"/>
    <w:multiLevelType w:val="hybridMultilevel"/>
    <w:tmpl w:val="94225BCE"/>
    <w:lvl w:ilvl="0" w:tplc="0E4CEF34">
      <w:start w:val="3"/>
      <w:numFmt w:val="decimal"/>
      <w:lvlText w:val="%1.4"/>
      <w:lvlJc w:val="left"/>
      <w:pPr>
        <w:tabs>
          <w:tab w:val="num" w:pos="1701"/>
        </w:tabs>
        <w:ind w:left="1701" w:hanging="81"/>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0C127B3"/>
    <w:multiLevelType w:val="hybridMultilevel"/>
    <w:tmpl w:val="4A180D7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329D7D81"/>
    <w:multiLevelType w:val="hybridMultilevel"/>
    <w:tmpl w:val="46C09F3E"/>
    <w:lvl w:ilvl="0" w:tplc="2B8CFD06">
      <w:start w:val="3"/>
      <w:numFmt w:val="decimal"/>
      <w:lvlText w:val="%1.3"/>
      <w:lvlJc w:val="left"/>
      <w:pPr>
        <w:tabs>
          <w:tab w:val="num" w:pos="1701"/>
        </w:tabs>
        <w:ind w:left="1701" w:hanging="81"/>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B137A4A"/>
    <w:multiLevelType w:val="hybridMultilevel"/>
    <w:tmpl w:val="63A05D22"/>
    <w:lvl w:ilvl="0" w:tplc="04190001">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12">
    <w:nsid w:val="3E8064E5"/>
    <w:multiLevelType w:val="hybridMultilevel"/>
    <w:tmpl w:val="004A886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3">
    <w:nsid w:val="426F6AEA"/>
    <w:multiLevelType w:val="hybridMultilevel"/>
    <w:tmpl w:val="C6983314"/>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42C361E7"/>
    <w:multiLevelType w:val="hybridMultilevel"/>
    <w:tmpl w:val="EAC670DC"/>
    <w:lvl w:ilvl="0" w:tplc="C7F8F7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3A5E10"/>
    <w:multiLevelType w:val="multilevel"/>
    <w:tmpl w:val="98F20B38"/>
    <w:lvl w:ilvl="0">
      <w:start w:val="1"/>
      <w:numFmt w:val="decimal"/>
      <w:lvlText w:val="%1."/>
      <w:lvlJc w:val="left"/>
      <w:pPr>
        <w:ind w:left="390" w:hanging="390"/>
      </w:pPr>
      <w:rPr>
        <w:rFonts w:hint="default"/>
      </w:rPr>
    </w:lvl>
    <w:lvl w:ilvl="1">
      <w:start w:val="1"/>
      <w:numFmt w:val="decimal"/>
      <w:lvlText w:val="%1.%2."/>
      <w:lvlJc w:val="left"/>
      <w:pPr>
        <w:ind w:left="751" w:hanging="720"/>
      </w:pPr>
      <w:rPr>
        <w:rFonts w:hint="default"/>
      </w:rPr>
    </w:lvl>
    <w:lvl w:ilvl="2">
      <w:start w:val="1"/>
      <w:numFmt w:val="decimal"/>
      <w:lvlText w:val="%1.%2.%3."/>
      <w:lvlJc w:val="left"/>
      <w:pPr>
        <w:ind w:left="782" w:hanging="720"/>
      </w:pPr>
      <w:rPr>
        <w:rFonts w:hint="default"/>
      </w:rPr>
    </w:lvl>
    <w:lvl w:ilvl="3">
      <w:start w:val="1"/>
      <w:numFmt w:val="decimalZero"/>
      <w:lvlText w:val="%1.%2.%3.%4."/>
      <w:lvlJc w:val="left"/>
      <w:pPr>
        <w:ind w:left="1173" w:hanging="108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595" w:hanging="144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2017" w:hanging="1800"/>
      </w:pPr>
      <w:rPr>
        <w:rFonts w:hint="default"/>
      </w:rPr>
    </w:lvl>
    <w:lvl w:ilvl="8">
      <w:start w:val="1"/>
      <w:numFmt w:val="decimal"/>
      <w:lvlText w:val="%1.%2.%3.%4.%5.%6.%7.%8.%9."/>
      <w:lvlJc w:val="left"/>
      <w:pPr>
        <w:ind w:left="2408" w:hanging="2160"/>
      </w:pPr>
      <w:rPr>
        <w:rFonts w:hint="default"/>
      </w:rPr>
    </w:lvl>
  </w:abstractNum>
  <w:abstractNum w:abstractNumId="16">
    <w:nsid w:val="4A043996"/>
    <w:multiLevelType w:val="hybridMultilevel"/>
    <w:tmpl w:val="E04EB070"/>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4A3E7978"/>
    <w:multiLevelType w:val="hybridMultilevel"/>
    <w:tmpl w:val="61B600F6"/>
    <w:lvl w:ilvl="0" w:tplc="2256A81A">
      <w:start w:val="1"/>
      <w:numFmt w:val="decimal"/>
      <w:lvlText w:val="%1.1"/>
      <w:lvlJc w:val="left"/>
      <w:pPr>
        <w:ind w:left="198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A641639"/>
    <w:multiLevelType w:val="hybridMultilevel"/>
    <w:tmpl w:val="CCA20F44"/>
    <w:lvl w:ilvl="0" w:tplc="D0AA9988">
      <w:start w:val="1"/>
      <w:numFmt w:val="decimal"/>
      <w:lvlText w:val="%1.1"/>
      <w:lvlJc w:val="left"/>
      <w:pPr>
        <w:tabs>
          <w:tab w:val="num" w:pos="1701"/>
        </w:tabs>
        <w:ind w:left="1701" w:hanging="81"/>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A777B60"/>
    <w:multiLevelType w:val="multilevel"/>
    <w:tmpl w:val="A6A6C4C2"/>
    <w:lvl w:ilvl="0">
      <w:start w:val="3"/>
      <w:numFmt w:val="decimal"/>
      <w:lvlText w:val="%1."/>
      <w:lvlJc w:val="left"/>
      <w:pPr>
        <w:tabs>
          <w:tab w:val="num" w:pos="0"/>
        </w:tabs>
        <w:ind w:left="360" w:hanging="360"/>
      </w:pPr>
      <w:rPr>
        <w:rFonts w:cs="Times New Roman" w:hint="default"/>
      </w:rPr>
    </w:lvl>
    <w:lvl w:ilvl="1">
      <w:start w:val="1"/>
      <w:numFmt w:val="decimal"/>
      <w:lvlText w:val="4.%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0">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E9B4EAD"/>
    <w:multiLevelType w:val="multilevel"/>
    <w:tmpl w:val="DC0A265C"/>
    <w:lvl w:ilvl="0">
      <w:start w:val="1"/>
      <w:numFmt w:val="decimal"/>
      <w:lvlText w:val="%1."/>
      <w:lvlJc w:val="left"/>
      <w:pPr>
        <w:ind w:left="360" w:hanging="360"/>
      </w:pPr>
      <w:rPr>
        <w:b/>
        <w:color w:val="000000" w:themeColor="text1"/>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CA0B4B"/>
    <w:multiLevelType w:val="hybridMultilevel"/>
    <w:tmpl w:val="732CF7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85C058B"/>
    <w:multiLevelType w:val="hybridMultilevel"/>
    <w:tmpl w:val="D08C4432"/>
    <w:lvl w:ilvl="0" w:tplc="C542FDAE">
      <w:start w:val="3"/>
      <w:numFmt w:val="decimal"/>
      <w:lvlText w:val="%1.2"/>
      <w:lvlJc w:val="left"/>
      <w:pPr>
        <w:tabs>
          <w:tab w:val="num" w:pos="1701"/>
        </w:tabs>
        <w:ind w:left="1701" w:hanging="81"/>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ACE6864"/>
    <w:multiLevelType w:val="multilevel"/>
    <w:tmpl w:val="90103076"/>
    <w:lvl w:ilvl="0">
      <w:start w:val="1"/>
      <w:numFmt w:val="decimal"/>
      <w:pStyle w:val="a"/>
      <w:suff w:val="space"/>
      <w:lvlText w:val="Статья %1."/>
      <w:lvlJc w:val="left"/>
      <w:pPr>
        <w:ind w:left="720" w:hanging="720"/>
      </w:pPr>
      <w:rPr>
        <w:rFonts w:hint="default"/>
      </w:rPr>
    </w:lvl>
    <w:lvl w:ilvl="1">
      <w:start w:val="2"/>
      <w:numFmt w:val="decimal"/>
      <w:pStyle w:val="a0"/>
      <w:lvlText w:val="%1.%2."/>
      <w:lvlJc w:val="left"/>
      <w:pPr>
        <w:tabs>
          <w:tab w:val="num" w:pos="0"/>
        </w:tabs>
        <w:ind w:left="567" w:hanging="567"/>
      </w:pPr>
      <w:rPr>
        <w:rFonts w:ascii="Times New Roman" w:eastAsia="Times New Roman" w:hAnsi="Times New Roman" w:cs="Times New Roman" w:hint="default"/>
      </w:rPr>
    </w:lvl>
    <w:lvl w:ilvl="2">
      <w:start w:val="1"/>
      <w:numFmt w:val="decimal"/>
      <w:lvlText w:val="%1.%2.%3."/>
      <w:lvlJc w:val="left"/>
      <w:pPr>
        <w:tabs>
          <w:tab w:val="num" w:pos="0"/>
        </w:tabs>
        <w:ind w:left="1134" w:hanging="567"/>
      </w:pPr>
      <w:rPr>
        <w:rFonts w:hint="default"/>
      </w:rPr>
    </w:lvl>
    <w:lvl w:ilvl="3">
      <w:start w:val="1"/>
      <w:numFmt w:val="decimal"/>
      <w:lvlText w:val="%1.%2.%3.%4."/>
      <w:lvlJc w:val="left"/>
      <w:pPr>
        <w:tabs>
          <w:tab w:val="num" w:pos="0"/>
        </w:tabs>
        <w:ind w:left="1871" w:hanging="737"/>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B447F70"/>
    <w:multiLevelType w:val="hybridMultilevel"/>
    <w:tmpl w:val="5E8E0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34C63"/>
    <w:multiLevelType w:val="hybridMultilevel"/>
    <w:tmpl w:val="7C24E2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94B2618"/>
    <w:multiLevelType w:val="hybridMultilevel"/>
    <w:tmpl w:val="4A4A5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2567C9"/>
    <w:multiLevelType w:val="hybridMultilevel"/>
    <w:tmpl w:val="F222A4D2"/>
    <w:lvl w:ilvl="0" w:tplc="D3F4AE5E">
      <w:start w:val="3"/>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0">
    <w:nsid w:val="6F5736A3"/>
    <w:multiLevelType w:val="hybridMultilevel"/>
    <w:tmpl w:val="79D41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49962E2"/>
    <w:multiLevelType w:val="multilevel"/>
    <w:tmpl w:val="9672307C"/>
    <w:lvl w:ilvl="0">
      <w:start w:val="1"/>
      <w:numFmt w:val="decimal"/>
      <w:lvlText w:val="%1."/>
      <w:lvlJc w:val="left"/>
      <w:pPr>
        <w:ind w:left="390" w:hanging="390"/>
      </w:pPr>
      <w:rPr>
        <w:rFonts w:hint="default"/>
        <w:color w:val="auto"/>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color w:val="auto"/>
      </w:rPr>
    </w:lvl>
    <w:lvl w:ilvl="3">
      <w:start w:val="1"/>
      <w:numFmt w:val="decimal"/>
      <w:lvlText w:val="%1.%2.%3.%4."/>
      <w:lvlJc w:val="left"/>
      <w:pPr>
        <w:ind w:left="1083" w:hanging="1080"/>
      </w:pPr>
      <w:rPr>
        <w:rFonts w:hint="default"/>
        <w:color w:val="auto"/>
      </w:rPr>
    </w:lvl>
    <w:lvl w:ilvl="4">
      <w:start w:val="1"/>
      <w:numFmt w:val="decimal"/>
      <w:lvlText w:val="%1.%2.%3.%4.%5."/>
      <w:lvlJc w:val="left"/>
      <w:pPr>
        <w:ind w:left="1084" w:hanging="1080"/>
      </w:pPr>
      <w:rPr>
        <w:rFonts w:hint="default"/>
        <w:color w:val="auto"/>
      </w:rPr>
    </w:lvl>
    <w:lvl w:ilvl="5">
      <w:start w:val="1"/>
      <w:numFmt w:val="decimal"/>
      <w:lvlText w:val="%1.%2.%3.%4.%5.%6."/>
      <w:lvlJc w:val="left"/>
      <w:pPr>
        <w:ind w:left="1445" w:hanging="1440"/>
      </w:pPr>
      <w:rPr>
        <w:rFonts w:hint="default"/>
        <w:color w:val="auto"/>
      </w:rPr>
    </w:lvl>
    <w:lvl w:ilvl="6">
      <w:start w:val="1"/>
      <w:numFmt w:val="decimal"/>
      <w:lvlText w:val="%1.%2.%3.%4.%5.%6.%7."/>
      <w:lvlJc w:val="left"/>
      <w:pPr>
        <w:ind w:left="1446" w:hanging="1440"/>
      </w:pPr>
      <w:rPr>
        <w:rFonts w:hint="default"/>
        <w:color w:val="auto"/>
      </w:rPr>
    </w:lvl>
    <w:lvl w:ilvl="7">
      <w:start w:val="1"/>
      <w:numFmt w:val="decimal"/>
      <w:lvlText w:val="%1.%2.%3.%4.%5.%6.%7.%8."/>
      <w:lvlJc w:val="left"/>
      <w:pPr>
        <w:ind w:left="1807" w:hanging="1800"/>
      </w:pPr>
      <w:rPr>
        <w:rFonts w:hint="default"/>
        <w:color w:val="auto"/>
      </w:rPr>
    </w:lvl>
    <w:lvl w:ilvl="8">
      <w:start w:val="1"/>
      <w:numFmt w:val="decimal"/>
      <w:lvlText w:val="%1.%2.%3.%4.%5.%6.%7.%8.%9."/>
      <w:lvlJc w:val="left"/>
      <w:pPr>
        <w:ind w:left="2168" w:hanging="2160"/>
      </w:pPr>
      <w:rPr>
        <w:rFonts w:hint="default"/>
        <w:color w:val="auto"/>
      </w:rPr>
    </w:lvl>
  </w:abstractNum>
  <w:abstractNum w:abstractNumId="32">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nsid w:val="7FBD5624"/>
    <w:multiLevelType w:val="hybridMultilevel"/>
    <w:tmpl w:val="DBE4417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0"/>
  </w:num>
  <w:num w:numId="6">
    <w:abstractNumId w:val="16"/>
  </w:num>
  <w:num w:numId="7">
    <w:abstractNumId w:val="30"/>
  </w:num>
  <w:num w:numId="8">
    <w:abstractNumId w:val="30"/>
  </w:num>
  <w:num w:numId="9">
    <w:abstractNumId w:val="27"/>
  </w:num>
  <w:num w:numId="10">
    <w:abstractNumId w:val="0"/>
  </w:num>
  <w:num w:numId="11">
    <w:abstractNumId w:val="26"/>
  </w:num>
  <w:num w:numId="12">
    <w:abstractNumId w:val="9"/>
  </w:num>
  <w:num w:numId="13">
    <w:abstractNumId w:val="8"/>
  </w:num>
  <w:num w:numId="14">
    <w:abstractNumId w:val="5"/>
  </w:num>
  <w:num w:numId="15">
    <w:abstractNumId w:val="24"/>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2"/>
  </w:num>
  <w:num w:numId="20">
    <w:abstractNumId w:val="13"/>
  </w:num>
  <w:num w:numId="21">
    <w:abstractNumId w:val="8"/>
  </w:num>
  <w:num w:numId="22">
    <w:abstractNumId w:val="12"/>
  </w:num>
  <w:num w:numId="23">
    <w:abstractNumId w:val="3"/>
  </w:num>
  <w:num w:numId="24">
    <w:abstractNumId w:val="32"/>
  </w:num>
  <w:num w:numId="25">
    <w:abstractNumId w:val="29"/>
  </w:num>
  <w:num w:numId="26">
    <w:abstractNumId w:val="20"/>
  </w:num>
  <w:num w:numId="27">
    <w:abstractNumId w:val="11"/>
  </w:num>
  <w:num w:numId="28">
    <w:abstractNumId w:val="19"/>
  </w:num>
  <w:num w:numId="29">
    <w:abstractNumId w:val="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97"/>
    <w:rsid w:val="00015A17"/>
    <w:rsid w:val="00021522"/>
    <w:rsid w:val="0002235A"/>
    <w:rsid w:val="00023F09"/>
    <w:rsid w:val="00037713"/>
    <w:rsid w:val="00046F0C"/>
    <w:rsid w:val="00061EC1"/>
    <w:rsid w:val="0006376C"/>
    <w:rsid w:val="00066A3E"/>
    <w:rsid w:val="00066BA7"/>
    <w:rsid w:val="00066C88"/>
    <w:rsid w:val="00071862"/>
    <w:rsid w:val="0007193D"/>
    <w:rsid w:val="00072106"/>
    <w:rsid w:val="000737A4"/>
    <w:rsid w:val="00073BAC"/>
    <w:rsid w:val="00074A9F"/>
    <w:rsid w:val="000966BD"/>
    <w:rsid w:val="000A5988"/>
    <w:rsid w:val="000A7197"/>
    <w:rsid w:val="000A7D90"/>
    <w:rsid w:val="000B03DA"/>
    <w:rsid w:val="000B2382"/>
    <w:rsid w:val="000C3354"/>
    <w:rsid w:val="000C5C8A"/>
    <w:rsid w:val="000D0B22"/>
    <w:rsid w:val="000E4E9A"/>
    <w:rsid w:val="000E6E40"/>
    <w:rsid w:val="000F1EA3"/>
    <w:rsid w:val="00102A8A"/>
    <w:rsid w:val="00105D1C"/>
    <w:rsid w:val="00111F5A"/>
    <w:rsid w:val="00116656"/>
    <w:rsid w:val="001204DE"/>
    <w:rsid w:val="00120927"/>
    <w:rsid w:val="00122193"/>
    <w:rsid w:val="001271C2"/>
    <w:rsid w:val="00134AC0"/>
    <w:rsid w:val="0013751B"/>
    <w:rsid w:val="00140CB9"/>
    <w:rsid w:val="001419B8"/>
    <w:rsid w:val="00153968"/>
    <w:rsid w:val="0015789D"/>
    <w:rsid w:val="00162B41"/>
    <w:rsid w:val="001651D5"/>
    <w:rsid w:val="00165B6D"/>
    <w:rsid w:val="00167404"/>
    <w:rsid w:val="001718AF"/>
    <w:rsid w:val="00174E98"/>
    <w:rsid w:val="00176C13"/>
    <w:rsid w:val="00193FF7"/>
    <w:rsid w:val="00195C4A"/>
    <w:rsid w:val="001A3905"/>
    <w:rsid w:val="001A3C01"/>
    <w:rsid w:val="001A5297"/>
    <w:rsid w:val="001A79EC"/>
    <w:rsid w:val="001B0E92"/>
    <w:rsid w:val="001B1CC2"/>
    <w:rsid w:val="001B1DD1"/>
    <w:rsid w:val="001B2B98"/>
    <w:rsid w:val="001B5041"/>
    <w:rsid w:val="001C47C1"/>
    <w:rsid w:val="001C4A00"/>
    <w:rsid w:val="001C4F4A"/>
    <w:rsid w:val="001C4FEF"/>
    <w:rsid w:val="001C7F24"/>
    <w:rsid w:val="001D05E0"/>
    <w:rsid w:val="001D1345"/>
    <w:rsid w:val="001D5AA4"/>
    <w:rsid w:val="001E55FF"/>
    <w:rsid w:val="001F0DF5"/>
    <w:rsid w:val="001F2CA3"/>
    <w:rsid w:val="001F3EFE"/>
    <w:rsid w:val="001F7655"/>
    <w:rsid w:val="0020558E"/>
    <w:rsid w:val="002109A7"/>
    <w:rsid w:val="00215E1B"/>
    <w:rsid w:val="0022244C"/>
    <w:rsid w:val="0023095E"/>
    <w:rsid w:val="002336B3"/>
    <w:rsid w:val="002359F7"/>
    <w:rsid w:val="00240373"/>
    <w:rsid w:val="00256E18"/>
    <w:rsid w:val="00273878"/>
    <w:rsid w:val="002748B0"/>
    <w:rsid w:val="00276FFE"/>
    <w:rsid w:val="00282119"/>
    <w:rsid w:val="00283FDB"/>
    <w:rsid w:val="00285748"/>
    <w:rsid w:val="0028624C"/>
    <w:rsid w:val="00286746"/>
    <w:rsid w:val="00287F3B"/>
    <w:rsid w:val="00290D72"/>
    <w:rsid w:val="002A0343"/>
    <w:rsid w:val="002A08BC"/>
    <w:rsid w:val="002A2B39"/>
    <w:rsid w:val="002B7150"/>
    <w:rsid w:val="002C1C07"/>
    <w:rsid w:val="002C3B6A"/>
    <w:rsid w:val="002C418F"/>
    <w:rsid w:val="002C5909"/>
    <w:rsid w:val="002D3689"/>
    <w:rsid w:val="002D3CC1"/>
    <w:rsid w:val="002D5A3D"/>
    <w:rsid w:val="002E134E"/>
    <w:rsid w:val="002E2C39"/>
    <w:rsid w:val="002E2E43"/>
    <w:rsid w:val="002E3406"/>
    <w:rsid w:val="002E6A21"/>
    <w:rsid w:val="002E6CED"/>
    <w:rsid w:val="002E6D84"/>
    <w:rsid w:val="002E7BA9"/>
    <w:rsid w:val="002F510F"/>
    <w:rsid w:val="002F595B"/>
    <w:rsid w:val="002F6287"/>
    <w:rsid w:val="00302EEF"/>
    <w:rsid w:val="00302F92"/>
    <w:rsid w:val="00310FCC"/>
    <w:rsid w:val="0031191A"/>
    <w:rsid w:val="00320E4E"/>
    <w:rsid w:val="0032241B"/>
    <w:rsid w:val="00325FFA"/>
    <w:rsid w:val="003351F3"/>
    <w:rsid w:val="003355C5"/>
    <w:rsid w:val="003423A0"/>
    <w:rsid w:val="00344F48"/>
    <w:rsid w:val="00345ADD"/>
    <w:rsid w:val="003533CC"/>
    <w:rsid w:val="003545BE"/>
    <w:rsid w:val="00355049"/>
    <w:rsid w:val="00357D24"/>
    <w:rsid w:val="00360DCD"/>
    <w:rsid w:val="003717C9"/>
    <w:rsid w:val="003755C5"/>
    <w:rsid w:val="00375C6C"/>
    <w:rsid w:val="00377037"/>
    <w:rsid w:val="003808CC"/>
    <w:rsid w:val="003865B7"/>
    <w:rsid w:val="003866CC"/>
    <w:rsid w:val="003869EC"/>
    <w:rsid w:val="003929E9"/>
    <w:rsid w:val="00397F8D"/>
    <w:rsid w:val="003A2ABA"/>
    <w:rsid w:val="003A3C96"/>
    <w:rsid w:val="003A4248"/>
    <w:rsid w:val="003B3335"/>
    <w:rsid w:val="003B41A7"/>
    <w:rsid w:val="003C19C6"/>
    <w:rsid w:val="003C716A"/>
    <w:rsid w:val="003D1CAF"/>
    <w:rsid w:val="003E4A2E"/>
    <w:rsid w:val="003E5B59"/>
    <w:rsid w:val="003E7886"/>
    <w:rsid w:val="003F101B"/>
    <w:rsid w:val="003F1748"/>
    <w:rsid w:val="003F4AF4"/>
    <w:rsid w:val="003F67F4"/>
    <w:rsid w:val="003F70A9"/>
    <w:rsid w:val="004012B2"/>
    <w:rsid w:val="00405734"/>
    <w:rsid w:val="004059F7"/>
    <w:rsid w:val="004076BB"/>
    <w:rsid w:val="00412368"/>
    <w:rsid w:val="0041495D"/>
    <w:rsid w:val="00417801"/>
    <w:rsid w:val="00420F0C"/>
    <w:rsid w:val="00421665"/>
    <w:rsid w:val="004242CC"/>
    <w:rsid w:val="00430232"/>
    <w:rsid w:val="0043348A"/>
    <w:rsid w:val="00434CE9"/>
    <w:rsid w:val="004417BD"/>
    <w:rsid w:val="00441B50"/>
    <w:rsid w:val="00446B1E"/>
    <w:rsid w:val="004629AC"/>
    <w:rsid w:val="00463D19"/>
    <w:rsid w:val="00465CA4"/>
    <w:rsid w:val="004729EC"/>
    <w:rsid w:val="00474694"/>
    <w:rsid w:val="00474AEF"/>
    <w:rsid w:val="00474E5B"/>
    <w:rsid w:val="004870BB"/>
    <w:rsid w:val="0049404A"/>
    <w:rsid w:val="004A2AE4"/>
    <w:rsid w:val="004A51C9"/>
    <w:rsid w:val="004A71C1"/>
    <w:rsid w:val="004B108C"/>
    <w:rsid w:val="004B29BA"/>
    <w:rsid w:val="004B47DB"/>
    <w:rsid w:val="004B5F26"/>
    <w:rsid w:val="004C268D"/>
    <w:rsid w:val="004C383E"/>
    <w:rsid w:val="004C7E92"/>
    <w:rsid w:val="004D6202"/>
    <w:rsid w:val="004E60EB"/>
    <w:rsid w:val="004E7C46"/>
    <w:rsid w:val="004F0C6C"/>
    <w:rsid w:val="004F0D7C"/>
    <w:rsid w:val="004F2749"/>
    <w:rsid w:val="004F4F55"/>
    <w:rsid w:val="004F6B92"/>
    <w:rsid w:val="005002AC"/>
    <w:rsid w:val="0050087E"/>
    <w:rsid w:val="00501434"/>
    <w:rsid w:val="00502357"/>
    <w:rsid w:val="00504AAF"/>
    <w:rsid w:val="00512E7E"/>
    <w:rsid w:val="00516458"/>
    <w:rsid w:val="005259DD"/>
    <w:rsid w:val="00532C40"/>
    <w:rsid w:val="00537BCC"/>
    <w:rsid w:val="00540184"/>
    <w:rsid w:val="00542A99"/>
    <w:rsid w:val="00543C0F"/>
    <w:rsid w:val="00551A53"/>
    <w:rsid w:val="0055537E"/>
    <w:rsid w:val="0057037C"/>
    <w:rsid w:val="00570912"/>
    <w:rsid w:val="00574DD7"/>
    <w:rsid w:val="0057566D"/>
    <w:rsid w:val="005818CF"/>
    <w:rsid w:val="00584F78"/>
    <w:rsid w:val="00585303"/>
    <w:rsid w:val="005864B6"/>
    <w:rsid w:val="00586F3C"/>
    <w:rsid w:val="00590911"/>
    <w:rsid w:val="00591750"/>
    <w:rsid w:val="00596713"/>
    <w:rsid w:val="005A1F97"/>
    <w:rsid w:val="005A3555"/>
    <w:rsid w:val="005A6EE6"/>
    <w:rsid w:val="005B2BA2"/>
    <w:rsid w:val="005B5FEE"/>
    <w:rsid w:val="005B6C48"/>
    <w:rsid w:val="005B76F3"/>
    <w:rsid w:val="005C1A58"/>
    <w:rsid w:val="005D0FDC"/>
    <w:rsid w:val="005D1B6E"/>
    <w:rsid w:val="005D5226"/>
    <w:rsid w:val="005D7F17"/>
    <w:rsid w:val="005E1B54"/>
    <w:rsid w:val="005E2D11"/>
    <w:rsid w:val="005E2F22"/>
    <w:rsid w:val="005E4170"/>
    <w:rsid w:val="005E7F47"/>
    <w:rsid w:val="005F1D75"/>
    <w:rsid w:val="005F23D5"/>
    <w:rsid w:val="005F5D3E"/>
    <w:rsid w:val="00600853"/>
    <w:rsid w:val="00600BF7"/>
    <w:rsid w:val="006125F6"/>
    <w:rsid w:val="006139E8"/>
    <w:rsid w:val="00613C27"/>
    <w:rsid w:val="006213EE"/>
    <w:rsid w:val="00622EF7"/>
    <w:rsid w:val="00625EF2"/>
    <w:rsid w:val="00633BE0"/>
    <w:rsid w:val="00634E30"/>
    <w:rsid w:val="00640419"/>
    <w:rsid w:val="00640759"/>
    <w:rsid w:val="0064330B"/>
    <w:rsid w:val="00651894"/>
    <w:rsid w:val="00654CED"/>
    <w:rsid w:val="00657230"/>
    <w:rsid w:val="00660089"/>
    <w:rsid w:val="006675CA"/>
    <w:rsid w:val="00671237"/>
    <w:rsid w:val="0067481B"/>
    <w:rsid w:val="00674C24"/>
    <w:rsid w:val="006809A3"/>
    <w:rsid w:val="00683FEB"/>
    <w:rsid w:val="006922E9"/>
    <w:rsid w:val="00692760"/>
    <w:rsid w:val="0069463B"/>
    <w:rsid w:val="00697FAB"/>
    <w:rsid w:val="006A2676"/>
    <w:rsid w:val="006A50EB"/>
    <w:rsid w:val="006B1E7E"/>
    <w:rsid w:val="006B3473"/>
    <w:rsid w:val="006B5AC6"/>
    <w:rsid w:val="006B5C1A"/>
    <w:rsid w:val="006C0FEB"/>
    <w:rsid w:val="006C1B7E"/>
    <w:rsid w:val="006C41FE"/>
    <w:rsid w:val="006C70FC"/>
    <w:rsid w:val="006D4276"/>
    <w:rsid w:val="006D7B83"/>
    <w:rsid w:val="006F06EA"/>
    <w:rsid w:val="006F0D3E"/>
    <w:rsid w:val="006F34C1"/>
    <w:rsid w:val="006F5EFB"/>
    <w:rsid w:val="00704805"/>
    <w:rsid w:val="0070482A"/>
    <w:rsid w:val="007129DA"/>
    <w:rsid w:val="00714E03"/>
    <w:rsid w:val="00715E83"/>
    <w:rsid w:val="00715EE5"/>
    <w:rsid w:val="00720787"/>
    <w:rsid w:val="0072276E"/>
    <w:rsid w:val="00724166"/>
    <w:rsid w:val="00731FE9"/>
    <w:rsid w:val="00735246"/>
    <w:rsid w:val="007438CE"/>
    <w:rsid w:val="007524EF"/>
    <w:rsid w:val="00754E79"/>
    <w:rsid w:val="00756CA6"/>
    <w:rsid w:val="00757FCE"/>
    <w:rsid w:val="00760D6C"/>
    <w:rsid w:val="00761450"/>
    <w:rsid w:val="00764259"/>
    <w:rsid w:val="00766E70"/>
    <w:rsid w:val="00767A5A"/>
    <w:rsid w:val="00767BA2"/>
    <w:rsid w:val="007702BE"/>
    <w:rsid w:val="0077437C"/>
    <w:rsid w:val="00774ECC"/>
    <w:rsid w:val="0077734D"/>
    <w:rsid w:val="00777AA6"/>
    <w:rsid w:val="00780288"/>
    <w:rsid w:val="007822B3"/>
    <w:rsid w:val="00782A69"/>
    <w:rsid w:val="00784AD0"/>
    <w:rsid w:val="00792E9C"/>
    <w:rsid w:val="0079630A"/>
    <w:rsid w:val="007973BD"/>
    <w:rsid w:val="007A1BA5"/>
    <w:rsid w:val="007A2AD6"/>
    <w:rsid w:val="007B184E"/>
    <w:rsid w:val="007B4D7B"/>
    <w:rsid w:val="007C64A3"/>
    <w:rsid w:val="007D7D2E"/>
    <w:rsid w:val="007E7E3F"/>
    <w:rsid w:val="008045F6"/>
    <w:rsid w:val="00820C01"/>
    <w:rsid w:val="00826614"/>
    <w:rsid w:val="00833670"/>
    <w:rsid w:val="008339CA"/>
    <w:rsid w:val="00833C19"/>
    <w:rsid w:val="00833FE7"/>
    <w:rsid w:val="008373D8"/>
    <w:rsid w:val="00840877"/>
    <w:rsid w:val="008425E7"/>
    <w:rsid w:val="008437AF"/>
    <w:rsid w:val="00850695"/>
    <w:rsid w:val="00854ED6"/>
    <w:rsid w:val="00870E11"/>
    <w:rsid w:val="00871801"/>
    <w:rsid w:val="008735E4"/>
    <w:rsid w:val="00873A43"/>
    <w:rsid w:val="00875C36"/>
    <w:rsid w:val="00875C7A"/>
    <w:rsid w:val="00880B3C"/>
    <w:rsid w:val="00884AD5"/>
    <w:rsid w:val="00886364"/>
    <w:rsid w:val="0089057F"/>
    <w:rsid w:val="008911B4"/>
    <w:rsid w:val="00891539"/>
    <w:rsid w:val="0089551C"/>
    <w:rsid w:val="008A0779"/>
    <w:rsid w:val="008A30E1"/>
    <w:rsid w:val="008A50AB"/>
    <w:rsid w:val="008A513E"/>
    <w:rsid w:val="008A7A71"/>
    <w:rsid w:val="008B087C"/>
    <w:rsid w:val="008B6ACE"/>
    <w:rsid w:val="008B7CB5"/>
    <w:rsid w:val="008C034C"/>
    <w:rsid w:val="008C4286"/>
    <w:rsid w:val="008C4B9E"/>
    <w:rsid w:val="008D38CB"/>
    <w:rsid w:val="008D4EA0"/>
    <w:rsid w:val="008D7FC5"/>
    <w:rsid w:val="008E4659"/>
    <w:rsid w:val="008E5533"/>
    <w:rsid w:val="008F0946"/>
    <w:rsid w:val="008F14BF"/>
    <w:rsid w:val="008F1774"/>
    <w:rsid w:val="008F1A93"/>
    <w:rsid w:val="008F4879"/>
    <w:rsid w:val="008F5CEB"/>
    <w:rsid w:val="0090140C"/>
    <w:rsid w:val="00912796"/>
    <w:rsid w:val="00913598"/>
    <w:rsid w:val="00914D8B"/>
    <w:rsid w:val="00915FCC"/>
    <w:rsid w:val="009161CE"/>
    <w:rsid w:val="00917987"/>
    <w:rsid w:val="0092041F"/>
    <w:rsid w:val="00921499"/>
    <w:rsid w:val="009233EA"/>
    <w:rsid w:val="00927D1B"/>
    <w:rsid w:val="00930C5B"/>
    <w:rsid w:val="00933FA0"/>
    <w:rsid w:val="00941F31"/>
    <w:rsid w:val="009460C3"/>
    <w:rsid w:val="00946665"/>
    <w:rsid w:val="009520FE"/>
    <w:rsid w:val="00953A3B"/>
    <w:rsid w:val="00964736"/>
    <w:rsid w:val="00971153"/>
    <w:rsid w:val="00975D40"/>
    <w:rsid w:val="009816D0"/>
    <w:rsid w:val="009927B8"/>
    <w:rsid w:val="009A2902"/>
    <w:rsid w:val="009B24F0"/>
    <w:rsid w:val="009B36ED"/>
    <w:rsid w:val="009B4326"/>
    <w:rsid w:val="009B5E40"/>
    <w:rsid w:val="009B61D4"/>
    <w:rsid w:val="009B64B7"/>
    <w:rsid w:val="009B7739"/>
    <w:rsid w:val="009C1D35"/>
    <w:rsid w:val="009C49DF"/>
    <w:rsid w:val="009C7FB3"/>
    <w:rsid w:val="009D26BB"/>
    <w:rsid w:val="009D31B1"/>
    <w:rsid w:val="009D730D"/>
    <w:rsid w:val="009D7BCE"/>
    <w:rsid w:val="009E2E2A"/>
    <w:rsid w:val="009E5343"/>
    <w:rsid w:val="009E7C95"/>
    <w:rsid w:val="009F0C90"/>
    <w:rsid w:val="009F2416"/>
    <w:rsid w:val="009F3063"/>
    <w:rsid w:val="009F3966"/>
    <w:rsid w:val="009F3D42"/>
    <w:rsid w:val="009F4B47"/>
    <w:rsid w:val="009F66C2"/>
    <w:rsid w:val="009F7493"/>
    <w:rsid w:val="00A00B48"/>
    <w:rsid w:val="00A00CA6"/>
    <w:rsid w:val="00A019CE"/>
    <w:rsid w:val="00A02450"/>
    <w:rsid w:val="00A03206"/>
    <w:rsid w:val="00A05450"/>
    <w:rsid w:val="00A06866"/>
    <w:rsid w:val="00A1146A"/>
    <w:rsid w:val="00A1341C"/>
    <w:rsid w:val="00A21D63"/>
    <w:rsid w:val="00A2351E"/>
    <w:rsid w:val="00A269FE"/>
    <w:rsid w:val="00A26ED3"/>
    <w:rsid w:val="00A364F4"/>
    <w:rsid w:val="00A54A01"/>
    <w:rsid w:val="00A57A30"/>
    <w:rsid w:val="00A63C75"/>
    <w:rsid w:val="00A65DD8"/>
    <w:rsid w:val="00A71CB6"/>
    <w:rsid w:val="00A74074"/>
    <w:rsid w:val="00A77AF9"/>
    <w:rsid w:val="00A80594"/>
    <w:rsid w:val="00A867C6"/>
    <w:rsid w:val="00A87E26"/>
    <w:rsid w:val="00A92309"/>
    <w:rsid w:val="00A96022"/>
    <w:rsid w:val="00AA0CB1"/>
    <w:rsid w:val="00AA3D70"/>
    <w:rsid w:val="00AA5F78"/>
    <w:rsid w:val="00AB3DB1"/>
    <w:rsid w:val="00AB4120"/>
    <w:rsid w:val="00AB4DC6"/>
    <w:rsid w:val="00AC2804"/>
    <w:rsid w:val="00AC59EB"/>
    <w:rsid w:val="00AC6185"/>
    <w:rsid w:val="00AC7982"/>
    <w:rsid w:val="00AD478B"/>
    <w:rsid w:val="00AD66E0"/>
    <w:rsid w:val="00AE4A1D"/>
    <w:rsid w:val="00AE60AA"/>
    <w:rsid w:val="00AF3AE3"/>
    <w:rsid w:val="00B00146"/>
    <w:rsid w:val="00B00C57"/>
    <w:rsid w:val="00B01AA0"/>
    <w:rsid w:val="00B031D4"/>
    <w:rsid w:val="00B0382E"/>
    <w:rsid w:val="00B04D97"/>
    <w:rsid w:val="00B11660"/>
    <w:rsid w:val="00B13B3D"/>
    <w:rsid w:val="00B151D6"/>
    <w:rsid w:val="00B15E15"/>
    <w:rsid w:val="00B24281"/>
    <w:rsid w:val="00B3005B"/>
    <w:rsid w:val="00B321E4"/>
    <w:rsid w:val="00B339DE"/>
    <w:rsid w:val="00B36998"/>
    <w:rsid w:val="00B424C5"/>
    <w:rsid w:val="00B43296"/>
    <w:rsid w:val="00B43C95"/>
    <w:rsid w:val="00B449D4"/>
    <w:rsid w:val="00B474CF"/>
    <w:rsid w:val="00B50EEF"/>
    <w:rsid w:val="00B522B4"/>
    <w:rsid w:val="00B63417"/>
    <w:rsid w:val="00B63A31"/>
    <w:rsid w:val="00B65B76"/>
    <w:rsid w:val="00B67312"/>
    <w:rsid w:val="00B700E1"/>
    <w:rsid w:val="00B877E1"/>
    <w:rsid w:val="00B911F9"/>
    <w:rsid w:val="00BA1A73"/>
    <w:rsid w:val="00BA3192"/>
    <w:rsid w:val="00BB5DC6"/>
    <w:rsid w:val="00BB7AD1"/>
    <w:rsid w:val="00BC39A3"/>
    <w:rsid w:val="00BC3AB2"/>
    <w:rsid w:val="00BC3B0D"/>
    <w:rsid w:val="00BC6952"/>
    <w:rsid w:val="00BC75B4"/>
    <w:rsid w:val="00BD7619"/>
    <w:rsid w:val="00BE0A63"/>
    <w:rsid w:val="00BE35C6"/>
    <w:rsid w:val="00BF193E"/>
    <w:rsid w:val="00BF2452"/>
    <w:rsid w:val="00BF32AD"/>
    <w:rsid w:val="00C00584"/>
    <w:rsid w:val="00C0266F"/>
    <w:rsid w:val="00C05A85"/>
    <w:rsid w:val="00C20FD1"/>
    <w:rsid w:val="00C255DD"/>
    <w:rsid w:val="00C26BB9"/>
    <w:rsid w:val="00C278FC"/>
    <w:rsid w:val="00C315DB"/>
    <w:rsid w:val="00C348D6"/>
    <w:rsid w:val="00C34DDE"/>
    <w:rsid w:val="00C35452"/>
    <w:rsid w:val="00C37357"/>
    <w:rsid w:val="00C37E8C"/>
    <w:rsid w:val="00C46B26"/>
    <w:rsid w:val="00C46F62"/>
    <w:rsid w:val="00C50BAB"/>
    <w:rsid w:val="00C52A9E"/>
    <w:rsid w:val="00C5644C"/>
    <w:rsid w:val="00C61848"/>
    <w:rsid w:val="00C67CB5"/>
    <w:rsid w:val="00C7067C"/>
    <w:rsid w:val="00C72BDE"/>
    <w:rsid w:val="00C800C8"/>
    <w:rsid w:val="00C86017"/>
    <w:rsid w:val="00C861F2"/>
    <w:rsid w:val="00C8786A"/>
    <w:rsid w:val="00C919AA"/>
    <w:rsid w:val="00C939FB"/>
    <w:rsid w:val="00CA26A5"/>
    <w:rsid w:val="00CA36E2"/>
    <w:rsid w:val="00CA63A7"/>
    <w:rsid w:val="00CB3F11"/>
    <w:rsid w:val="00CB4EC0"/>
    <w:rsid w:val="00CB57C2"/>
    <w:rsid w:val="00CB75DF"/>
    <w:rsid w:val="00CB7AF4"/>
    <w:rsid w:val="00CC22DB"/>
    <w:rsid w:val="00CC3212"/>
    <w:rsid w:val="00CC79C2"/>
    <w:rsid w:val="00CE2CC0"/>
    <w:rsid w:val="00CE45C7"/>
    <w:rsid w:val="00CE4A6D"/>
    <w:rsid w:val="00CE54CD"/>
    <w:rsid w:val="00CE5F00"/>
    <w:rsid w:val="00CF15AD"/>
    <w:rsid w:val="00CF5FEF"/>
    <w:rsid w:val="00CF6779"/>
    <w:rsid w:val="00CF7205"/>
    <w:rsid w:val="00CF7287"/>
    <w:rsid w:val="00D031F3"/>
    <w:rsid w:val="00D04D52"/>
    <w:rsid w:val="00D066DF"/>
    <w:rsid w:val="00D10EB5"/>
    <w:rsid w:val="00D11031"/>
    <w:rsid w:val="00D11F83"/>
    <w:rsid w:val="00D201B8"/>
    <w:rsid w:val="00D22CA4"/>
    <w:rsid w:val="00D24F3A"/>
    <w:rsid w:val="00D31243"/>
    <w:rsid w:val="00D3137D"/>
    <w:rsid w:val="00D3218C"/>
    <w:rsid w:val="00D34D51"/>
    <w:rsid w:val="00D43770"/>
    <w:rsid w:val="00D46A86"/>
    <w:rsid w:val="00D4750D"/>
    <w:rsid w:val="00D53767"/>
    <w:rsid w:val="00D563C9"/>
    <w:rsid w:val="00D56CFC"/>
    <w:rsid w:val="00D648E3"/>
    <w:rsid w:val="00D704F5"/>
    <w:rsid w:val="00D745B8"/>
    <w:rsid w:val="00D77C31"/>
    <w:rsid w:val="00D90092"/>
    <w:rsid w:val="00D913D5"/>
    <w:rsid w:val="00DA008F"/>
    <w:rsid w:val="00DA227A"/>
    <w:rsid w:val="00DA58D1"/>
    <w:rsid w:val="00DA7F25"/>
    <w:rsid w:val="00DB0EF9"/>
    <w:rsid w:val="00DB4E1E"/>
    <w:rsid w:val="00DB5983"/>
    <w:rsid w:val="00DC070D"/>
    <w:rsid w:val="00DC2825"/>
    <w:rsid w:val="00DC3E93"/>
    <w:rsid w:val="00DD4D8C"/>
    <w:rsid w:val="00DE2AC6"/>
    <w:rsid w:val="00DE6027"/>
    <w:rsid w:val="00DE7901"/>
    <w:rsid w:val="00DF22F6"/>
    <w:rsid w:val="00DF30B3"/>
    <w:rsid w:val="00DF31C4"/>
    <w:rsid w:val="00DF4E27"/>
    <w:rsid w:val="00DF6414"/>
    <w:rsid w:val="00DF658C"/>
    <w:rsid w:val="00DF7C96"/>
    <w:rsid w:val="00E001CA"/>
    <w:rsid w:val="00E0095A"/>
    <w:rsid w:val="00E02CB4"/>
    <w:rsid w:val="00E04FFC"/>
    <w:rsid w:val="00E11BC3"/>
    <w:rsid w:val="00E16806"/>
    <w:rsid w:val="00E21CFE"/>
    <w:rsid w:val="00E22868"/>
    <w:rsid w:val="00E22F38"/>
    <w:rsid w:val="00E24EFD"/>
    <w:rsid w:val="00E25955"/>
    <w:rsid w:val="00E320F4"/>
    <w:rsid w:val="00E34EE7"/>
    <w:rsid w:val="00E4390A"/>
    <w:rsid w:val="00E558D5"/>
    <w:rsid w:val="00E6127E"/>
    <w:rsid w:val="00E64785"/>
    <w:rsid w:val="00E67317"/>
    <w:rsid w:val="00E71199"/>
    <w:rsid w:val="00E74B3A"/>
    <w:rsid w:val="00E75776"/>
    <w:rsid w:val="00E80749"/>
    <w:rsid w:val="00E81248"/>
    <w:rsid w:val="00E83FEA"/>
    <w:rsid w:val="00E91E52"/>
    <w:rsid w:val="00E934D7"/>
    <w:rsid w:val="00E939A8"/>
    <w:rsid w:val="00E9632B"/>
    <w:rsid w:val="00E969DD"/>
    <w:rsid w:val="00E97C64"/>
    <w:rsid w:val="00EA654B"/>
    <w:rsid w:val="00EA6BD2"/>
    <w:rsid w:val="00EB0DA4"/>
    <w:rsid w:val="00EB5CAB"/>
    <w:rsid w:val="00EB6D79"/>
    <w:rsid w:val="00EC47F7"/>
    <w:rsid w:val="00EC63BD"/>
    <w:rsid w:val="00EC650A"/>
    <w:rsid w:val="00EC6590"/>
    <w:rsid w:val="00ED0B38"/>
    <w:rsid w:val="00ED163C"/>
    <w:rsid w:val="00EE630A"/>
    <w:rsid w:val="00EE69A2"/>
    <w:rsid w:val="00F0081B"/>
    <w:rsid w:val="00F03E0D"/>
    <w:rsid w:val="00F04696"/>
    <w:rsid w:val="00F06E2D"/>
    <w:rsid w:val="00F12734"/>
    <w:rsid w:val="00F13241"/>
    <w:rsid w:val="00F157FA"/>
    <w:rsid w:val="00F20058"/>
    <w:rsid w:val="00F30EB8"/>
    <w:rsid w:val="00F40B5A"/>
    <w:rsid w:val="00F41EC4"/>
    <w:rsid w:val="00F424C8"/>
    <w:rsid w:val="00F443C9"/>
    <w:rsid w:val="00F464A1"/>
    <w:rsid w:val="00F47E4E"/>
    <w:rsid w:val="00F5422B"/>
    <w:rsid w:val="00F55951"/>
    <w:rsid w:val="00F63138"/>
    <w:rsid w:val="00F63B96"/>
    <w:rsid w:val="00F65A92"/>
    <w:rsid w:val="00F72EE7"/>
    <w:rsid w:val="00F75150"/>
    <w:rsid w:val="00F80323"/>
    <w:rsid w:val="00F87D6F"/>
    <w:rsid w:val="00FA1BD1"/>
    <w:rsid w:val="00FA2E4F"/>
    <w:rsid w:val="00FA47A2"/>
    <w:rsid w:val="00FB0F27"/>
    <w:rsid w:val="00FB17BD"/>
    <w:rsid w:val="00FB5726"/>
    <w:rsid w:val="00FC5513"/>
    <w:rsid w:val="00FD02B6"/>
    <w:rsid w:val="00FD1F40"/>
    <w:rsid w:val="00FD5068"/>
    <w:rsid w:val="00FD704B"/>
    <w:rsid w:val="00FD7B1D"/>
    <w:rsid w:val="00FE19C0"/>
    <w:rsid w:val="00FF4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F9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2"/>
    <w:link w:val="10"/>
    <w:qFormat/>
    <w:rsid w:val="002F510F"/>
    <w:pPr>
      <w:keepNext/>
      <w:numPr>
        <w:numId w:val="17"/>
      </w:numPr>
      <w:spacing w:before="360" w:line="300" w:lineRule="atLeast"/>
      <w:jc w:val="both"/>
      <w:outlineLvl w:val="0"/>
    </w:pPr>
    <w:rPr>
      <w:rFonts w:ascii="Tahoma" w:hAnsi="Tahoma"/>
      <w:b/>
      <w:caps/>
      <w:kern w:val="28"/>
      <w:sz w:val="20"/>
      <w:szCs w:val="20"/>
      <w:lang w:eastAsia="en-US"/>
    </w:rPr>
  </w:style>
  <w:style w:type="paragraph" w:styleId="2">
    <w:name w:val="heading 2"/>
    <w:basedOn w:val="a1"/>
    <w:link w:val="20"/>
    <w:uiPriority w:val="99"/>
    <w:unhideWhenUsed/>
    <w:qFormat/>
    <w:rsid w:val="002F510F"/>
    <w:pPr>
      <w:numPr>
        <w:ilvl w:val="1"/>
        <w:numId w:val="17"/>
      </w:numPr>
      <w:spacing w:before="280" w:after="120" w:line="300" w:lineRule="atLeast"/>
      <w:jc w:val="both"/>
      <w:outlineLvl w:val="1"/>
    </w:pPr>
    <w:rPr>
      <w:rFonts w:ascii="Tahoma" w:hAnsi="Tahoma"/>
      <w:color w:val="000000"/>
      <w:sz w:val="20"/>
      <w:szCs w:val="20"/>
    </w:rPr>
  </w:style>
  <w:style w:type="paragraph" w:styleId="3">
    <w:name w:val="heading 3"/>
    <w:basedOn w:val="a1"/>
    <w:link w:val="30"/>
    <w:uiPriority w:val="99"/>
    <w:unhideWhenUsed/>
    <w:qFormat/>
    <w:rsid w:val="002F510F"/>
    <w:pPr>
      <w:numPr>
        <w:ilvl w:val="2"/>
        <w:numId w:val="17"/>
      </w:numPr>
      <w:spacing w:before="120" w:after="120" w:line="300" w:lineRule="atLeast"/>
      <w:jc w:val="both"/>
      <w:outlineLvl w:val="2"/>
    </w:pPr>
    <w:rPr>
      <w:rFonts w:ascii="Tahoma" w:hAnsi="Tahoma"/>
      <w:sz w:val="20"/>
      <w:szCs w:val="20"/>
      <w:lang w:val="en-GB" w:eastAsia="en-US"/>
    </w:rPr>
  </w:style>
  <w:style w:type="paragraph" w:styleId="4">
    <w:name w:val="heading 4"/>
    <w:basedOn w:val="a1"/>
    <w:link w:val="40"/>
    <w:uiPriority w:val="99"/>
    <w:unhideWhenUsed/>
    <w:qFormat/>
    <w:rsid w:val="002F510F"/>
    <w:pPr>
      <w:numPr>
        <w:ilvl w:val="3"/>
        <w:numId w:val="17"/>
      </w:numPr>
      <w:tabs>
        <w:tab w:val="left" w:pos="2261"/>
      </w:tabs>
      <w:spacing w:after="120" w:line="300" w:lineRule="atLeast"/>
      <w:jc w:val="both"/>
      <w:outlineLvl w:val="3"/>
    </w:pPr>
    <w:rPr>
      <w:rFonts w:ascii="Tahoma" w:hAnsi="Tahoma"/>
      <w:sz w:val="20"/>
      <w:szCs w:val="20"/>
      <w:lang w:val="en-GB" w:eastAsia="en-US"/>
    </w:rPr>
  </w:style>
  <w:style w:type="paragraph" w:styleId="5">
    <w:name w:val="heading 5"/>
    <w:basedOn w:val="a1"/>
    <w:link w:val="50"/>
    <w:uiPriority w:val="99"/>
    <w:unhideWhenUsed/>
    <w:qFormat/>
    <w:rsid w:val="002F510F"/>
    <w:pPr>
      <w:numPr>
        <w:ilvl w:val="4"/>
        <w:numId w:val="17"/>
      </w:numPr>
      <w:spacing w:after="120" w:line="300" w:lineRule="atLeast"/>
      <w:jc w:val="both"/>
      <w:outlineLvl w:val="4"/>
    </w:pPr>
    <w:rPr>
      <w:rFonts w:ascii="Tahoma" w:hAnsi="Tahoma"/>
      <w:sz w:val="20"/>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5A1F97"/>
    <w:rPr>
      <w:color w:val="0000FF"/>
      <w:u w:val="single"/>
    </w:rPr>
  </w:style>
  <w:style w:type="paragraph" w:styleId="a6">
    <w:name w:val="Balloon Text"/>
    <w:basedOn w:val="a1"/>
    <w:link w:val="a7"/>
    <w:uiPriority w:val="99"/>
    <w:semiHidden/>
    <w:unhideWhenUsed/>
    <w:rsid w:val="001F0DF5"/>
    <w:rPr>
      <w:rFonts w:ascii="Tahoma" w:hAnsi="Tahoma" w:cs="Tahoma"/>
      <w:sz w:val="16"/>
      <w:szCs w:val="16"/>
    </w:rPr>
  </w:style>
  <w:style w:type="character" w:customStyle="1" w:styleId="a7">
    <w:name w:val="Текст выноски Знак"/>
    <w:basedOn w:val="a2"/>
    <w:link w:val="a6"/>
    <w:uiPriority w:val="99"/>
    <w:semiHidden/>
    <w:rsid w:val="001F0DF5"/>
    <w:rPr>
      <w:rFonts w:ascii="Tahoma" w:eastAsia="Times New Roman" w:hAnsi="Tahoma" w:cs="Tahoma"/>
      <w:sz w:val="16"/>
      <w:szCs w:val="16"/>
      <w:lang w:eastAsia="ru-RU"/>
    </w:rPr>
  </w:style>
  <w:style w:type="paragraph" w:customStyle="1" w:styleId="OP1111">
    <w:name w:val="OP.1.1.1.1"/>
    <w:basedOn w:val="a1"/>
    <w:autoRedefine/>
    <w:rsid w:val="00DA58D1"/>
    <w:pPr>
      <w:numPr>
        <w:ilvl w:val="3"/>
        <w:numId w:val="2"/>
      </w:numPr>
      <w:jc w:val="both"/>
      <w:outlineLvl w:val="3"/>
    </w:pPr>
  </w:style>
  <w:style w:type="paragraph" w:customStyle="1" w:styleId="OP111">
    <w:name w:val="OP.1.1.1"/>
    <w:basedOn w:val="OP1111"/>
    <w:autoRedefine/>
    <w:rsid w:val="00302F92"/>
    <w:pPr>
      <w:numPr>
        <w:ilvl w:val="0"/>
        <w:numId w:val="0"/>
      </w:numPr>
      <w:ind w:left="31" w:hanging="31"/>
      <w:outlineLvl w:val="2"/>
    </w:pPr>
    <w:rPr>
      <w:rFonts w:ascii="Franklin Gothic Book" w:hAnsi="Franklin Gothic Book"/>
    </w:rPr>
  </w:style>
  <w:style w:type="paragraph" w:customStyle="1" w:styleId="OP11">
    <w:name w:val="OP.1.1"/>
    <w:basedOn w:val="OP111"/>
    <w:next w:val="OP111"/>
    <w:autoRedefine/>
    <w:rsid w:val="00DA58D1"/>
    <w:pPr>
      <w:numPr>
        <w:ilvl w:val="1"/>
      </w:numPr>
      <w:ind w:left="31" w:firstLine="680"/>
      <w:outlineLvl w:val="1"/>
    </w:pPr>
    <w:rPr>
      <w:rFonts w:eastAsia="TimesNewRoman"/>
    </w:rPr>
  </w:style>
  <w:style w:type="paragraph" w:customStyle="1" w:styleId="OP1">
    <w:name w:val="OP.1"/>
    <w:basedOn w:val="OP11"/>
    <w:rsid w:val="00DA58D1"/>
    <w:pPr>
      <w:numPr>
        <w:ilvl w:val="0"/>
      </w:numPr>
      <w:spacing w:before="360" w:after="120"/>
      <w:ind w:left="31" w:firstLine="680"/>
      <w:jc w:val="left"/>
      <w:outlineLvl w:val="0"/>
    </w:pPr>
    <w:rPr>
      <w:b/>
      <w:sz w:val="32"/>
    </w:rPr>
  </w:style>
  <w:style w:type="paragraph" w:styleId="a8">
    <w:name w:val="List Paragraph"/>
    <w:basedOn w:val="a1"/>
    <w:uiPriority w:val="34"/>
    <w:qFormat/>
    <w:rsid w:val="00CF6779"/>
    <w:pPr>
      <w:ind w:left="720"/>
      <w:contextualSpacing/>
    </w:pPr>
  </w:style>
  <w:style w:type="paragraph" w:customStyle="1" w:styleId="21">
    <w:name w:val="Основной текст 21"/>
    <w:basedOn w:val="a1"/>
    <w:rsid w:val="00F04696"/>
    <w:pPr>
      <w:jc w:val="both"/>
    </w:pPr>
    <w:rPr>
      <w:rFonts w:ascii="Courier New" w:hAnsi="Courier New"/>
      <w:sz w:val="22"/>
      <w:szCs w:val="20"/>
      <w:lang w:eastAsia="ar-SA"/>
    </w:rPr>
  </w:style>
  <w:style w:type="paragraph" w:styleId="a9">
    <w:name w:val="Body Text"/>
    <w:basedOn w:val="a1"/>
    <w:link w:val="aa"/>
    <w:uiPriority w:val="99"/>
    <w:unhideWhenUsed/>
    <w:rsid w:val="00F04696"/>
    <w:pPr>
      <w:spacing w:after="120"/>
    </w:pPr>
  </w:style>
  <w:style w:type="character" w:customStyle="1" w:styleId="aa">
    <w:name w:val="Основной текст Знак"/>
    <w:basedOn w:val="a2"/>
    <w:link w:val="a9"/>
    <w:uiPriority w:val="99"/>
    <w:rsid w:val="00F04696"/>
    <w:rPr>
      <w:rFonts w:ascii="Times New Roman" w:eastAsia="Times New Roman" w:hAnsi="Times New Roman" w:cs="Times New Roman"/>
      <w:sz w:val="24"/>
      <w:szCs w:val="24"/>
      <w:lang w:eastAsia="ru-RU"/>
    </w:rPr>
  </w:style>
  <w:style w:type="paragraph" w:customStyle="1" w:styleId="a">
    <w:name w:val="Заголовок статьи договора"/>
    <w:basedOn w:val="a1"/>
    <w:qFormat/>
    <w:rsid w:val="006F5EFB"/>
    <w:pPr>
      <w:keepNext/>
      <w:numPr>
        <w:numId w:val="15"/>
      </w:numPr>
      <w:spacing w:after="200"/>
    </w:pPr>
    <w:rPr>
      <w:rFonts w:eastAsia="Calibri"/>
      <w:b/>
      <w:sz w:val="28"/>
      <w:szCs w:val="22"/>
      <w:lang w:eastAsia="en-US"/>
    </w:rPr>
  </w:style>
  <w:style w:type="paragraph" w:customStyle="1" w:styleId="a0">
    <w:name w:val="Текст статьи договора"/>
    <w:basedOn w:val="a"/>
    <w:link w:val="ab"/>
    <w:qFormat/>
    <w:rsid w:val="006F5EFB"/>
    <w:pPr>
      <w:keepNext w:val="0"/>
      <w:numPr>
        <w:ilvl w:val="1"/>
      </w:numPr>
      <w:jc w:val="both"/>
    </w:pPr>
    <w:rPr>
      <w:b w:val="0"/>
      <w:sz w:val="22"/>
    </w:rPr>
  </w:style>
  <w:style w:type="character" w:customStyle="1" w:styleId="ab">
    <w:name w:val="Текст статьи договора Знак"/>
    <w:link w:val="a0"/>
    <w:locked/>
    <w:rsid w:val="006F5EFB"/>
    <w:rPr>
      <w:rFonts w:ascii="Times New Roman" w:eastAsia="Calibri" w:hAnsi="Times New Roman" w:cs="Times New Roman"/>
    </w:rPr>
  </w:style>
  <w:style w:type="character" w:customStyle="1" w:styleId="10">
    <w:name w:val="Заголовок 1 Знак"/>
    <w:basedOn w:val="a2"/>
    <w:link w:val="1"/>
    <w:uiPriority w:val="99"/>
    <w:rsid w:val="002F510F"/>
    <w:rPr>
      <w:rFonts w:ascii="Tahoma" w:eastAsia="Times New Roman" w:hAnsi="Tahoma" w:cs="Times New Roman"/>
      <w:b/>
      <w:caps/>
      <w:kern w:val="28"/>
      <w:sz w:val="20"/>
      <w:szCs w:val="20"/>
    </w:rPr>
  </w:style>
  <w:style w:type="character" w:customStyle="1" w:styleId="20">
    <w:name w:val="Заголовок 2 Знак"/>
    <w:basedOn w:val="a2"/>
    <w:link w:val="2"/>
    <w:uiPriority w:val="99"/>
    <w:rsid w:val="002F510F"/>
    <w:rPr>
      <w:rFonts w:ascii="Tahoma" w:eastAsia="Times New Roman" w:hAnsi="Tahoma" w:cs="Times New Roman"/>
      <w:color w:val="000000"/>
      <w:sz w:val="20"/>
      <w:szCs w:val="20"/>
      <w:lang w:eastAsia="ru-RU"/>
    </w:rPr>
  </w:style>
  <w:style w:type="character" w:customStyle="1" w:styleId="30">
    <w:name w:val="Заголовок 3 Знак"/>
    <w:basedOn w:val="a2"/>
    <w:link w:val="3"/>
    <w:uiPriority w:val="99"/>
    <w:semiHidden/>
    <w:rsid w:val="002F510F"/>
    <w:rPr>
      <w:rFonts w:ascii="Tahoma" w:eastAsia="Times New Roman" w:hAnsi="Tahoma" w:cs="Times New Roman"/>
      <w:sz w:val="20"/>
      <w:szCs w:val="20"/>
      <w:lang w:val="en-GB"/>
    </w:rPr>
  </w:style>
  <w:style w:type="character" w:customStyle="1" w:styleId="40">
    <w:name w:val="Заголовок 4 Знак"/>
    <w:basedOn w:val="a2"/>
    <w:link w:val="4"/>
    <w:uiPriority w:val="99"/>
    <w:semiHidden/>
    <w:rsid w:val="002F510F"/>
    <w:rPr>
      <w:rFonts w:ascii="Tahoma" w:eastAsia="Times New Roman" w:hAnsi="Tahoma" w:cs="Times New Roman"/>
      <w:sz w:val="20"/>
      <w:szCs w:val="20"/>
      <w:lang w:val="en-GB"/>
    </w:rPr>
  </w:style>
  <w:style w:type="character" w:customStyle="1" w:styleId="50">
    <w:name w:val="Заголовок 5 Знак"/>
    <w:basedOn w:val="a2"/>
    <w:link w:val="5"/>
    <w:uiPriority w:val="99"/>
    <w:semiHidden/>
    <w:rsid w:val="002F510F"/>
    <w:rPr>
      <w:rFonts w:ascii="Tahoma" w:eastAsia="Times New Roman" w:hAnsi="Tahoma" w:cs="Times New Roman"/>
      <w:sz w:val="20"/>
      <w:szCs w:val="20"/>
      <w:lang w:val="en-GB"/>
    </w:rPr>
  </w:style>
  <w:style w:type="paragraph" w:customStyle="1" w:styleId="22">
    <w:name w:val="Основной текст 22"/>
    <w:basedOn w:val="a1"/>
    <w:uiPriority w:val="99"/>
    <w:rsid w:val="00474AEF"/>
    <w:pPr>
      <w:ind w:firstLine="567"/>
      <w:jc w:val="both"/>
    </w:pPr>
    <w:rPr>
      <w:szCs w:val="20"/>
    </w:rPr>
  </w:style>
  <w:style w:type="character" w:customStyle="1" w:styleId="FontStyle19">
    <w:name w:val="Font Style19"/>
    <w:uiPriority w:val="99"/>
    <w:rsid w:val="0090140C"/>
    <w:rPr>
      <w:rFonts w:ascii="Times New Roman" w:hAnsi="Times New Roman" w:cs="Times New Roman"/>
      <w:sz w:val="22"/>
      <w:szCs w:val="22"/>
    </w:rPr>
  </w:style>
  <w:style w:type="paragraph" w:styleId="23">
    <w:name w:val="Body Text Indent 2"/>
    <w:basedOn w:val="a1"/>
    <w:link w:val="24"/>
    <w:uiPriority w:val="99"/>
    <w:semiHidden/>
    <w:unhideWhenUsed/>
    <w:rsid w:val="00E91E52"/>
    <w:pPr>
      <w:spacing w:after="120" w:line="480" w:lineRule="auto"/>
      <w:ind w:left="283"/>
    </w:pPr>
  </w:style>
  <w:style w:type="character" w:customStyle="1" w:styleId="24">
    <w:name w:val="Основной текст с отступом 2 Знак"/>
    <w:basedOn w:val="a2"/>
    <w:link w:val="23"/>
    <w:uiPriority w:val="99"/>
    <w:semiHidden/>
    <w:rsid w:val="00E91E52"/>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E91E52"/>
    <w:pPr>
      <w:spacing w:after="120"/>
      <w:ind w:left="283"/>
    </w:pPr>
    <w:rPr>
      <w:sz w:val="16"/>
      <w:szCs w:val="16"/>
    </w:rPr>
  </w:style>
  <w:style w:type="character" w:customStyle="1" w:styleId="32">
    <w:name w:val="Основной текст с отступом 3 Знак"/>
    <w:basedOn w:val="a2"/>
    <w:link w:val="31"/>
    <w:uiPriority w:val="99"/>
    <w:rsid w:val="00E91E52"/>
    <w:rPr>
      <w:rFonts w:ascii="Times New Roman" w:eastAsia="Times New Roman" w:hAnsi="Times New Roman" w:cs="Times New Roman"/>
      <w:sz w:val="16"/>
      <w:szCs w:val="16"/>
      <w:lang w:eastAsia="ru-RU"/>
    </w:rPr>
  </w:style>
  <w:style w:type="character" w:customStyle="1" w:styleId="ac">
    <w:name w:val="Стиль для формы синий"/>
    <w:basedOn w:val="a2"/>
    <w:uiPriority w:val="1"/>
    <w:rsid w:val="00B67312"/>
    <w:rPr>
      <w:rFonts w:ascii="Times New Roman" w:hAnsi="Times New Roman" w:cs="Times New Roman" w:hint="default"/>
      <w:color w:val="1F497D" w:themeColor="text2"/>
      <w:sz w:val="24"/>
    </w:rPr>
  </w:style>
  <w:style w:type="paragraph" w:customStyle="1" w:styleId="ad">
    <w:name w:val="Рабочий"/>
    <w:basedOn w:val="a1"/>
    <w:link w:val="ae"/>
    <w:qFormat/>
    <w:rsid w:val="00B67312"/>
    <w:pPr>
      <w:ind w:firstLine="709"/>
    </w:pPr>
    <w:rPr>
      <w:rFonts w:eastAsiaTheme="minorHAnsi"/>
      <w:lang w:eastAsia="en-US"/>
    </w:rPr>
  </w:style>
  <w:style w:type="character" w:customStyle="1" w:styleId="ae">
    <w:name w:val="Рабочий Знак"/>
    <w:basedOn w:val="a2"/>
    <w:link w:val="ad"/>
    <w:rsid w:val="00B67312"/>
    <w:rPr>
      <w:rFonts w:ascii="Times New Roman" w:hAnsi="Times New Roman" w:cs="Times New Roman"/>
      <w:sz w:val="24"/>
      <w:szCs w:val="24"/>
    </w:rPr>
  </w:style>
  <w:style w:type="paragraph" w:styleId="af">
    <w:name w:val="No Spacing"/>
    <w:uiPriority w:val="1"/>
    <w:qFormat/>
    <w:rsid w:val="0058530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F9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2"/>
    <w:link w:val="10"/>
    <w:qFormat/>
    <w:rsid w:val="002F510F"/>
    <w:pPr>
      <w:keepNext/>
      <w:numPr>
        <w:numId w:val="17"/>
      </w:numPr>
      <w:spacing w:before="360" w:line="300" w:lineRule="atLeast"/>
      <w:jc w:val="both"/>
      <w:outlineLvl w:val="0"/>
    </w:pPr>
    <w:rPr>
      <w:rFonts w:ascii="Tahoma" w:hAnsi="Tahoma"/>
      <w:b/>
      <w:caps/>
      <w:kern w:val="28"/>
      <w:sz w:val="20"/>
      <w:szCs w:val="20"/>
      <w:lang w:eastAsia="en-US"/>
    </w:rPr>
  </w:style>
  <w:style w:type="paragraph" w:styleId="2">
    <w:name w:val="heading 2"/>
    <w:basedOn w:val="a1"/>
    <w:link w:val="20"/>
    <w:uiPriority w:val="99"/>
    <w:unhideWhenUsed/>
    <w:qFormat/>
    <w:rsid w:val="002F510F"/>
    <w:pPr>
      <w:numPr>
        <w:ilvl w:val="1"/>
        <w:numId w:val="17"/>
      </w:numPr>
      <w:spacing w:before="280" w:after="120" w:line="300" w:lineRule="atLeast"/>
      <w:jc w:val="both"/>
      <w:outlineLvl w:val="1"/>
    </w:pPr>
    <w:rPr>
      <w:rFonts w:ascii="Tahoma" w:hAnsi="Tahoma"/>
      <w:color w:val="000000"/>
      <w:sz w:val="20"/>
      <w:szCs w:val="20"/>
    </w:rPr>
  </w:style>
  <w:style w:type="paragraph" w:styleId="3">
    <w:name w:val="heading 3"/>
    <w:basedOn w:val="a1"/>
    <w:link w:val="30"/>
    <w:uiPriority w:val="99"/>
    <w:unhideWhenUsed/>
    <w:qFormat/>
    <w:rsid w:val="002F510F"/>
    <w:pPr>
      <w:numPr>
        <w:ilvl w:val="2"/>
        <w:numId w:val="17"/>
      </w:numPr>
      <w:spacing w:before="120" w:after="120" w:line="300" w:lineRule="atLeast"/>
      <w:jc w:val="both"/>
      <w:outlineLvl w:val="2"/>
    </w:pPr>
    <w:rPr>
      <w:rFonts w:ascii="Tahoma" w:hAnsi="Tahoma"/>
      <w:sz w:val="20"/>
      <w:szCs w:val="20"/>
      <w:lang w:val="en-GB" w:eastAsia="en-US"/>
    </w:rPr>
  </w:style>
  <w:style w:type="paragraph" w:styleId="4">
    <w:name w:val="heading 4"/>
    <w:basedOn w:val="a1"/>
    <w:link w:val="40"/>
    <w:uiPriority w:val="99"/>
    <w:unhideWhenUsed/>
    <w:qFormat/>
    <w:rsid w:val="002F510F"/>
    <w:pPr>
      <w:numPr>
        <w:ilvl w:val="3"/>
        <w:numId w:val="17"/>
      </w:numPr>
      <w:tabs>
        <w:tab w:val="left" w:pos="2261"/>
      </w:tabs>
      <w:spacing w:after="120" w:line="300" w:lineRule="atLeast"/>
      <w:jc w:val="both"/>
      <w:outlineLvl w:val="3"/>
    </w:pPr>
    <w:rPr>
      <w:rFonts w:ascii="Tahoma" w:hAnsi="Tahoma"/>
      <w:sz w:val="20"/>
      <w:szCs w:val="20"/>
      <w:lang w:val="en-GB" w:eastAsia="en-US"/>
    </w:rPr>
  </w:style>
  <w:style w:type="paragraph" w:styleId="5">
    <w:name w:val="heading 5"/>
    <w:basedOn w:val="a1"/>
    <w:link w:val="50"/>
    <w:uiPriority w:val="99"/>
    <w:unhideWhenUsed/>
    <w:qFormat/>
    <w:rsid w:val="002F510F"/>
    <w:pPr>
      <w:numPr>
        <w:ilvl w:val="4"/>
        <w:numId w:val="17"/>
      </w:numPr>
      <w:spacing w:after="120" w:line="300" w:lineRule="atLeast"/>
      <w:jc w:val="both"/>
      <w:outlineLvl w:val="4"/>
    </w:pPr>
    <w:rPr>
      <w:rFonts w:ascii="Tahoma" w:hAnsi="Tahoma"/>
      <w:sz w:val="20"/>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5A1F97"/>
    <w:rPr>
      <w:color w:val="0000FF"/>
      <w:u w:val="single"/>
    </w:rPr>
  </w:style>
  <w:style w:type="paragraph" w:styleId="a6">
    <w:name w:val="Balloon Text"/>
    <w:basedOn w:val="a1"/>
    <w:link w:val="a7"/>
    <w:uiPriority w:val="99"/>
    <w:semiHidden/>
    <w:unhideWhenUsed/>
    <w:rsid w:val="001F0DF5"/>
    <w:rPr>
      <w:rFonts w:ascii="Tahoma" w:hAnsi="Tahoma" w:cs="Tahoma"/>
      <w:sz w:val="16"/>
      <w:szCs w:val="16"/>
    </w:rPr>
  </w:style>
  <w:style w:type="character" w:customStyle="1" w:styleId="a7">
    <w:name w:val="Текст выноски Знак"/>
    <w:basedOn w:val="a2"/>
    <w:link w:val="a6"/>
    <w:uiPriority w:val="99"/>
    <w:semiHidden/>
    <w:rsid w:val="001F0DF5"/>
    <w:rPr>
      <w:rFonts w:ascii="Tahoma" w:eastAsia="Times New Roman" w:hAnsi="Tahoma" w:cs="Tahoma"/>
      <w:sz w:val="16"/>
      <w:szCs w:val="16"/>
      <w:lang w:eastAsia="ru-RU"/>
    </w:rPr>
  </w:style>
  <w:style w:type="paragraph" w:customStyle="1" w:styleId="OP1111">
    <w:name w:val="OP.1.1.1.1"/>
    <w:basedOn w:val="a1"/>
    <w:autoRedefine/>
    <w:rsid w:val="00DA58D1"/>
    <w:pPr>
      <w:numPr>
        <w:ilvl w:val="3"/>
        <w:numId w:val="2"/>
      </w:numPr>
      <w:jc w:val="both"/>
      <w:outlineLvl w:val="3"/>
    </w:pPr>
  </w:style>
  <w:style w:type="paragraph" w:customStyle="1" w:styleId="OP111">
    <w:name w:val="OP.1.1.1"/>
    <w:basedOn w:val="OP1111"/>
    <w:autoRedefine/>
    <w:rsid w:val="00302F92"/>
    <w:pPr>
      <w:numPr>
        <w:ilvl w:val="0"/>
        <w:numId w:val="0"/>
      </w:numPr>
      <w:ind w:left="31" w:hanging="31"/>
      <w:outlineLvl w:val="2"/>
    </w:pPr>
    <w:rPr>
      <w:rFonts w:ascii="Franklin Gothic Book" w:hAnsi="Franklin Gothic Book"/>
    </w:rPr>
  </w:style>
  <w:style w:type="paragraph" w:customStyle="1" w:styleId="OP11">
    <w:name w:val="OP.1.1"/>
    <w:basedOn w:val="OP111"/>
    <w:next w:val="OP111"/>
    <w:autoRedefine/>
    <w:rsid w:val="00DA58D1"/>
    <w:pPr>
      <w:numPr>
        <w:ilvl w:val="1"/>
      </w:numPr>
      <w:ind w:left="31" w:firstLine="680"/>
      <w:outlineLvl w:val="1"/>
    </w:pPr>
    <w:rPr>
      <w:rFonts w:eastAsia="TimesNewRoman"/>
    </w:rPr>
  </w:style>
  <w:style w:type="paragraph" w:customStyle="1" w:styleId="OP1">
    <w:name w:val="OP.1"/>
    <w:basedOn w:val="OP11"/>
    <w:rsid w:val="00DA58D1"/>
    <w:pPr>
      <w:numPr>
        <w:ilvl w:val="0"/>
      </w:numPr>
      <w:spacing w:before="360" w:after="120"/>
      <w:ind w:left="31" w:firstLine="680"/>
      <w:jc w:val="left"/>
      <w:outlineLvl w:val="0"/>
    </w:pPr>
    <w:rPr>
      <w:b/>
      <w:sz w:val="32"/>
    </w:rPr>
  </w:style>
  <w:style w:type="paragraph" w:styleId="a8">
    <w:name w:val="List Paragraph"/>
    <w:basedOn w:val="a1"/>
    <w:uiPriority w:val="34"/>
    <w:qFormat/>
    <w:rsid w:val="00CF6779"/>
    <w:pPr>
      <w:ind w:left="720"/>
      <w:contextualSpacing/>
    </w:pPr>
  </w:style>
  <w:style w:type="paragraph" w:customStyle="1" w:styleId="21">
    <w:name w:val="Основной текст 21"/>
    <w:basedOn w:val="a1"/>
    <w:rsid w:val="00F04696"/>
    <w:pPr>
      <w:jc w:val="both"/>
    </w:pPr>
    <w:rPr>
      <w:rFonts w:ascii="Courier New" w:hAnsi="Courier New"/>
      <w:sz w:val="22"/>
      <w:szCs w:val="20"/>
      <w:lang w:eastAsia="ar-SA"/>
    </w:rPr>
  </w:style>
  <w:style w:type="paragraph" w:styleId="a9">
    <w:name w:val="Body Text"/>
    <w:basedOn w:val="a1"/>
    <w:link w:val="aa"/>
    <w:uiPriority w:val="99"/>
    <w:unhideWhenUsed/>
    <w:rsid w:val="00F04696"/>
    <w:pPr>
      <w:spacing w:after="120"/>
    </w:pPr>
  </w:style>
  <w:style w:type="character" w:customStyle="1" w:styleId="aa">
    <w:name w:val="Основной текст Знак"/>
    <w:basedOn w:val="a2"/>
    <w:link w:val="a9"/>
    <w:uiPriority w:val="99"/>
    <w:rsid w:val="00F04696"/>
    <w:rPr>
      <w:rFonts w:ascii="Times New Roman" w:eastAsia="Times New Roman" w:hAnsi="Times New Roman" w:cs="Times New Roman"/>
      <w:sz w:val="24"/>
      <w:szCs w:val="24"/>
      <w:lang w:eastAsia="ru-RU"/>
    </w:rPr>
  </w:style>
  <w:style w:type="paragraph" w:customStyle="1" w:styleId="a">
    <w:name w:val="Заголовок статьи договора"/>
    <w:basedOn w:val="a1"/>
    <w:qFormat/>
    <w:rsid w:val="006F5EFB"/>
    <w:pPr>
      <w:keepNext/>
      <w:numPr>
        <w:numId w:val="15"/>
      </w:numPr>
      <w:spacing w:after="200"/>
    </w:pPr>
    <w:rPr>
      <w:rFonts w:eastAsia="Calibri"/>
      <w:b/>
      <w:sz w:val="28"/>
      <w:szCs w:val="22"/>
      <w:lang w:eastAsia="en-US"/>
    </w:rPr>
  </w:style>
  <w:style w:type="paragraph" w:customStyle="1" w:styleId="a0">
    <w:name w:val="Текст статьи договора"/>
    <w:basedOn w:val="a"/>
    <w:link w:val="ab"/>
    <w:qFormat/>
    <w:rsid w:val="006F5EFB"/>
    <w:pPr>
      <w:keepNext w:val="0"/>
      <w:numPr>
        <w:ilvl w:val="1"/>
      </w:numPr>
      <w:jc w:val="both"/>
    </w:pPr>
    <w:rPr>
      <w:b w:val="0"/>
      <w:sz w:val="22"/>
    </w:rPr>
  </w:style>
  <w:style w:type="character" w:customStyle="1" w:styleId="ab">
    <w:name w:val="Текст статьи договора Знак"/>
    <w:link w:val="a0"/>
    <w:locked/>
    <w:rsid w:val="006F5EFB"/>
    <w:rPr>
      <w:rFonts w:ascii="Times New Roman" w:eastAsia="Calibri" w:hAnsi="Times New Roman" w:cs="Times New Roman"/>
    </w:rPr>
  </w:style>
  <w:style w:type="character" w:customStyle="1" w:styleId="10">
    <w:name w:val="Заголовок 1 Знак"/>
    <w:basedOn w:val="a2"/>
    <w:link w:val="1"/>
    <w:uiPriority w:val="99"/>
    <w:rsid w:val="002F510F"/>
    <w:rPr>
      <w:rFonts w:ascii="Tahoma" w:eastAsia="Times New Roman" w:hAnsi="Tahoma" w:cs="Times New Roman"/>
      <w:b/>
      <w:caps/>
      <w:kern w:val="28"/>
      <w:sz w:val="20"/>
      <w:szCs w:val="20"/>
    </w:rPr>
  </w:style>
  <w:style w:type="character" w:customStyle="1" w:styleId="20">
    <w:name w:val="Заголовок 2 Знак"/>
    <w:basedOn w:val="a2"/>
    <w:link w:val="2"/>
    <w:uiPriority w:val="99"/>
    <w:rsid w:val="002F510F"/>
    <w:rPr>
      <w:rFonts w:ascii="Tahoma" w:eastAsia="Times New Roman" w:hAnsi="Tahoma" w:cs="Times New Roman"/>
      <w:color w:val="000000"/>
      <w:sz w:val="20"/>
      <w:szCs w:val="20"/>
      <w:lang w:eastAsia="ru-RU"/>
    </w:rPr>
  </w:style>
  <w:style w:type="character" w:customStyle="1" w:styleId="30">
    <w:name w:val="Заголовок 3 Знак"/>
    <w:basedOn w:val="a2"/>
    <w:link w:val="3"/>
    <w:uiPriority w:val="99"/>
    <w:semiHidden/>
    <w:rsid w:val="002F510F"/>
    <w:rPr>
      <w:rFonts w:ascii="Tahoma" w:eastAsia="Times New Roman" w:hAnsi="Tahoma" w:cs="Times New Roman"/>
      <w:sz w:val="20"/>
      <w:szCs w:val="20"/>
      <w:lang w:val="en-GB"/>
    </w:rPr>
  </w:style>
  <w:style w:type="character" w:customStyle="1" w:styleId="40">
    <w:name w:val="Заголовок 4 Знак"/>
    <w:basedOn w:val="a2"/>
    <w:link w:val="4"/>
    <w:uiPriority w:val="99"/>
    <w:semiHidden/>
    <w:rsid w:val="002F510F"/>
    <w:rPr>
      <w:rFonts w:ascii="Tahoma" w:eastAsia="Times New Roman" w:hAnsi="Tahoma" w:cs="Times New Roman"/>
      <w:sz w:val="20"/>
      <w:szCs w:val="20"/>
      <w:lang w:val="en-GB"/>
    </w:rPr>
  </w:style>
  <w:style w:type="character" w:customStyle="1" w:styleId="50">
    <w:name w:val="Заголовок 5 Знак"/>
    <w:basedOn w:val="a2"/>
    <w:link w:val="5"/>
    <w:uiPriority w:val="99"/>
    <w:semiHidden/>
    <w:rsid w:val="002F510F"/>
    <w:rPr>
      <w:rFonts w:ascii="Tahoma" w:eastAsia="Times New Roman" w:hAnsi="Tahoma" w:cs="Times New Roman"/>
      <w:sz w:val="20"/>
      <w:szCs w:val="20"/>
      <w:lang w:val="en-GB"/>
    </w:rPr>
  </w:style>
  <w:style w:type="paragraph" w:customStyle="1" w:styleId="22">
    <w:name w:val="Основной текст 22"/>
    <w:basedOn w:val="a1"/>
    <w:uiPriority w:val="99"/>
    <w:rsid w:val="00474AEF"/>
    <w:pPr>
      <w:ind w:firstLine="567"/>
      <w:jc w:val="both"/>
    </w:pPr>
    <w:rPr>
      <w:szCs w:val="20"/>
    </w:rPr>
  </w:style>
  <w:style w:type="character" w:customStyle="1" w:styleId="FontStyle19">
    <w:name w:val="Font Style19"/>
    <w:uiPriority w:val="99"/>
    <w:rsid w:val="0090140C"/>
    <w:rPr>
      <w:rFonts w:ascii="Times New Roman" w:hAnsi="Times New Roman" w:cs="Times New Roman"/>
      <w:sz w:val="22"/>
      <w:szCs w:val="22"/>
    </w:rPr>
  </w:style>
  <w:style w:type="paragraph" w:styleId="23">
    <w:name w:val="Body Text Indent 2"/>
    <w:basedOn w:val="a1"/>
    <w:link w:val="24"/>
    <w:uiPriority w:val="99"/>
    <w:semiHidden/>
    <w:unhideWhenUsed/>
    <w:rsid w:val="00E91E52"/>
    <w:pPr>
      <w:spacing w:after="120" w:line="480" w:lineRule="auto"/>
      <w:ind w:left="283"/>
    </w:pPr>
  </w:style>
  <w:style w:type="character" w:customStyle="1" w:styleId="24">
    <w:name w:val="Основной текст с отступом 2 Знак"/>
    <w:basedOn w:val="a2"/>
    <w:link w:val="23"/>
    <w:uiPriority w:val="99"/>
    <w:semiHidden/>
    <w:rsid w:val="00E91E52"/>
    <w:rPr>
      <w:rFonts w:ascii="Times New Roman" w:eastAsia="Times New Roman" w:hAnsi="Times New Roman" w:cs="Times New Roman"/>
      <w:sz w:val="24"/>
      <w:szCs w:val="24"/>
      <w:lang w:eastAsia="ru-RU"/>
    </w:rPr>
  </w:style>
  <w:style w:type="paragraph" w:styleId="31">
    <w:name w:val="Body Text Indent 3"/>
    <w:basedOn w:val="a1"/>
    <w:link w:val="32"/>
    <w:uiPriority w:val="99"/>
    <w:unhideWhenUsed/>
    <w:rsid w:val="00E91E52"/>
    <w:pPr>
      <w:spacing w:after="120"/>
      <w:ind w:left="283"/>
    </w:pPr>
    <w:rPr>
      <w:sz w:val="16"/>
      <w:szCs w:val="16"/>
    </w:rPr>
  </w:style>
  <w:style w:type="character" w:customStyle="1" w:styleId="32">
    <w:name w:val="Основной текст с отступом 3 Знак"/>
    <w:basedOn w:val="a2"/>
    <w:link w:val="31"/>
    <w:uiPriority w:val="99"/>
    <w:rsid w:val="00E91E52"/>
    <w:rPr>
      <w:rFonts w:ascii="Times New Roman" w:eastAsia="Times New Roman" w:hAnsi="Times New Roman" w:cs="Times New Roman"/>
      <w:sz w:val="16"/>
      <w:szCs w:val="16"/>
      <w:lang w:eastAsia="ru-RU"/>
    </w:rPr>
  </w:style>
  <w:style w:type="character" w:customStyle="1" w:styleId="ac">
    <w:name w:val="Стиль для формы синий"/>
    <w:basedOn w:val="a2"/>
    <w:uiPriority w:val="1"/>
    <w:rsid w:val="00B67312"/>
    <w:rPr>
      <w:rFonts w:ascii="Times New Roman" w:hAnsi="Times New Roman" w:cs="Times New Roman" w:hint="default"/>
      <w:color w:val="1F497D" w:themeColor="text2"/>
      <w:sz w:val="24"/>
    </w:rPr>
  </w:style>
  <w:style w:type="paragraph" w:customStyle="1" w:styleId="ad">
    <w:name w:val="Рабочий"/>
    <w:basedOn w:val="a1"/>
    <w:link w:val="ae"/>
    <w:qFormat/>
    <w:rsid w:val="00B67312"/>
    <w:pPr>
      <w:ind w:firstLine="709"/>
    </w:pPr>
    <w:rPr>
      <w:rFonts w:eastAsiaTheme="minorHAnsi"/>
      <w:lang w:eastAsia="en-US"/>
    </w:rPr>
  </w:style>
  <w:style w:type="character" w:customStyle="1" w:styleId="ae">
    <w:name w:val="Рабочий Знак"/>
    <w:basedOn w:val="a2"/>
    <w:link w:val="ad"/>
    <w:rsid w:val="00B67312"/>
    <w:rPr>
      <w:rFonts w:ascii="Times New Roman" w:hAnsi="Times New Roman" w:cs="Times New Roman"/>
      <w:sz w:val="24"/>
      <w:szCs w:val="24"/>
    </w:rPr>
  </w:style>
  <w:style w:type="paragraph" w:styleId="af">
    <w:name w:val="No Spacing"/>
    <w:uiPriority w:val="1"/>
    <w:qFormat/>
    <w:rsid w:val="0058530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67">
      <w:bodyDiv w:val="1"/>
      <w:marLeft w:val="0"/>
      <w:marRight w:val="0"/>
      <w:marTop w:val="0"/>
      <w:marBottom w:val="0"/>
      <w:divBdr>
        <w:top w:val="none" w:sz="0" w:space="0" w:color="auto"/>
        <w:left w:val="none" w:sz="0" w:space="0" w:color="auto"/>
        <w:bottom w:val="none" w:sz="0" w:space="0" w:color="auto"/>
        <w:right w:val="none" w:sz="0" w:space="0" w:color="auto"/>
      </w:divBdr>
    </w:div>
    <w:div w:id="116292651">
      <w:bodyDiv w:val="1"/>
      <w:marLeft w:val="0"/>
      <w:marRight w:val="0"/>
      <w:marTop w:val="0"/>
      <w:marBottom w:val="0"/>
      <w:divBdr>
        <w:top w:val="none" w:sz="0" w:space="0" w:color="auto"/>
        <w:left w:val="none" w:sz="0" w:space="0" w:color="auto"/>
        <w:bottom w:val="none" w:sz="0" w:space="0" w:color="auto"/>
        <w:right w:val="none" w:sz="0" w:space="0" w:color="auto"/>
      </w:divBdr>
    </w:div>
    <w:div w:id="153378677">
      <w:bodyDiv w:val="1"/>
      <w:marLeft w:val="0"/>
      <w:marRight w:val="0"/>
      <w:marTop w:val="0"/>
      <w:marBottom w:val="0"/>
      <w:divBdr>
        <w:top w:val="none" w:sz="0" w:space="0" w:color="auto"/>
        <w:left w:val="none" w:sz="0" w:space="0" w:color="auto"/>
        <w:bottom w:val="none" w:sz="0" w:space="0" w:color="auto"/>
        <w:right w:val="none" w:sz="0" w:space="0" w:color="auto"/>
      </w:divBdr>
    </w:div>
    <w:div w:id="195435334">
      <w:bodyDiv w:val="1"/>
      <w:marLeft w:val="0"/>
      <w:marRight w:val="0"/>
      <w:marTop w:val="0"/>
      <w:marBottom w:val="0"/>
      <w:divBdr>
        <w:top w:val="none" w:sz="0" w:space="0" w:color="auto"/>
        <w:left w:val="none" w:sz="0" w:space="0" w:color="auto"/>
        <w:bottom w:val="none" w:sz="0" w:space="0" w:color="auto"/>
        <w:right w:val="none" w:sz="0" w:space="0" w:color="auto"/>
      </w:divBdr>
    </w:div>
    <w:div w:id="232394727">
      <w:bodyDiv w:val="1"/>
      <w:marLeft w:val="0"/>
      <w:marRight w:val="0"/>
      <w:marTop w:val="0"/>
      <w:marBottom w:val="0"/>
      <w:divBdr>
        <w:top w:val="none" w:sz="0" w:space="0" w:color="auto"/>
        <w:left w:val="none" w:sz="0" w:space="0" w:color="auto"/>
        <w:bottom w:val="none" w:sz="0" w:space="0" w:color="auto"/>
        <w:right w:val="none" w:sz="0" w:space="0" w:color="auto"/>
      </w:divBdr>
    </w:div>
    <w:div w:id="237133341">
      <w:bodyDiv w:val="1"/>
      <w:marLeft w:val="0"/>
      <w:marRight w:val="0"/>
      <w:marTop w:val="0"/>
      <w:marBottom w:val="0"/>
      <w:divBdr>
        <w:top w:val="none" w:sz="0" w:space="0" w:color="auto"/>
        <w:left w:val="none" w:sz="0" w:space="0" w:color="auto"/>
        <w:bottom w:val="none" w:sz="0" w:space="0" w:color="auto"/>
        <w:right w:val="none" w:sz="0" w:space="0" w:color="auto"/>
      </w:divBdr>
    </w:div>
    <w:div w:id="255942238">
      <w:bodyDiv w:val="1"/>
      <w:marLeft w:val="0"/>
      <w:marRight w:val="0"/>
      <w:marTop w:val="0"/>
      <w:marBottom w:val="0"/>
      <w:divBdr>
        <w:top w:val="none" w:sz="0" w:space="0" w:color="auto"/>
        <w:left w:val="none" w:sz="0" w:space="0" w:color="auto"/>
        <w:bottom w:val="none" w:sz="0" w:space="0" w:color="auto"/>
        <w:right w:val="none" w:sz="0" w:space="0" w:color="auto"/>
      </w:divBdr>
    </w:div>
    <w:div w:id="259530362">
      <w:bodyDiv w:val="1"/>
      <w:marLeft w:val="0"/>
      <w:marRight w:val="0"/>
      <w:marTop w:val="0"/>
      <w:marBottom w:val="0"/>
      <w:divBdr>
        <w:top w:val="none" w:sz="0" w:space="0" w:color="auto"/>
        <w:left w:val="none" w:sz="0" w:space="0" w:color="auto"/>
        <w:bottom w:val="none" w:sz="0" w:space="0" w:color="auto"/>
        <w:right w:val="none" w:sz="0" w:space="0" w:color="auto"/>
      </w:divBdr>
    </w:div>
    <w:div w:id="259988768">
      <w:bodyDiv w:val="1"/>
      <w:marLeft w:val="0"/>
      <w:marRight w:val="0"/>
      <w:marTop w:val="0"/>
      <w:marBottom w:val="0"/>
      <w:divBdr>
        <w:top w:val="none" w:sz="0" w:space="0" w:color="auto"/>
        <w:left w:val="none" w:sz="0" w:space="0" w:color="auto"/>
        <w:bottom w:val="none" w:sz="0" w:space="0" w:color="auto"/>
        <w:right w:val="none" w:sz="0" w:space="0" w:color="auto"/>
      </w:divBdr>
    </w:div>
    <w:div w:id="261185619">
      <w:bodyDiv w:val="1"/>
      <w:marLeft w:val="0"/>
      <w:marRight w:val="0"/>
      <w:marTop w:val="0"/>
      <w:marBottom w:val="0"/>
      <w:divBdr>
        <w:top w:val="none" w:sz="0" w:space="0" w:color="auto"/>
        <w:left w:val="none" w:sz="0" w:space="0" w:color="auto"/>
        <w:bottom w:val="none" w:sz="0" w:space="0" w:color="auto"/>
        <w:right w:val="none" w:sz="0" w:space="0" w:color="auto"/>
      </w:divBdr>
    </w:div>
    <w:div w:id="272518030">
      <w:bodyDiv w:val="1"/>
      <w:marLeft w:val="0"/>
      <w:marRight w:val="0"/>
      <w:marTop w:val="0"/>
      <w:marBottom w:val="0"/>
      <w:divBdr>
        <w:top w:val="none" w:sz="0" w:space="0" w:color="auto"/>
        <w:left w:val="none" w:sz="0" w:space="0" w:color="auto"/>
        <w:bottom w:val="none" w:sz="0" w:space="0" w:color="auto"/>
        <w:right w:val="none" w:sz="0" w:space="0" w:color="auto"/>
      </w:divBdr>
    </w:div>
    <w:div w:id="291786046">
      <w:bodyDiv w:val="1"/>
      <w:marLeft w:val="0"/>
      <w:marRight w:val="0"/>
      <w:marTop w:val="0"/>
      <w:marBottom w:val="0"/>
      <w:divBdr>
        <w:top w:val="none" w:sz="0" w:space="0" w:color="auto"/>
        <w:left w:val="none" w:sz="0" w:space="0" w:color="auto"/>
        <w:bottom w:val="none" w:sz="0" w:space="0" w:color="auto"/>
        <w:right w:val="none" w:sz="0" w:space="0" w:color="auto"/>
      </w:divBdr>
    </w:div>
    <w:div w:id="348987811">
      <w:bodyDiv w:val="1"/>
      <w:marLeft w:val="0"/>
      <w:marRight w:val="0"/>
      <w:marTop w:val="0"/>
      <w:marBottom w:val="0"/>
      <w:divBdr>
        <w:top w:val="none" w:sz="0" w:space="0" w:color="auto"/>
        <w:left w:val="none" w:sz="0" w:space="0" w:color="auto"/>
        <w:bottom w:val="none" w:sz="0" w:space="0" w:color="auto"/>
        <w:right w:val="none" w:sz="0" w:space="0" w:color="auto"/>
      </w:divBdr>
    </w:div>
    <w:div w:id="360935385">
      <w:bodyDiv w:val="1"/>
      <w:marLeft w:val="0"/>
      <w:marRight w:val="0"/>
      <w:marTop w:val="0"/>
      <w:marBottom w:val="0"/>
      <w:divBdr>
        <w:top w:val="none" w:sz="0" w:space="0" w:color="auto"/>
        <w:left w:val="none" w:sz="0" w:space="0" w:color="auto"/>
        <w:bottom w:val="none" w:sz="0" w:space="0" w:color="auto"/>
        <w:right w:val="none" w:sz="0" w:space="0" w:color="auto"/>
      </w:divBdr>
    </w:div>
    <w:div w:id="367075428">
      <w:bodyDiv w:val="1"/>
      <w:marLeft w:val="0"/>
      <w:marRight w:val="0"/>
      <w:marTop w:val="0"/>
      <w:marBottom w:val="0"/>
      <w:divBdr>
        <w:top w:val="none" w:sz="0" w:space="0" w:color="auto"/>
        <w:left w:val="none" w:sz="0" w:space="0" w:color="auto"/>
        <w:bottom w:val="none" w:sz="0" w:space="0" w:color="auto"/>
        <w:right w:val="none" w:sz="0" w:space="0" w:color="auto"/>
      </w:divBdr>
    </w:div>
    <w:div w:id="380783770">
      <w:bodyDiv w:val="1"/>
      <w:marLeft w:val="0"/>
      <w:marRight w:val="0"/>
      <w:marTop w:val="0"/>
      <w:marBottom w:val="0"/>
      <w:divBdr>
        <w:top w:val="none" w:sz="0" w:space="0" w:color="auto"/>
        <w:left w:val="none" w:sz="0" w:space="0" w:color="auto"/>
        <w:bottom w:val="none" w:sz="0" w:space="0" w:color="auto"/>
        <w:right w:val="none" w:sz="0" w:space="0" w:color="auto"/>
      </w:divBdr>
    </w:div>
    <w:div w:id="395737585">
      <w:bodyDiv w:val="1"/>
      <w:marLeft w:val="0"/>
      <w:marRight w:val="0"/>
      <w:marTop w:val="0"/>
      <w:marBottom w:val="0"/>
      <w:divBdr>
        <w:top w:val="none" w:sz="0" w:space="0" w:color="auto"/>
        <w:left w:val="none" w:sz="0" w:space="0" w:color="auto"/>
        <w:bottom w:val="none" w:sz="0" w:space="0" w:color="auto"/>
        <w:right w:val="none" w:sz="0" w:space="0" w:color="auto"/>
      </w:divBdr>
    </w:div>
    <w:div w:id="396049618">
      <w:bodyDiv w:val="1"/>
      <w:marLeft w:val="0"/>
      <w:marRight w:val="0"/>
      <w:marTop w:val="0"/>
      <w:marBottom w:val="0"/>
      <w:divBdr>
        <w:top w:val="none" w:sz="0" w:space="0" w:color="auto"/>
        <w:left w:val="none" w:sz="0" w:space="0" w:color="auto"/>
        <w:bottom w:val="none" w:sz="0" w:space="0" w:color="auto"/>
        <w:right w:val="none" w:sz="0" w:space="0" w:color="auto"/>
      </w:divBdr>
    </w:div>
    <w:div w:id="408577110">
      <w:bodyDiv w:val="1"/>
      <w:marLeft w:val="0"/>
      <w:marRight w:val="0"/>
      <w:marTop w:val="0"/>
      <w:marBottom w:val="0"/>
      <w:divBdr>
        <w:top w:val="none" w:sz="0" w:space="0" w:color="auto"/>
        <w:left w:val="none" w:sz="0" w:space="0" w:color="auto"/>
        <w:bottom w:val="none" w:sz="0" w:space="0" w:color="auto"/>
        <w:right w:val="none" w:sz="0" w:space="0" w:color="auto"/>
      </w:divBdr>
    </w:div>
    <w:div w:id="426342944">
      <w:bodyDiv w:val="1"/>
      <w:marLeft w:val="0"/>
      <w:marRight w:val="0"/>
      <w:marTop w:val="0"/>
      <w:marBottom w:val="0"/>
      <w:divBdr>
        <w:top w:val="none" w:sz="0" w:space="0" w:color="auto"/>
        <w:left w:val="none" w:sz="0" w:space="0" w:color="auto"/>
        <w:bottom w:val="none" w:sz="0" w:space="0" w:color="auto"/>
        <w:right w:val="none" w:sz="0" w:space="0" w:color="auto"/>
      </w:divBdr>
    </w:div>
    <w:div w:id="445388049">
      <w:bodyDiv w:val="1"/>
      <w:marLeft w:val="0"/>
      <w:marRight w:val="0"/>
      <w:marTop w:val="0"/>
      <w:marBottom w:val="0"/>
      <w:divBdr>
        <w:top w:val="none" w:sz="0" w:space="0" w:color="auto"/>
        <w:left w:val="none" w:sz="0" w:space="0" w:color="auto"/>
        <w:bottom w:val="none" w:sz="0" w:space="0" w:color="auto"/>
        <w:right w:val="none" w:sz="0" w:space="0" w:color="auto"/>
      </w:divBdr>
    </w:div>
    <w:div w:id="446897890">
      <w:bodyDiv w:val="1"/>
      <w:marLeft w:val="0"/>
      <w:marRight w:val="0"/>
      <w:marTop w:val="0"/>
      <w:marBottom w:val="0"/>
      <w:divBdr>
        <w:top w:val="none" w:sz="0" w:space="0" w:color="auto"/>
        <w:left w:val="none" w:sz="0" w:space="0" w:color="auto"/>
        <w:bottom w:val="none" w:sz="0" w:space="0" w:color="auto"/>
        <w:right w:val="none" w:sz="0" w:space="0" w:color="auto"/>
      </w:divBdr>
    </w:div>
    <w:div w:id="476608530">
      <w:bodyDiv w:val="1"/>
      <w:marLeft w:val="0"/>
      <w:marRight w:val="0"/>
      <w:marTop w:val="0"/>
      <w:marBottom w:val="0"/>
      <w:divBdr>
        <w:top w:val="none" w:sz="0" w:space="0" w:color="auto"/>
        <w:left w:val="none" w:sz="0" w:space="0" w:color="auto"/>
        <w:bottom w:val="none" w:sz="0" w:space="0" w:color="auto"/>
        <w:right w:val="none" w:sz="0" w:space="0" w:color="auto"/>
      </w:divBdr>
    </w:div>
    <w:div w:id="523516725">
      <w:bodyDiv w:val="1"/>
      <w:marLeft w:val="0"/>
      <w:marRight w:val="0"/>
      <w:marTop w:val="0"/>
      <w:marBottom w:val="0"/>
      <w:divBdr>
        <w:top w:val="none" w:sz="0" w:space="0" w:color="auto"/>
        <w:left w:val="none" w:sz="0" w:space="0" w:color="auto"/>
        <w:bottom w:val="none" w:sz="0" w:space="0" w:color="auto"/>
        <w:right w:val="none" w:sz="0" w:space="0" w:color="auto"/>
      </w:divBdr>
    </w:div>
    <w:div w:id="533008873">
      <w:bodyDiv w:val="1"/>
      <w:marLeft w:val="0"/>
      <w:marRight w:val="0"/>
      <w:marTop w:val="0"/>
      <w:marBottom w:val="0"/>
      <w:divBdr>
        <w:top w:val="none" w:sz="0" w:space="0" w:color="auto"/>
        <w:left w:val="none" w:sz="0" w:space="0" w:color="auto"/>
        <w:bottom w:val="none" w:sz="0" w:space="0" w:color="auto"/>
        <w:right w:val="none" w:sz="0" w:space="0" w:color="auto"/>
      </w:divBdr>
    </w:div>
    <w:div w:id="594245536">
      <w:bodyDiv w:val="1"/>
      <w:marLeft w:val="0"/>
      <w:marRight w:val="0"/>
      <w:marTop w:val="0"/>
      <w:marBottom w:val="0"/>
      <w:divBdr>
        <w:top w:val="none" w:sz="0" w:space="0" w:color="auto"/>
        <w:left w:val="none" w:sz="0" w:space="0" w:color="auto"/>
        <w:bottom w:val="none" w:sz="0" w:space="0" w:color="auto"/>
        <w:right w:val="none" w:sz="0" w:space="0" w:color="auto"/>
      </w:divBdr>
    </w:div>
    <w:div w:id="618880569">
      <w:bodyDiv w:val="1"/>
      <w:marLeft w:val="0"/>
      <w:marRight w:val="0"/>
      <w:marTop w:val="0"/>
      <w:marBottom w:val="0"/>
      <w:divBdr>
        <w:top w:val="none" w:sz="0" w:space="0" w:color="auto"/>
        <w:left w:val="none" w:sz="0" w:space="0" w:color="auto"/>
        <w:bottom w:val="none" w:sz="0" w:space="0" w:color="auto"/>
        <w:right w:val="none" w:sz="0" w:space="0" w:color="auto"/>
      </w:divBdr>
    </w:div>
    <w:div w:id="679046377">
      <w:bodyDiv w:val="1"/>
      <w:marLeft w:val="0"/>
      <w:marRight w:val="0"/>
      <w:marTop w:val="0"/>
      <w:marBottom w:val="0"/>
      <w:divBdr>
        <w:top w:val="none" w:sz="0" w:space="0" w:color="auto"/>
        <w:left w:val="none" w:sz="0" w:space="0" w:color="auto"/>
        <w:bottom w:val="none" w:sz="0" w:space="0" w:color="auto"/>
        <w:right w:val="none" w:sz="0" w:space="0" w:color="auto"/>
      </w:divBdr>
    </w:div>
    <w:div w:id="691108772">
      <w:bodyDiv w:val="1"/>
      <w:marLeft w:val="0"/>
      <w:marRight w:val="0"/>
      <w:marTop w:val="0"/>
      <w:marBottom w:val="0"/>
      <w:divBdr>
        <w:top w:val="none" w:sz="0" w:space="0" w:color="auto"/>
        <w:left w:val="none" w:sz="0" w:space="0" w:color="auto"/>
        <w:bottom w:val="none" w:sz="0" w:space="0" w:color="auto"/>
        <w:right w:val="none" w:sz="0" w:space="0" w:color="auto"/>
      </w:divBdr>
    </w:div>
    <w:div w:id="725952586">
      <w:bodyDiv w:val="1"/>
      <w:marLeft w:val="0"/>
      <w:marRight w:val="0"/>
      <w:marTop w:val="0"/>
      <w:marBottom w:val="0"/>
      <w:divBdr>
        <w:top w:val="none" w:sz="0" w:space="0" w:color="auto"/>
        <w:left w:val="none" w:sz="0" w:space="0" w:color="auto"/>
        <w:bottom w:val="none" w:sz="0" w:space="0" w:color="auto"/>
        <w:right w:val="none" w:sz="0" w:space="0" w:color="auto"/>
      </w:divBdr>
    </w:div>
    <w:div w:id="726759989">
      <w:bodyDiv w:val="1"/>
      <w:marLeft w:val="0"/>
      <w:marRight w:val="0"/>
      <w:marTop w:val="0"/>
      <w:marBottom w:val="0"/>
      <w:divBdr>
        <w:top w:val="none" w:sz="0" w:space="0" w:color="auto"/>
        <w:left w:val="none" w:sz="0" w:space="0" w:color="auto"/>
        <w:bottom w:val="none" w:sz="0" w:space="0" w:color="auto"/>
        <w:right w:val="none" w:sz="0" w:space="0" w:color="auto"/>
      </w:divBdr>
    </w:div>
    <w:div w:id="756638434">
      <w:bodyDiv w:val="1"/>
      <w:marLeft w:val="0"/>
      <w:marRight w:val="0"/>
      <w:marTop w:val="0"/>
      <w:marBottom w:val="0"/>
      <w:divBdr>
        <w:top w:val="none" w:sz="0" w:space="0" w:color="auto"/>
        <w:left w:val="none" w:sz="0" w:space="0" w:color="auto"/>
        <w:bottom w:val="none" w:sz="0" w:space="0" w:color="auto"/>
        <w:right w:val="none" w:sz="0" w:space="0" w:color="auto"/>
      </w:divBdr>
    </w:div>
    <w:div w:id="763576173">
      <w:bodyDiv w:val="1"/>
      <w:marLeft w:val="0"/>
      <w:marRight w:val="0"/>
      <w:marTop w:val="0"/>
      <w:marBottom w:val="0"/>
      <w:divBdr>
        <w:top w:val="none" w:sz="0" w:space="0" w:color="auto"/>
        <w:left w:val="none" w:sz="0" w:space="0" w:color="auto"/>
        <w:bottom w:val="none" w:sz="0" w:space="0" w:color="auto"/>
        <w:right w:val="none" w:sz="0" w:space="0" w:color="auto"/>
      </w:divBdr>
    </w:div>
    <w:div w:id="804852796">
      <w:bodyDiv w:val="1"/>
      <w:marLeft w:val="0"/>
      <w:marRight w:val="0"/>
      <w:marTop w:val="0"/>
      <w:marBottom w:val="0"/>
      <w:divBdr>
        <w:top w:val="none" w:sz="0" w:space="0" w:color="auto"/>
        <w:left w:val="none" w:sz="0" w:space="0" w:color="auto"/>
        <w:bottom w:val="none" w:sz="0" w:space="0" w:color="auto"/>
        <w:right w:val="none" w:sz="0" w:space="0" w:color="auto"/>
      </w:divBdr>
    </w:div>
    <w:div w:id="811674859">
      <w:bodyDiv w:val="1"/>
      <w:marLeft w:val="0"/>
      <w:marRight w:val="0"/>
      <w:marTop w:val="0"/>
      <w:marBottom w:val="0"/>
      <w:divBdr>
        <w:top w:val="none" w:sz="0" w:space="0" w:color="auto"/>
        <w:left w:val="none" w:sz="0" w:space="0" w:color="auto"/>
        <w:bottom w:val="none" w:sz="0" w:space="0" w:color="auto"/>
        <w:right w:val="none" w:sz="0" w:space="0" w:color="auto"/>
      </w:divBdr>
    </w:div>
    <w:div w:id="811992025">
      <w:bodyDiv w:val="1"/>
      <w:marLeft w:val="0"/>
      <w:marRight w:val="0"/>
      <w:marTop w:val="0"/>
      <w:marBottom w:val="0"/>
      <w:divBdr>
        <w:top w:val="none" w:sz="0" w:space="0" w:color="auto"/>
        <w:left w:val="none" w:sz="0" w:space="0" w:color="auto"/>
        <w:bottom w:val="none" w:sz="0" w:space="0" w:color="auto"/>
        <w:right w:val="none" w:sz="0" w:space="0" w:color="auto"/>
      </w:divBdr>
    </w:div>
    <w:div w:id="846215858">
      <w:bodyDiv w:val="1"/>
      <w:marLeft w:val="0"/>
      <w:marRight w:val="0"/>
      <w:marTop w:val="0"/>
      <w:marBottom w:val="0"/>
      <w:divBdr>
        <w:top w:val="none" w:sz="0" w:space="0" w:color="auto"/>
        <w:left w:val="none" w:sz="0" w:space="0" w:color="auto"/>
        <w:bottom w:val="none" w:sz="0" w:space="0" w:color="auto"/>
        <w:right w:val="none" w:sz="0" w:space="0" w:color="auto"/>
      </w:divBdr>
      <w:divsChild>
        <w:div w:id="341517900">
          <w:marLeft w:val="0"/>
          <w:marRight w:val="0"/>
          <w:marTop w:val="0"/>
          <w:marBottom w:val="0"/>
          <w:divBdr>
            <w:top w:val="none" w:sz="0" w:space="0" w:color="auto"/>
            <w:left w:val="none" w:sz="0" w:space="0" w:color="auto"/>
            <w:bottom w:val="none" w:sz="0" w:space="0" w:color="auto"/>
            <w:right w:val="none" w:sz="0" w:space="0" w:color="auto"/>
          </w:divBdr>
        </w:div>
      </w:divsChild>
    </w:div>
    <w:div w:id="861626804">
      <w:bodyDiv w:val="1"/>
      <w:marLeft w:val="0"/>
      <w:marRight w:val="0"/>
      <w:marTop w:val="0"/>
      <w:marBottom w:val="0"/>
      <w:divBdr>
        <w:top w:val="none" w:sz="0" w:space="0" w:color="auto"/>
        <w:left w:val="none" w:sz="0" w:space="0" w:color="auto"/>
        <w:bottom w:val="none" w:sz="0" w:space="0" w:color="auto"/>
        <w:right w:val="none" w:sz="0" w:space="0" w:color="auto"/>
      </w:divBdr>
    </w:div>
    <w:div w:id="873349950">
      <w:bodyDiv w:val="1"/>
      <w:marLeft w:val="0"/>
      <w:marRight w:val="0"/>
      <w:marTop w:val="0"/>
      <w:marBottom w:val="0"/>
      <w:divBdr>
        <w:top w:val="none" w:sz="0" w:space="0" w:color="auto"/>
        <w:left w:val="none" w:sz="0" w:space="0" w:color="auto"/>
        <w:bottom w:val="none" w:sz="0" w:space="0" w:color="auto"/>
        <w:right w:val="none" w:sz="0" w:space="0" w:color="auto"/>
      </w:divBdr>
    </w:div>
    <w:div w:id="879171350">
      <w:bodyDiv w:val="1"/>
      <w:marLeft w:val="0"/>
      <w:marRight w:val="0"/>
      <w:marTop w:val="0"/>
      <w:marBottom w:val="0"/>
      <w:divBdr>
        <w:top w:val="none" w:sz="0" w:space="0" w:color="auto"/>
        <w:left w:val="none" w:sz="0" w:space="0" w:color="auto"/>
        <w:bottom w:val="none" w:sz="0" w:space="0" w:color="auto"/>
        <w:right w:val="none" w:sz="0" w:space="0" w:color="auto"/>
      </w:divBdr>
    </w:div>
    <w:div w:id="892809860">
      <w:bodyDiv w:val="1"/>
      <w:marLeft w:val="0"/>
      <w:marRight w:val="0"/>
      <w:marTop w:val="0"/>
      <w:marBottom w:val="0"/>
      <w:divBdr>
        <w:top w:val="none" w:sz="0" w:space="0" w:color="auto"/>
        <w:left w:val="none" w:sz="0" w:space="0" w:color="auto"/>
        <w:bottom w:val="none" w:sz="0" w:space="0" w:color="auto"/>
        <w:right w:val="none" w:sz="0" w:space="0" w:color="auto"/>
      </w:divBdr>
    </w:div>
    <w:div w:id="897398327">
      <w:bodyDiv w:val="1"/>
      <w:marLeft w:val="0"/>
      <w:marRight w:val="0"/>
      <w:marTop w:val="0"/>
      <w:marBottom w:val="0"/>
      <w:divBdr>
        <w:top w:val="none" w:sz="0" w:space="0" w:color="auto"/>
        <w:left w:val="none" w:sz="0" w:space="0" w:color="auto"/>
        <w:bottom w:val="none" w:sz="0" w:space="0" w:color="auto"/>
        <w:right w:val="none" w:sz="0" w:space="0" w:color="auto"/>
      </w:divBdr>
    </w:div>
    <w:div w:id="983701031">
      <w:bodyDiv w:val="1"/>
      <w:marLeft w:val="0"/>
      <w:marRight w:val="0"/>
      <w:marTop w:val="0"/>
      <w:marBottom w:val="0"/>
      <w:divBdr>
        <w:top w:val="none" w:sz="0" w:space="0" w:color="auto"/>
        <w:left w:val="none" w:sz="0" w:space="0" w:color="auto"/>
        <w:bottom w:val="none" w:sz="0" w:space="0" w:color="auto"/>
        <w:right w:val="none" w:sz="0" w:space="0" w:color="auto"/>
      </w:divBdr>
    </w:div>
    <w:div w:id="985861915">
      <w:bodyDiv w:val="1"/>
      <w:marLeft w:val="0"/>
      <w:marRight w:val="0"/>
      <w:marTop w:val="0"/>
      <w:marBottom w:val="0"/>
      <w:divBdr>
        <w:top w:val="none" w:sz="0" w:space="0" w:color="auto"/>
        <w:left w:val="none" w:sz="0" w:space="0" w:color="auto"/>
        <w:bottom w:val="none" w:sz="0" w:space="0" w:color="auto"/>
        <w:right w:val="none" w:sz="0" w:space="0" w:color="auto"/>
      </w:divBdr>
    </w:div>
    <w:div w:id="986859812">
      <w:bodyDiv w:val="1"/>
      <w:marLeft w:val="0"/>
      <w:marRight w:val="0"/>
      <w:marTop w:val="0"/>
      <w:marBottom w:val="0"/>
      <w:divBdr>
        <w:top w:val="none" w:sz="0" w:space="0" w:color="auto"/>
        <w:left w:val="none" w:sz="0" w:space="0" w:color="auto"/>
        <w:bottom w:val="none" w:sz="0" w:space="0" w:color="auto"/>
        <w:right w:val="none" w:sz="0" w:space="0" w:color="auto"/>
      </w:divBdr>
    </w:div>
    <w:div w:id="1010958396">
      <w:bodyDiv w:val="1"/>
      <w:marLeft w:val="0"/>
      <w:marRight w:val="0"/>
      <w:marTop w:val="0"/>
      <w:marBottom w:val="0"/>
      <w:divBdr>
        <w:top w:val="none" w:sz="0" w:space="0" w:color="auto"/>
        <w:left w:val="none" w:sz="0" w:space="0" w:color="auto"/>
        <w:bottom w:val="none" w:sz="0" w:space="0" w:color="auto"/>
        <w:right w:val="none" w:sz="0" w:space="0" w:color="auto"/>
      </w:divBdr>
    </w:div>
    <w:div w:id="1021706989">
      <w:bodyDiv w:val="1"/>
      <w:marLeft w:val="0"/>
      <w:marRight w:val="0"/>
      <w:marTop w:val="0"/>
      <w:marBottom w:val="0"/>
      <w:divBdr>
        <w:top w:val="none" w:sz="0" w:space="0" w:color="auto"/>
        <w:left w:val="none" w:sz="0" w:space="0" w:color="auto"/>
        <w:bottom w:val="none" w:sz="0" w:space="0" w:color="auto"/>
        <w:right w:val="none" w:sz="0" w:space="0" w:color="auto"/>
      </w:divBdr>
    </w:div>
    <w:div w:id="1029725963">
      <w:bodyDiv w:val="1"/>
      <w:marLeft w:val="0"/>
      <w:marRight w:val="0"/>
      <w:marTop w:val="0"/>
      <w:marBottom w:val="0"/>
      <w:divBdr>
        <w:top w:val="none" w:sz="0" w:space="0" w:color="auto"/>
        <w:left w:val="none" w:sz="0" w:space="0" w:color="auto"/>
        <w:bottom w:val="none" w:sz="0" w:space="0" w:color="auto"/>
        <w:right w:val="none" w:sz="0" w:space="0" w:color="auto"/>
      </w:divBdr>
    </w:div>
    <w:div w:id="1030450139">
      <w:bodyDiv w:val="1"/>
      <w:marLeft w:val="0"/>
      <w:marRight w:val="0"/>
      <w:marTop w:val="0"/>
      <w:marBottom w:val="0"/>
      <w:divBdr>
        <w:top w:val="none" w:sz="0" w:space="0" w:color="auto"/>
        <w:left w:val="none" w:sz="0" w:space="0" w:color="auto"/>
        <w:bottom w:val="none" w:sz="0" w:space="0" w:color="auto"/>
        <w:right w:val="none" w:sz="0" w:space="0" w:color="auto"/>
      </w:divBdr>
    </w:div>
    <w:div w:id="1095828415">
      <w:bodyDiv w:val="1"/>
      <w:marLeft w:val="0"/>
      <w:marRight w:val="0"/>
      <w:marTop w:val="0"/>
      <w:marBottom w:val="0"/>
      <w:divBdr>
        <w:top w:val="none" w:sz="0" w:space="0" w:color="auto"/>
        <w:left w:val="none" w:sz="0" w:space="0" w:color="auto"/>
        <w:bottom w:val="none" w:sz="0" w:space="0" w:color="auto"/>
        <w:right w:val="none" w:sz="0" w:space="0" w:color="auto"/>
      </w:divBdr>
    </w:div>
    <w:div w:id="1119107968">
      <w:bodyDiv w:val="1"/>
      <w:marLeft w:val="0"/>
      <w:marRight w:val="0"/>
      <w:marTop w:val="0"/>
      <w:marBottom w:val="0"/>
      <w:divBdr>
        <w:top w:val="none" w:sz="0" w:space="0" w:color="auto"/>
        <w:left w:val="none" w:sz="0" w:space="0" w:color="auto"/>
        <w:bottom w:val="none" w:sz="0" w:space="0" w:color="auto"/>
        <w:right w:val="none" w:sz="0" w:space="0" w:color="auto"/>
      </w:divBdr>
    </w:div>
    <w:div w:id="1124348077">
      <w:bodyDiv w:val="1"/>
      <w:marLeft w:val="0"/>
      <w:marRight w:val="0"/>
      <w:marTop w:val="0"/>
      <w:marBottom w:val="0"/>
      <w:divBdr>
        <w:top w:val="none" w:sz="0" w:space="0" w:color="auto"/>
        <w:left w:val="none" w:sz="0" w:space="0" w:color="auto"/>
        <w:bottom w:val="none" w:sz="0" w:space="0" w:color="auto"/>
        <w:right w:val="none" w:sz="0" w:space="0" w:color="auto"/>
      </w:divBdr>
    </w:div>
    <w:div w:id="1134255984">
      <w:bodyDiv w:val="1"/>
      <w:marLeft w:val="0"/>
      <w:marRight w:val="0"/>
      <w:marTop w:val="0"/>
      <w:marBottom w:val="0"/>
      <w:divBdr>
        <w:top w:val="none" w:sz="0" w:space="0" w:color="auto"/>
        <w:left w:val="none" w:sz="0" w:space="0" w:color="auto"/>
        <w:bottom w:val="none" w:sz="0" w:space="0" w:color="auto"/>
        <w:right w:val="none" w:sz="0" w:space="0" w:color="auto"/>
      </w:divBdr>
    </w:div>
    <w:div w:id="1138304262">
      <w:bodyDiv w:val="1"/>
      <w:marLeft w:val="0"/>
      <w:marRight w:val="0"/>
      <w:marTop w:val="0"/>
      <w:marBottom w:val="0"/>
      <w:divBdr>
        <w:top w:val="none" w:sz="0" w:space="0" w:color="auto"/>
        <w:left w:val="none" w:sz="0" w:space="0" w:color="auto"/>
        <w:bottom w:val="none" w:sz="0" w:space="0" w:color="auto"/>
        <w:right w:val="none" w:sz="0" w:space="0" w:color="auto"/>
      </w:divBdr>
    </w:div>
    <w:div w:id="1175344706">
      <w:bodyDiv w:val="1"/>
      <w:marLeft w:val="0"/>
      <w:marRight w:val="0"/>
      <w:marTop w:val="0"/>
      <w:marBottom w:val="0"/>
      <w:divBdr>
        <w:top w:val="none" w:sz="0" w:space="0" w:color="auto"/>
        <w:left w:val="none" w:sz="0" w:space="0" w:color="auto"/>
        <w:bottom w:val="none" w:sz="0" w:space="0" w:color="auto"/>
        <w:right w:val="none" w:sz="0" w:space="0" w:color="auto"/>
      </w:divBdr>
    </w:div>
    <w:div w:id="1179007417">
      <w:bodyDiv w:val="1"/>
      <w:marLeft w:val="0"/>
      <w:marRight w:val="0"/>
      <w:marTop w:val="0"/>
      <w:marBottom w:val="0"/>
      <w:divBdr>
        <w:top w:val="none" w:sz="0" w:space="0" w:color="auto"/>
        <w:left w:val="none" w:sz="0" w:space="0" w:color="auto"/>
        <w:bottom w:val="none" w:sz="0" w:space="0" w:color="auto"/>
        <w:right w:val="none" w:sz="0" w:space="0" w:color="auto"/>
      </w:divBdr>
    </w:div>
    <w:div w:id="1200969346">
      <w:bodyDiv w:val="1"/>
      <w:marLeft w:val="0"/>
      <w:marRight w:val="0"/>
      <w:marTop w:val="0"/>
      <w:marBottom w:val="0"/>
      <w:divBdr>
        <w:top w:val="none" w:sz="0" w:space="0" w:color="auto"/>
        <w:left w:val="none" w:sz="0" w:space="0" w:color="auto"/>
        <w:bottom w:val="none" w:sz="0" w:space="0" w:color="auto"/>
        <w:right w:val="none" w:sz="0" w:space="0" w:color="auto"/>
      </w:divBdr>
    </w:div>
    <w:div w:id="1233127073">
      <w:bodyDiv w:val="1"/>
      <w:marLeft w:val="0"/>
      <w:marRight w:val="0"/>
      <w:marTop w:val="0"/>
      <w:marBottom w:val="0"/>
      <w:divBdr>
        <w:top w:val="none" w:sz="0" w:space="0" w:color="auto"/>
        <w:left w:val="none" w:sz="0" w:space="0" w:color="auto"/>
        <w:bottom w:val="none" w:sz="0" w:space="0" w:color="auto"/>
        <w:right w:val="none" w:sz="0" w:space="0" w:color="auto"/>
      </w:divBdr>
    </w:div>
    <w:div w:id="1238905917">
      <w:bodyDiv w:val="1"/>
      <w:marLeft w:val="0"/>
      <w:marRight w:val="0"/>
      <w:marTop w:val="0"/>
      <w:marBottom w:val="0"/>
      <w:divBdr>
        <w:top w:val="none" w:sz="0" w:space="0" w:color="auto"/>
        <w:left w:val="none" w:sz="0" w:space="0" w:color="auto"/>
        <w:bottom w:val="none" w:sz="0" w:space="0" w:color="auto"/>
        <w:right w:val="none" w:sz="0" w:space="0" w:color="auto"/>
      </w:divBdr>
    </w:div>
    <w:div w:id="1316376708">
      <w:bodyDiv w:val="1"/>
      <w:marLeft w:val="0"/>
      <w:marRight w:val="0"/>
      <w:marTop w:val="0"/>
      <w:marBottom w:val="0"/>
      <w:divBdr>
        <w:top w:val="none" w:sz="0" w:space="0" w:color="auto"/>
        <w:left w:val="none" w:sz="0" w:space="0" w:color="auto"/>
        <w:bottom w:val="none" w:sz="0" w:space="0" w:color="auto"/>
        <w:right w:val="none" w:sz="0" w:space="0" w:color="auto"/>
      </w:divBdr>
    </w:div>
    <w:div w:id="1341664756">
      <w:bodyDiv w:val="1"/>
      <w:marLeft w:val="0"/>
      <w:marRight w:val="0"/>
      <w:marTop w:val="0"/>
      <w:marBottom w:val="0"/>
      <w:divBdr>
        <w:top w:val="none" w:sz="0" w:space="0" w:color="auto"/>
        <w:left w:val="none" w:sz="0" w:space="0" w:color="auto"/>
        <w:bottom w:val="none" w:sz="0" w:space="0" w:color="auto"/>
        <w:right w:val="none" w:sz="0" w:space="0" w:color="auto"/>
      </w:divBdr>
    </w:div>
    <w:div w:id="1351565381">
      <w:bodyDiv w:val="1"/>
      <w:marLeft w:val="0"/>
      <w:marRight w:val="0"/>
      <w:marTop w:val="0"/>
      <w:marBottom w:val="0"/>
      <w:divBdr>
        <w:top w:val="none" w:sz="0" w:space="0" w:color="auto"/>
        <w:left w:val="none" w:sz="0" w:space="0" w:color="auto"/>
        <w:bottom w:val="none" w:sz="0" w:space="0" w:color="auto"/>
        <w:right w:val="none" w:sz="0" w:space="0" w:color="auto"/>
      </w:divBdr>
    </w:div>
    <w:div w:id="1358848490">
      <w:bodyDiv w:val="1"/>
      <w:marLeft w:val="0"/>
      <w:marRight w:val="0"/>
      <w:marTop w:val="0"/>
      <w:marBottom w:val="0"/>
      <w:divBdr>
        <w:top w:val="none" w:sz="0" w:space="0" w:color="auto"/>
        <w:left w:val="none" w:sz="0" w:space="0" w:color="auto"/>
        <w:bottom w:val="none" w:sz="0" w:space="0" w:color="auto"/>
        <w:right w:val="none" w:sz="0" w:space="0" w:color="auto"/>
      </w:divBdr>
    </w:div>
    <w:div w:id="1380934170">
      <w:bodyDiv w:val="1"/>
      <w:marLeft w:val="0"/>
      <w:marRight w:val="0"/>
      <w:marTop w:val="0"/>
      <w:marBottom w:val="0"/>
      <w:divBdr>
        <w:top w:val="none" w:sz="0" w:space="0" w:color="auto"/>
        <w:left w:val="none" w:sz="0" w:space="0" w:color="auto"/>
        <w:bottom w:val="none" w:sz="0" w:space="0" w:color="auto"/>
        <w:right w:val="none" w:sz="0" w:space="0" w:color="auto"/>
      </w:divBdr>
    </w:div>
    <w:div w:id="1388603138">
      <w:bodyDiv w:val="1"/>
      <w:marLeft w:val="0"/>
      <w:marRight w:val="0"/>
      <w:marTop w:val="0"/>
      <w:marBottom w:val="0"/>
      <w:divBdr>
        <w:top w:val="none" w:sz="0" w:space="0" w:color="auto"/>
        <w:left w:val="none" w:sz="0" w:space="0" w:color="auto"/>
        <w:bottom w:val="none" w:sz="0" w:space="0" w:color="auto"/>
        <w:right w:val="none" w:sz="0" w:space="0" w:color="auto"/>
      </w:divBdr>
    </w:div>
    <w:div w:id="1389262863">
      <w:bodyDiv w:val="1"/>
      <w:marLeft w:val="0"/>
      <w:marRight w:val="0"/>
      <w:marTop w:val="0"/>
      <w:marBottom w:val="0"/>
      <w:divBdr>
        <w:top w:val="none" w:sz="0" w:space="0" w:color="auto"/>
        <w:left w:val="none" w:sz="0" w:space="0" w:color="auto"/>
        <w:bottom w:val="none" w:sz="0" w:space="0" w:color="auto"/>
        <w:right w:val="none" w:sz="0" w:space="0" w:color="auto"/>
      </w:divBdr>
    </w:div>
    <w:div w:id="1452817609">
      <w:bodyDiv w:val="1"/>
      <w:marLeft w:val="0"/>
      <w:marRight w:val="0"/>
      <w:marTop w:val="0"/>
      <w:marBottom w:val="0"/>
      <w:divBdr>
        <w:top w:val="none" w:sz="0" w:space="0" w:color="auto"/>
        <w:left w:val="none" w:sz="0" w:space="0" w:color="auto"/>
        <w:bottom w:val="none" w:sz="0" w:space="0" w:color="auto"/>
        <w:right w:val="none" w:sz="0" w:space="0" w:color="auto"/>
      </w:divBdr>
    </w:div>
    <w:div w:id="1494906695">
      <w:bodyDiv w:val="1"/>
      <w:marLeft w:val="0"/>
      <w:marRight w:val="0"/>
      <w:marTop w:val="0"/>
      <w:marBottom w:val="0"/>
      <w:divBdr>
        <w:top w:val="none" w:sz="0" w:space="0" w:color="auto"/>
        <w:left w:val="none" w:sz="0" w:space="0" w:color="auto"/>
        <w:bottom w:val="none" w:sz="0" w:space="0" w:color="auto"/>
        <w:right w:val="none" w:sz="0" w:space="0" w:color="auto"/>
      </w:divBdr>
    </w:div>
    <w:div w:id="1534148733">
      <w:bodyDiv w:val="1"/>
      <w:marLeft w:val="0"/>
      <w:marRight w:val="0"/>
      <w:marTop w:val="0"/>
      <w:marBottom w:val="0"/>
      <w:divBdr>
        <w:top w:val="none" w:sz="0" w:space="0" w:color="auto"/>
        <w:left w:val="none" w:sz="0" w:space="0" w:color="auto"/>
        <w:bottom w:val="none" w:sz="0" w:space="0" w:color="auto"/>
        <w:right w:val="none" w:sz="0" w:space="0" w:color="auto"/>
      </w:divBdr>
    </w:div>
    <w:div w:id="1574923830">
      <w:bodyDiv w:val="1"/>
      <w:marLeft w:val="0"/>
      <w:marRight w:val="0"/>
      <w:marTop w:val="0"/>
      <w:marBottom w:val="0"/>
      <w:divBdr>
        <w:top w:val="none" w:sz="0" w:space="0" w:color="auto"/>
        <w:left w:val="none" w:sz="0" w:space="0" w:color="auto"/>
        <w:bottom w:val="none" w:sz="0" w:space="0" w:color="auto"/>
        <w:right w:val="none" w:sz="0" w:space="0" w:color="auto"/>
      </w:divBdr>
    </w:div>
    <w:div w:id="1607958113">
      <w:bodyDiv w:val="1"/>
      <w:marLeft w:val="0"/>
      <w:marRight w:val="0"/>
      <w:marTop w:val="0"/>
      <w:marBottom w:val="0"/>
      <w:divBdr>
        <w:top w:val="none" w:sz="0" w:space="0" w:color="auto"/>
        <w:left w:val="none" w:sz="0" w:space="0" w:color="auto"/>
        <w:bottom w:val="none" w:sz="0" w:space="0" w:color="auto"/>
        <w:right w:val="none" w:sz="0" w:space="0" w:color="auto"/>
      </w:divBdr>
    </w:div>
    <w:div w:id="1610160122">
      <w:bodyDiv w:val="1"/>
      <w:marLeft w:val="0"/>
      <w:marRight w:val="0"/>
      <w:marTop w:val="0"/>
      <w:marBottom w:val="0"/>
      <w:divBdr>
        <w:top w:val="none" w:sz="0" w:space="0" w:color="auto"/>
        <w:left w:val="none" w:sz="0" w:space="0" w:color="auto"/>
        <w:bottom w:val="none" w:sz="0" w:space="0" w:color="auto"/>
        <w:right w:val="none" w:sz="0" w:space="0" w:color="auto"/>
      </w:divBdr>
    </w:div>
    <w:div w:id="1642270636">
      <w:bodyDiv w:val="1"/>
      <w:marLeft w:val="0"/>
      <w:marRight w:val="0"/>
      <w:marTop w:val="0"/>
      <w:marBottom w:val="0"/>
      <w:divBdr>
        <w:top w:val="none" w:sz="0" w:space="0" w:color="auto"/>
        <w:left w:val="none" w:sz="0" w:space="0" w:color="auto"/>
        <w:bottom w:val="none" w:sz="0" w:space="0" w:color="auto"/>
        <w:right w:val="none" w:sz="0" w:space="0" w:color="auto"/>
      </w:divBdr>
    </w:div>
    <w:div w:id="1656108949">
      <w:bodyDiv w:val="1"/>
      <w:marLeft w:val="0"/>
      <w:marRight w:val="0"/>
      <w:marTop w:val="0"/>
      <w:marBottom w:val="0"/>
      <w:divBdr>
        <w:top w:val="none" w:sz="0" w:space="0" w:color="auto"/>
        <w:left w:val="none" w:sz="0" w:space="0" w:color="auto"/>
        <w:bottom w:val="none" w:sz="0" w:space="0" w:color="auto"/>
        <w:right w:val="none" w:sz="0" w:space="0" w:color="auto"/>
      </w:divBdr>
    </w:div>
    <w:div w:id="1686396862">
      <w:bodyDiv w:val="1"/>
      <w:marLeft w:val="0"/>
      <w:marRight w:val="0"/>
      <w:marTop w:val="0"/>
      <w:marBottom w:val="0"/>
      <w:divBdr>
        <w:top w:val="none" w:sz="0" w:space="0" w:color="auto"/>
        <w:left w:val="none" w:sz="0" w:space="0" w:color="auto"/>
        <w:bottom w:val="none" w:sz="0" w:space="0" w:color="auto"/>
        <w:right w:val="none" w:sz="0" w:space="0" w:color="auto"/>
      </w:divBdr>
    </w:div>
    <w:div w:id="1707946070">
      <w:bodyDiv w:val="1"/>
      <w:marLeft w:val="0"/>
      <w:marRight w:val="0"/>
      <w:marTop w:val="0"/>
      <w:marBottom w:val="0"/>
      <w:divBdr>
        <w:top w:val="none" w:sz="0" w:space="0" w:color="auto"/>
        <w:left w:val="none" w:sz="0" w:space="0" w:color="auto"/>
        <w:bottom w:val="none" w:sz="0" w:space="0" w:color="auto"/>
        <w:right w:val="none" w:sz="0" w:space="0" w:color="auto"/>
      </w:divBdr>
    </w:div>
    <w:div w:id="1722706274">
      <w:bodyDiv w:val="1"/>
      <w:marLeft w:val="0"/>
      <w:marRight w:val="0"/>
      <w:marTop w:val="0"/>
      <w:marBottom w:val="0"/>
      <w:divBdr>
        <w:top w:val="none" w:sz="0" w:space="0" w:color="auto"/>
        <w:left w:val="none" w:sz="0" w:space="0" w:color="auto"/>
        <w:bottom w:val="none" w:sz="0" w:space="0" w:color="auto"/>
        <w:right w:val="none" w:sz="0" w:space="0" w:color="auto"/>
      </w:divBdr>
    </w:div>
    <w:div w:id="1732265793">
      <w:bodyDiv w:val="1"/>
      <w:marLeft w:val="0"/>
      <w:marRight w:val="0"/>
      <w:marTop w:val="0"/>
      <w:marBottom w:val="0"/>
      <w:divBdr>
        <w:top w:val="none" w:sz="0" w:space="0" w:color="auto"/>
        <w:left w:val="none" w:sz="0" w:space="0" w:color="auto"/>
        <w:bottom w:val="none" w:sz="0" w:space="0" w:color="auto"/>
        <w:right w:val="none" w:sz="0" w:space="0" w:color="auto"/>
      </w:divBdr>
    </w:div>
    <w:div w:id="1741902329">
      <w:bodyDiv w:val="1"/>
      <w:marLeft w:val="0"/>
      <w:marRight w:val="0"/>
      <w:marTop w:val="0"/>
      <w:marBottom w:val="0"/>
      <w:divBdr>
        <w:top w:val="none" w:sz="0" w:space="0" w:color="auto"/>
        <w:left w:val="none" w:sz="0" w:space="0" w:color="auto"/>
        <w:bottom w:val="none" w:sz="0" w:space="0" w:color="auto"/>
        <w:right w:val="none" w:sz="0" w:space="0" w:color="auto"/>
      </w:divBdr>
    </w:div>
    <w:div w:id="1771925618">
      <w:bodyDiv w:val="1"/>
      <w:marLeft w:val="0"/>
      <w:marRight w:val="0"/>
      <w:marTop w:val="0"/>
      <w:marBottom w:val="0"/>
      <w:divBdr>
        <w:top w:val="none" w:sz="0" w:space="0" w:color="auto"/>
        <w:left w:val="none" w:sz="0" w:space="0" w:color="auto"/>
        <w:bottom w:val="none" w:sz="0" w:space="0" w:color="auto"/>
        <w:right w:val="none" w:sz="0" w:space="0" w:color="auto"/>
      </w:divBdr>
    </w:div>
    <w:div w:id="1778718691">
      <w:bodyDiv w:val="1"/>
      <w:marLeft w:val="0"/>
      <w:marRight w:val="0"/>
      <w:marTop w:val="0"/>
      <w:marBottom w:val="0"/>
      <w:divBdr>
        <w:top w:val="none" w:sz="0" w:space="0" w:color="auto"/>
        <w:left w:val="none" w:sz="0" w:space="0" w:color="auto"/>
        <w:bottom w:val="none" w:sz="0" w:space="0" w:color="auto"/>
        <w:right w:val="none" w:sz="0" w:space="0" w:color="auto"/>
      </w:divBdr>
    </w:div>
    <w:div w:id="1787263354">
      <w:bodyDiv w:val="1"/>
      <w:marLeft w:val="0"/>
      <w:marRight w:val="0"/>
      <w:marTop w:val="0"/>
      <w:marBottom w:val="0"/>
      <w:divBdr>
        <w:top w:val="none" w:sz="0" w:space="0" w:color="auto"/>
        <w:left w:val="none" w:sz="0" w:space="0" w:color="auto"/>
        <w:bottom w:val="none" w:sz="0" w:space="0" w:color="auto"/>
        <w:right w:val="none" w:sz="0" w:space="0" w:color="auto"/>
      </w:divBdr>
    </w:div>
    <w:div w:id="1827696973">
      <w:bodyDiv w:val="1"/>
      <w:marLeft w:val="0"/>
      <w:marRight w:val="0"/>
      <w:marTop w:val="0"/>
      <w:marBottom w:val="0"/>
      <w:divBdr>
        <w:top w:val="none" w:sz="0" w:space="0" w:color="auto"/>
        <w:left w:val="none" w:sz="0" w:space="0" w:color="auto"/>
        <w:bottom w:val="none" w:sz="0" w:space="0" w:color="auto"/>
        <w:right w:val="none" w:sz="0" w:space="0" w:color="auto"/>
      </w:divBdr>
    </w:div>
    <w:div w:id="1828285456">
      <w:bodyDiv w:val="1"/>
      <w:marLeft w:val="0"/>
      <w:marRight w:val="0"/>
      <w:marTop w:val="0"/>
      <w:marBottom w:val="0"/>
      <w:divBdr>
        <w:top w:val="none" w:sz="0" w:space="0" w:color="auto"/>
        <w:left w:val="none" w:sz="0" w:space="0" w:color="auto"/>
        <w:bottom w:val="none" w:sz="0" w:space="0" w:color="auto"/>
        <w:right w:val="none" w:sz="0" w:space="0" w:color="auto"/>
      </w:divBdr>
    </w:div>
    <w:div w:id="1899054405">
      <w:bodyDiv w:val="1"/>
      <w:marLeft w:val="0"/>
      <w:marRight w:val="0"/>
      <w:marTop w:val="0"/>
      <w:marBottom w:val="0"/>
      <w:divBdr>
        <w:top w:val="none" w:sz="0" w:space="0" w:color="auto"/>
        <w:left w:val="none" w:sz="0" w:space="0" w:color="auto"/>
        <w:bottom w:val="none" w:sz="0" w:space="0" w:color="auto"/>
        <w:right w:val="none" w:sz="0" w:space="0" w:color="auto"/>
      </w:divBdr>
    </w:div>
    <w:div w:id="1930189042">
      <w:bodyDiv w:val="1"/>
      <w:marLeft w:val="0"/>
      <w:marRight w:val="0"/>
      <w:marTop w:val="0"/>
      <w:marBottom w:val="0"/>
      <w:divBdr>
        <w:top w:val="none" w:sz="0" w:space="0" w:color="auto"/>
        <w:left w:val="none" w:sz="0" w:space="0" w:color="auto"/>
        <w:bottom w:val="none" w:sz="0" w:space="0" w:color="auto"/>
        <w:right w:val="none" w:sz="0" w:space="0" w:color="auto"/>
      </w:divBdr>
    </w:div>
    <w:div w:id="1958902989">
      <w:bodyDiv w:val="1"/>
      <w:marLeft w:val="0"/>
      <w:marRight w:val="0"/>
      <w:marTop w:val="0"/>
      <w:marBottom w:val="0"/>
      <w:divBdr>
        <w:top w:val="none" w:sz="0" w:space="0" w:color="auto"/>
        <w:left w:val="none" w:sz="0" w:space="0" w:color="auto"/>
        <w:bottom w:val="none" w:sz="0" w:space="0" w:color="auto"/>
        <w:right w:val="none" w:sz="0" w:space="0" w:color="auto"/>
      </w:divBdr>
    </w:div>
    <w:div w:id="1981378558">
      <w:bodyDiv w:val="1"/>
      <w:marLeft w:val="0"/>
      <w:marRight w:val="0"/>
      <w:marTop w:val="0"/>
      <w:marBottom w:val="0"/>
      <w:divBdr>
        <w:top w:val="none" w:sz="0" w:space="0" w:color="auto"/>
        <w:left w:val="none" w:sz="0" w:space="0" w:color="auto"/>
        <w:bottom w:val="none" w:sz="0" w:space="0" w:color="auto"/>
        <w:right w:val="none" w:sz="0" w:space="0" w:color="auto"/>
      </w:divBdr>
    </w:div>
    <w:div w:id="2024164084">
      <w:bodyDiv w:val="1"/>
      <w:marLeft w:val="0"/>
      <w:marRight w:val="0"/>
      <w:marTop w:val="0"/>
      <w:marBottom w:val="0"/>
      <w:divBdr>
        <w:top w:val="none" w:sz="0" w:space="0" w:color="auto"/>
        <w:left w:val="none" w:sz="0" w:space="0" w:color="auto"/>
        <w:bottom w:val="none" w:sz="0" w:space="0" w:color="auto"/>
        <w:right w:val="none" w:sz="0" w:space="0" w:color="auto"/>
      </w:divBdr>
    </w:div>
    <w:div w:id="2083793325">
      <w:bodyDiv w:val="1"/>
      <w:marLeft w:val="0"/>
      <w:marRight w:val="0"/>
      <w:marTop w:val="0"/>
      <w:marBottom w:val="0"/>
      <w:divBdr>
        <w:top w:val="none" w:sz="0" w:space="0" w:color="auto"/>
        <w:left w:val="none" w:sz="0" w:space="0" w:color="auto"/>
        <w:bottom w:val="none" w:sz="0" w:space="0" w:color="auto"/>
        <w:right w:val="none" w:sz="0" w:space="0" w:color="auto"/>
      </w:divBdr>
    </w:div>
    <w:div w:id="2116098038">
      <w:bodyDiv w:val="1"/>
      <w:marLeft w:val="0"/>
      <w:marRight w:val="0"/>
      <w:marTop w:val="0"/>
      <w:marBottom w:val="0"/>
      <w:divBdr>
        <w:top w:val="none" w:sz="0" w:space="0" w:color="auto"/>
        <w:left w:val="none" w:sz="0" w:space="0" w:color="auto"/>
        <w:bottom w:val="none" w:sz="0" w:space="0" w:color="auto"/>
        <w:right w:val="none" w:sz="0" w:space="0" w:color="auto"/>
      </w:divBdr>
    </w:div>
    <w:div w:id="2121728565">
      <w:bodyDiv w:val="1"/>
      <w:marLeft w:val="0"/>
      <w:marRight w:val="0"/>
      <w:marTop w:val="0"/>
      <w:marBottom w:val="0"/>
      <w:divBdr>
        <w:top w:val="none" w:sz="0" w:space="0" w:color="auto"/>
        <w:left w:val="none" w:sz="0" w:space="0" w:color="auto"/>
        <w:bottom w:val="none" w:sz="0" w:space="0" w:color="auto"/>
        <w:right w:val="none" w:sz="0" w:space="0" w:color="auto"/>
      </w:divBdr>
    </w:div>
    <w:div w:id="2126338658">
      <w:bodyDiv w:val="1"/>
      <w:marLeft w:val="0"/>
      <w:marRight w:val="0"/>
      <w:marTop w:val="0"/>
      <w:marBottom w:val="0"/>
      <w:divBdr>
        <w:top w:val="none" w:sz="0" w:space="0" w:color="auto"/>
        <w:left w:val="none" w:sz="0" w:space="0" w:color="auto"/>
        <w:bottom w:val="none" w:sz="0" w:space="0" w:color="auto"/>
        <w:right w:val="none" w:sz="0" w:space="0" w:color="auto"/>
      </w:divBdr>
    </w:div>
    <w:div w:id="21437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3587</TotalTime>
  <Pages>5</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Ангелина Сергеевна</dc:creator>
  <cp:keywords/>
  <dc:description/>
  <cp:lastModifiedBy>Евтушенко Наталья Григорьевна</cp:lastModifiedBy>
  <cp:revision>83</cp:revision>
  <cp:lastPrinted>2017-04-20T07:22:00Z</cp:lastPrinted>
  <dcterms:created xsi:type="dcterms:W3CDTF">2016-06-21T09:17:00Z</dcterms:created>
  <dcterms:modified xsi:type="dcterms:W3CDTF">2017-04-20T07:22:00Z</dcterms:modified>
</cp:coreProperties>
</file>