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64" w:rsidRDefault="004B2C96" w:rsidP="004B2C96">
      <w:pPr>
        <w:pStyle w:val="1"/>
        <w:jc w:val="center"/>
        <w:rPr>
          <w:rFonts w:ascii="Times New Roman" w:hAnsi="Times New Roman" w:cs="Times New Roman"/>
        </w:rPr>
      </w:pPr>
      <w:r w:rsidRPr="00054ECF">
        <w:rPr>
          <w:rFonts w:ascii="Times New Roman" w:hAnsi="Times New Roman" w:cs="Times New Roman"/>
        </w:rPr>
        <w:t xml:space="preserve">ДОГОВОР  </w:t>
      </w:r>
      <w:r w:rsidR="003A0F64">
        <w:rPr>
          <w:rFonts w:ascii="Times New Roman" w:hAnsi="Times New Roman" w:cs="Times New Roman"/>
        </w:rPr>
        <w:t>№</w:t>
      </w:r>
    </w:p>
    <w:p w:rsidR="004B2C96" w:rsidRPr="00054ECF" w:rsidRDefault="004B2C96" w:rsidP="004B2C96">
      <w:pPr>
        <w:pStyle w:val="1"/>
        <w:jc w:val="center"/>
        <w:rPr>
          <w:rFonts w:ascii="Times New Roman" w:hAnsi="Times New Roman" w:cs="Times New Roman"/>
        </w:rPr>
      </w:pPr>
    </w:p>
    <w:p w:rsidR="004B2C96" w:rsidRPr="00054ECF" w:rsidRDefault="004B2C96" w:rsidP="004B2C96">
      <w:pPr>
        <w:jc w:val="both"/>
        <w:rPr>
          <w:bCs/>
          <w:sz w:val="24"/>
          <w:szCs w:val="24"/>
        </w:rPr>
      </w:pPr>
    </w:p>
    <w:p w:rsidR="004B2C96" w:rsidRPr="00054ECF" w:rsidRDefault="004B2C96" w:rsidP="004B2C96">
      <w:pPr>
        <w:jc w:val="both"/>
        <w:rPr>
          <w:bCs/>
          <w:sz w:val="24"/>
          <w:szCs w:val="24"/>
        </w:rPr>
      </w:pPr>
    </w:p>
    <w:p w:rsidR="004B2C96" w:rsidRPr="00054ECF" w:rsidRDefault="004B2C96" w:rsidP="004B2C96">
      <w:pPr>
        <w:jc w:val="both"/>
        <w:rPr>
          <w:bCs/>
          <w:sz w:val="24"/>
          <w:szCs w:val="24"/>
        </w:rPr>
      </w:pPr>
      <w:r w:rsidRPr="00054ECF">
        <w:rPr>
          <w:bCs/>
          <w:sz w:val="24"/>
          <w:szCs w:val="24"/>
        </w:rPr>
        <w:t>г. Новороссийск</w:t>
      </w:r>
      <w:r w:rsidRPr="00054ECF">
        <w:rPr>
          <w:bCs/>
          <w:sz w:val="24"/>
          <w:szCs w:val="24"/>
        </w:rPr>
        <w:tab/>
      </w:r>
      <w:r w:rsidRPr="00054ECF">
        <w:rPr>
          <w:bCs/>
          <w:sz w:val="24"/>
          <w:szCs w:val="24"/>
        </w:rPr>
        <w:tab/>
      </w:r>
      <w:r w:rsidRPr="00054ECF">
        <w:rPr>
          <w:bCs/>
          <w:sz w:val="24"/>
          <w:szCs w:val="24"/>
        </w:rPr>
        <w:tab/>
        <w:t xml:space="preserve"> </w:t>
      </w:r>
      <w:r w:rsidR="003A0F64">
        <w:rPr>
          <w:bCs/>
          <w:sz w:val="24"/>
          <w:szCs w:val="24"/>
        </w:rPr>
        <w:t xml:space="preserve">   </w:t>
      </w:r>
      <w:r w:rsidR="003A0F64">
        <w:rPr>
          <w:bCs/>
          <w:sz w:val="24"/>
          <w:szCs w:val="24"/>
        </w:rPr>
        <w:tab/>
      </w:r>
      <w:r w:rsidR="003A0F64">
        <w:rPr>
          <w:bCs/>
          <w:sz w:val="24"/>
          <w:szCs w:val="24"/>
        </w:rPr>
        <w:tab/>
      </w:r>
      <w:r w:rsidR="003A0F64">
        <w:rPr>
          <w:bCs/>
          <w:sz w:val="24"/>
          <w:szCs w:val="24"/>
        </w:rPr>
        <w:tab/>
        <w:t xml:space="preserve">  </w:t>
      </w:r>
      <w:r w:rsidR="00ED015A">
        <w:rPr>
          <w:bCs/>
          <w:sz w:val="24"/>
          <w:szCs w:val="24"/>
        </w:rPr>
        <w:t xml:space="preserve">          </w:t>
      </w:r>
      <w:r w:rsidR="003A0F64">
        <w:rPr>
          <w:bCs/>
          <w:sz w:val="24"/>
          <w:szCs w:val="24"/>
        </w:rPr>
        <w:t xml:space="preserve"> «____»___________  201</w:t>
      </w:r>
      <w:r w:rsidR="002F4AD1" w:rsidRPr="002F4AD1">
        <w:rPr>
          <w:bCs/>
          <w:sz w:val="24"/>
          <w:szCs w:val="24"/>
        </w:rPr>
        <w:t>7</w:t>
      </w:r>
      <w:r w:rsidRPr="00054ECF">
        <w:rPr>
          <w:bCs/>
          <w:sz w:val="24"/>
          <w:szCs w:val="24"/>
        </w:rPr>
        <w:t xml:space="preserve"> г.</w:t>
      </w:r>
    </w:p>
    <w:p w:rsidR="004B2C96" w:rsidRPr="00054ECF" w:rsidRDefault="004B2C96" w:rsidP="004B2C96">
      <w:pPr>
        <w:jc w:val="both"/>
        <w:rPr>
          <w:bCs/>
          <w:sz w:val="24"/>
          <w:szCs w:val="24"/>
        </w:rPr>
      </w:pPr>
    </w:p>
    <w:p w:rsidR="004B2C96" w:rsidRPr="00054ECF" w:rsidRDefault="004B2C96" w:rsidP="006600AC">
      <w:pPr>
        <w:jc w:val="both"/>
        <w:rPr>
          <w:bCs/>
          <w:sz w:val="24"/>
          <w:szCs w:val="24"/>
        </w:rPr>
      </w:pPr>
      <w:r w:rsidRPr="00054ECF">
        <w:rPr>
          <w:bCs/>
          <w:sz w:val="24"/>
          <w:szCs w:val="24"/>
        </w:rPr>
        <w:tab/>
      </w:r>
      <w:r w:rsidR="00446FBF" w:rsidRPr="00446FBF">
        <w:rPr>
          <w:b/>
          <w:bCs/>
          <w:sz w:val="24"/>
          <w:szCs w:val="24"/>
        </w:rPr>
        <w:t>П</w:t>
      </w:r>
      <w:r w:rsidR="00F56606">
        <w:rPr>
          <w:b/>
          <w:bCs/>
          <w:sz w:val="24"/>
          <w:szCs w:val="24"/>
        </w:rPr>
        <w:t xml:space="preserve">убличное акционерное </w:t>
      </w:r>
      <w:r w:rsidR="00152637">
        <w:rPr>
          <w:b/>
          <w:bCs/>
          <w:sz w:val="24"/>
          <w:szCs w:val="24"/>
        </w:rPr>
        <w:t>общество</w:t>
      </w:r>
      <w:r w:rsidRPr="00054ECF">
        <w:rPr>
          <w:b/>
          <w:bCs/>
          <w:sz w:val="24"/>
          <w:szCs w:val="24"/>
        </w:rPr>
        <w:t xml:space="preserve"> «Новороссийский морской торговый порт»,</w:t>
      </w:r>
      <w:r w:rsidRPr="00054ECF">
        <w:rPr>
          <w:bCs/>
          <w:sz w:val="24"/>
          <w:szCs w:val="24"/>
        </w:rPr>
        <w:t xml:space="preserve"> именуемое в дальнейшем «Заказчик», в лице</w:t>
      </w:r>
      <w:r w:rsidRPr="00054ECF">
        <w:rPr>
          <w:b/>
          <w:bCs/>
          <w:sz w:val="24"/>
          <w:szCs w:val="24"/>
        </w:rPr>
        <w:t xml:space="preserve"> </w:t>
      </w:r>
      <w:r w:rsidR="00F76BF7">
        <w:rPr>
          <w:b/>
          <w:bCs/>
          <w:sz w:val="24"/>
          <w:szCs w:val="24"/>
        </w:rPr>
        <w:t>Т</w:t>
      </w:r>
      <w:r w:rsidR="003A0F64" w:rsidRPr="003A0F64">
        <w:rPr>
          <w:b/>
          <w:bCs/>
          <w:sz w:val="24"/>
          <w:szCs w:val="24"/>
        </w:rPr>
        <w:t xml:space="preserve">ехнического директора </w:t>
      </w:r>
      <w:proofErr w:type="spellStart"/>
      <w:r w:rsidR="00F76BF7">
        <w:rPr>
          <w:b/>
          <w:bCs/>
          <w:sz w:val="24"/>
          <w:szCs w:val="24"/>
        </w:rPr>
        <w:t>Белухина</w:t>
      </w:r>
      <w:proofErr w:type="spellEnd"/>
      <w:r w:rsidR="00F76BF7">
        <w:rPr>
          <w:b/>
          <w:bCs/>
          <w:sz w:val="24"/>
          <w:szCs w:val="24"/>
        </w:rPr>
        <w:t xml:space="preserve"> </w:t>
      </w:r>
      <w:r w:rsidR="00025495">
        <w:rPr>
          <w:b/>
          <w:bCs/>
          <w:sz w:val="24"/>
          <w:szCs w:val="24"/>
        </w:rPr>
        <w:t>И</w:t>
      </w:r>
      <w:r w:rsidR="002F4AD1">
        <w:rPr>
          <w:b/>
          <w:bCs/>
          <w:sz w:val="24"/>
          <w:szCs w:val="24"/>
        </w:rPr>
        <w:t>горя Викторовича</w:t>
      </w:r>
      <w:r w:rsidR="003A0F64" w:rsidRPr="003A0F64">
        <w:rPr>
          <w:b/>
          <w:bCs/>
          <w:sz w:val="24"/>
          <w:szCs w:val="24"/>
        </w:rPr>
        <w:t xml:space="preserve">, действующего на основании доверенности </w:t>
      </w:r>
      <w:r w:rsidR="003A0F64" w:rsidRPr="002F4AD1">
        <w:rPr>
          <w:b/>
          <w:bCs/>
          <w:color w:val="000000" w:themeColor="text1"/>
          <w:sz w:val="24"/>
          <w:szCs w:val="24"/>
        </w:rPr>
        <w:t>№ 2110-07/</w:t>
      </w:r>
      <w:r w:rsidR="002F4AD1" w:rsidRPr="002F4AD1">
        <w:rPr>
          <w:b/>
          <w:bCs/>
          <w:color w:val="000000" w:themeColor="text1"/>
          <w:sz w:val="24"/>
          <w:szCs w:val="24"/>
        </w:rPr>
        <w:t>582</w:t>
      </w:r>
      <w:r w:rsidR="003A0F64" w:rsidRPr="002F4AD1">
        <w:rPr>
          <w:b/>
          <w:bCs/>
          <w:color w:val="000000" w:themeColor="text1"/>
          <w:sz w:val="24"/>
          <w:szCs w:val="24"/>
        </w:rPr>
        <w:t xml:space="preserve"> от </w:t>
      </w:r>
      <w:r w:rsidR="002F4AD1" w:rsidRPr="002F4AD1">
        <w:rPr>
          <w:b/>
          <w:bCs/>
          <w:color w:val="000000" w:themeColor="text1"/>
          <w:sz w:val="24"/>
          <w:szCs w:val="24"/>
        </w:rPr>
        <w:t>26.12</w:t>
      </w:r>
      <w:r w:rsidR="003A0F64" w:rsidRPr="002F4AD1">
        <w:rPr>
          <w:b/>
          <w:bCs/>
          <w:color w:val="000000" w:themeColor="text1"/>
          <w:sz w:val="24"/>
          <w:szCs w:val="24"/>
        </w:rPr>
        <w:t>.201</w:t>
      </w:r>
      <w:r w:rsidR="00F76BF7" w:rsidRPr="002F4AD1">
        <w:rPr>
          <w:b/>
          <w:bCs/>
          <w:color w:val="000000" w:themeColor="text1"/>
          <w:sz w:val="24"/>
          <w:szCs w:val="24"/>
        </w:rPr>
        <w:t xml:space="preserve">6 </w:t>
      </w:r>
      <w:r w:rsidR="003A0F64" w:rsidRPr="003A0F64">
        <w:rPr>
          <w:b/>
          <w:bCs/>
          <w:sz w:val="24"/>
          <w:szCs w:val="24"/>
        </w:rPr>
        <w:t>г.,</w:t>
      </w:r>
      <w:r w:rsidRPr="00054ECF">
        <w:rPr>
          <w:bCs/>
          <w:sz w:val="24"/>
          <w:szCs w:val="24"/>
        </w:rPr>
        <w:t xml:space="preserve"> с одной стороны</w:t>
      </w:r>
      <w:r w:rsidRPr="00054ECF">
        <w:rPr>
          <w:b/>
          <w:bCs/>
          <w:sz w:val="24"/>
          <w:szCs w:val="24"/>
        </w:rPr>
        <w:t xml:space="preserve">, </w:t>
      </w:r>
      <w:r w:rsidRPr="00054ECF">
        <w:rPr>
          <w:bCs/>
          <w:sz w:val="24"/>
          <w:szCs w:val="24"/>
        </w:rPr>
        <w:t>и</w:t>
      </w:r>
      <w:r w:rsidRPr="00054ECF">
        <w:rPr>
          <w:b/>
          <w:bCs/>
          <w:sz w:val="24"/>
          <w:szCs w:val="24"/>
        </w:rPr>
        <w:t xml:space="preserve"> </w:t>
      </w:r>
      <w:r w:rsidR="002F4AD1">
        <w:rPr>
          <w:b/>
          <w:bCs/>
          <w:sz w:val="24"/>
          <w:szCs w:val="24"/>
        </w:rPr>
        <w:t>_______________________________________</w:t>
      </w:r>
      <w:r w:rsidRPr="00054ECF">
        <w:rPr>
          <w:b/>
          <w:bCs/>
          <w:sz w:val="24"/>
          <w:szCs w:val="24"/>
        </w:rPr>
        <w:t>,</w:t>
      </w:r>
      <w:r w:rsidRPr="00054ECF">
        <w:rPr>
          <w:sz w:val="24"/>
          <w:szCs w:val="24"/>
        </w:rPr>
        <w:t xml:space="preserve"> </w:t>
      </w:r>
      <w:r w:rsidR="003A0F64">
        <w:rPr>
          <w:bCs/>
          <w:sz w:val="24"/>
          <w:szCs w:val="24"/>
        </w:rPr>
        <w:t>именуемое в дальнейшем «Исполнитель</w:t>
      </w:r>
      <w:r w:rsidRPr="00054ECF">
        <w:rPr>
          <w:b/>
          <w:bCs/>
          <w:sz w:val="24"/>
          <w:szCs w:val="24"/>
        </w:rPr>
        <w:t>»,</w:t>
      </w:r>
      <w:r w:rsidRPr="00054ECF">
        <w:rPr>
          <w:sz w:val="24"/>
          <w:szCs w:val="24"/>
        </w:rPr>
        <w:t xml:space="preserve"> </w:t>
      </w:r>
      <w:r w:rsidRPr="00054ECF">
        <w:rPr>
          <w:bCs/>
          <w:sz w:val="24"/>
          <w:szCs w:val="24"/>
        </w:rPr>
        <w:t>в лице</w:t>
      </w:r>
      <w:r w:rsidRPr="00054ECF">
        <w:rPr>
          <w:b/>
          <w:sz w:val="24"/>
          <w:szCs w:val="24"/>
        </w:rPr>
        <w:t xml:space="preserve"> </w:t>
      </w:r>
      <w:r w:rsidR="002F4AD1">
        <w:rPr>
          <w:b/>
          <w:sz w:val="24"/>
          <w:szCs w:val="24"/>
        </w:rPr>
        <w:t>__________________________________</w:t>
      </w:r>
      <w:r w:rsidRPr="00054ECF">
        <w:rPr>
          <w:b/>
          <w:bCs/>
          <w:sz w:val="24"/>
          <w:szCs w:val="24"/>
        </w:rPr>
        <w:t>,</w:t>
      </w:r>
      <w:r w:rsidR="003A0F64">
        <w:rPr>
          <w:bCs/>
          <w:sz w:val="24"/>
          <w:szCs w:val="24"/>
        </w:rPr>
        <w:t xml:space="preserve"> действующе</w:t>
      </w:r>
      <w:r w:rsidR="008D047F">
        <w:rPr>
          <w:bCs/>
          <w:sz w:val="24"/>
          <w:szCs w:val="24"/>
        </w:rPr>
        <w:t>го</w:t>
      </w:r>
      <w:r w:rsidRPr="00054ECF">
        <w:rPr>
          <w:bCs/>
          <w:sz w:val="24"/>
          <w:szCs w:val="24"/>
        </w:rPr>
        <w:t xml:space="preserve"> на основании </w:t>
      </w:r>
      <w:r w:rsidR="006600AC">
        <w:rPr>
          <w:bCs/>
          <w:sz w:val="24"/>
          <w:szCs w:val="24"/>
        </w:rPr>
        <w:t>Устава</w:t>
      </w:r>
      <w:r w:rsidRPr="00054ECF">
        <w:rPr>
          <w:bCs/>
          <w:sz w:val="24"/>
          <w:szCs w:val="24"/>
        </w:rPr>
        <w:t>, с другой стороны, заключили настоящий договор о нижеследующем:</w:t>
      </w:r>
    </w:p>
    <w:p w:rsidR="004B2C96" w:rsidRPr="00CE0C33" w:rsidRDefault="004B2C96" w:rsidP="00CE0C33">
      <w:pPr>
        <w:numPr>
          <w:ilvl w:val="0"/>
          <w:numId w:val="1"/>
        </w:numPr>
        <w:ind w:left="360"/>
        <w:jc w:val="center"/>
        <w:rPr>
          <w:bCs/>
          <w:sz w:val="24"/>
          <w:szCs w:val="24"/>
        </w:rPr>
      </w:pPr>
      <w:r w:rsidRPr="00CE0C33">
        <w:rPr>
          <w:b/>
          <w:bCs/>
          <w:sz w:val="24"/>
          <w:szCs w:val="24"/>
        </w:rPr>
        <w:t>ПРЕДМЕТ ДОГОВОРА</w:t>
      </w:r>
    </w:p>
    <w:p w:rsidR="00CE0C33" w:rsidRDefault="00482319" w:rsidP="00482319">
      <w:pPr>
        <w:pStyle w:val="a3"/>
        <w:numPr>
          <w:ilvl w:val="1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3A0F64" w:rsidRPr="00482319">
        <w:rPr>
          <w:bCs/>
          <w:sz w:val="24"/>
          <w:szCs w:val="24"/>
        </w:rPr>
        <w:t>Заказчик</w:t>
      </w:r>
      <w:r>
        <w:rPr>
          <w:bCs/>
          <w:sz w:val="24"/>
          <w:szCs w:val="24"/>
        </w:rPr>
        <w:t>»</w:t>
      </w:r>
      <w:r w:rsidR="003A0F64" w:rsidRPr="00482319">
        <w:rPr>
          <w:bCs/>
          <w:sz w:val="24"/>
          <w:szCs w:val="24"/>
        </w:rPr>
        <w:t xml:space="preserve"> поручает, а </w:t>
      </w:r>
      <w:r>
        <w:rPr>
          <w:bCs/>
          <w:sz w:val="24"/>
          <w:szCs w:val="24"/>
        </w:rPr>
        <w:t>«</w:t>
      </w:r>
      <w:r w:rsidR="003A0F64" w:rsidRPr="00482319">
        <w:rPr>
          <w:bCs/>
          <w:sz w:val="24"/>
          <w:szCs w:val="24"/>
        </w:rPr>
        <w:t>Исполнитель</w:t>
      </w:r>
      <w:r>
        <w:rPr>
          <w:bCs/>
          <w:sz w:val="24"/>
          <w:szCs w:val="24"/>
        </w:rPr>
        <w:t>»</w:t>
      </w:r>
      <w:r w:rsidR="003A0F64" w:rsidRPr="00482319">
        <w:rPr>
          <w:bCs/>
          <w:sz w:val="24"/>
          <w:szCs w:val="24"/>
        </w:rPr>
        <w:t xml:space="preserve"> принимает </w:t>
      </w:r>
      <w:r w:rsidR="00CE0C33">
        <w:rPr>
          <w:bCs/>
          <w:sz w:val="24"/>
          <w:szCs w:val="24"/>
        </w:rPr>
        <w:t xml:space="preserve">на себя обязательства выполнить </w:t>
      </w:r>
    </w:p>
    <w:p w:rsidR="004B2C96" w:rsidRDefault="003A0F64" w:rsidP="00CE0C33">
      <w:pPr>
        <w:jc w:val="both"/>
        <w:rPr>
          <w:bCs/>
          <w:sz w:val="24"/>
          <w:szCs w:val="24"/>
        </w:rPr>
      </w:pPr>
      <w:r w:rsidRPr="00CE0C33">
        <w:rPr>
          <w:bCs/>
          <w:sz w:val="24"/>
          <w:szCs w:val="24"/>
        </w:rPr>
        <w:t>работ</w:t>
      </w:r>
      <w:r w:rsidR="00482319" w:rsidRPr="00CE0C33">
        <w:rPr>
          <w:bCs/>
          <w:sz w:val="24"/>
          <w:szCs w:val="24"/>
        </w:rPr>
        <w:t xml:space="preserve">ы по </w:t>
      </w:r>
      <w:r w:rsidR="006600AC" w:rsidRPr="00CE0C33">
        <w:rPr>
          <w:bCs/>
          <w:sz w:val="24"/>
          <w:szCs w:val="24"/>
        </w:rPr>
        <w:t>сервисному обслуживанию</w:t>
      </w:r>
      <w:r w:rsidR="00482319" w:rsidRPr="00CE0C33">
        <w:rPr>
          <w:bCs/>
          <w:sz w:val="24"/>
          <w:szCs w:val="24"/>
        </w:rPr>
        <w:t xml:space="preserve"> </w:t>
      </w:r>
      <w:proofErr w:type="spellStart"/>
      <w:r w:rsidR="006600AC" w:rsidRPr="00CE0C33">
        <w:rPr>
          <w:bCs/>
          <w:sz w:val="24"/>
          <w:szCs w:val="24"/>
        </w:rPr>
        <w:t>пурифайеров</w:t>
      </w:r>
      <w:proofErr w:type="spellEnd"/>
      <w:r w:rsidR="00EF652B">
        <w:rPr>
          <w:bCs/>
          <w:sz w:val="24"/>
          <w:szCs w:val="24"/>
        </w:rPr>
        <w:t xml:space="preserve"> (аппаратов для раздачи воды</w:t>
      </w:r>
      <w:r w:rsidR="00293CCB">
        <w:rPr>
          <w:bCs/>
          <w:sz w:val="24"/>
          <w:szCs w:val="24"/>
        </w:rPr>
        <w:t xml:space="preserve"> – далее оборудования</w:t>
      </w:r>
      <w:r w:rsidR="00EF652B">
        <w:rPr>
          <w:bCs/>
          <w:sz w:val="24"/>
          <w:szCs w:val="24"/>
        </w:rPr>
        <w:t>)</w:t>
      </w:r>
      <w:r w:rsidR="00713F64">
        <w:rPr>
          <w:bCs/>
          <w:sz w:val="24"/>
          <w:szCs w:val="24"/>
        </w:rPr>
        <w:t xml:space="preserve"> </w:t>
      </w:r>
      <w:r w:rsidR="004B2C96" w:rsidRPr="00CE0C33">
        <w:rPr>
          <w:bCs/>
          <w:sz w:val="24"/>
          <w:szCs w:val="24"/>
        </w:rPr>
        <w:t>в соответствии с</w:t>
      </w:r>
      <w:r w:rsidR="00482319" w:rsidRPr="00CE0C33">
        <w:rPr>
          <w:bCs/>
          <w:sz w:val="24"/>
          <w:szCs w:val="24"/>
        </w:rPr>
        <w:t xml:space="preserve"> </w:t>
      </w:r>
      <w:r w:rsidR="002F4AD1">
        <w:rPr>
          <w:bCs/>
          <w:sz w:val="24"/>
          <w:szCs w:val="24"/>
        </w:rPr>
        <w:t>Технич</w:t>
      </w:r>
      <w:r w:rsidR="0060067C">
        <w:rPr>
          <w:bCs/>
          <w:sz w:val="24"/>
          <w:szCs w:val="24"/>
        </w:rPr>
        <w:t xml:space="preserve">еским заданием (Приложение №1) </w:t>
      </w:r>
      <w:r w:rsidR="004B2C96" w:rsidRPr="00CE0C33">
        <w:rPr>
          <w:bCs/>
          <w:sz w:val="24"/>
          <w:szCs w:val="24"/>
        </w:rPr>
        <w:t>и условиями Договора, своевременно устранит</w:t>
      </w:r>
      <w:r w:rsidR="00DF26C1">
        <w:rPr>
          <w:bCs/>
          <w:sz w:val="24"/>
          <w:szCs w:val="24"/>
        </w:rPr>
        <w:t>ь</w:t>
      </w:r>
      <w:r w:rsidR="004B2C96" w:rsidRPr="00CE0C33">
        <w:rPr>
          <w:bCs/>
          <w:sz w:val="24"/>
          <w:szCs w:val="24"/>
        </w:rPr>
        <w:t xml:space="preserve"> недостатки, выявленные в процессе приёмки работ и сдат</w:t>
      </w:r>
      <w:r w:rsidR="00DF26C1">
        <w:rPr>
          <w:bCs/>
          <w:sz w:val="24"/>
          <w:szCs w:val="24"/>
        </w:rPr>
        <w:t>ь</w:t>
      </w:r>
      <w:r w:rsidR="004B2C96" w:rsidRPr="00CE0C33">
        <w:rPr>
          <w:bCs/>
          <w:sz w:val="24"/>
          <w:szCs w:val="24"/>
        </w:rPr>
        <w:t xml:space="preserve"> </w:t>
      </w:r>
      <w:r w:rsidR="00DF26C1">
        <w:rPr>
          <w:bCs/>
          <w:sz w:val="24"/>
          <w:szCs w:val="24"/>
        </w:rPr>
        <w:t>результат работы</w:t>
      </w:r>
      <w:r w:rsidR="004B2C96" w:rsidRPr="00CE0C33">
        <w:rPr>
          <w:bCs/>
          <w:sz w:val="24"/>
          <w:szCs w:val="24"/>
        </w:rPr>
        <w:t xml:space="preserve"> Заказчику</w:t>
      </w:r>
      <w:r w:rsidR="00DF26C1">
        <w:rPr>
          <w:bCs/>
          <w:sz w:val="24"/>
          <w:szCs w:val="24"/>
        </w:rPr>
        <w:t xml:space="preserve">, </w:t>
      </w:r>
      <w:r w:rsidR="004B2C96" w:rsidRPr="00CE0C33">
        <w:rPr>
          <w:bCs/>
          <w:sz w:val="24"/>
          <w:szCs w:val="24"/>
        </w:rPr>
        <w:t xml:space="preserve"> </w:t>
      </w:r>
      <w:r w:rsidR="00DF26C1">
        <w:rPr>
          <w:bCs/>
          <w:sz w:val="24"/>
          <w:szCs w:val="24"/>
        </w:rPr>
        <w:t>а Заказчик обязуется принять и оплатить выполненные работы.</w:t>
      </w:r>
    </w:p>
    <w:p w:rsidR="00DF26C1" w:rsidRDefault="00DF26C1" w:rsidP="00DF26C1">
      <w:pPr>
        <w:pStyle w:val="a3"/>
        <w:numPr>
          <w:ilvl w:val="1"/>
          <w:numId w:val="1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сервисным обслуживанием </w:t>
      </w:r>
      <w:proofErr w:type="spellStart"/>
      <w:r>
        <w:rPr>
          <w:bCs/>
          <w:sz w:val="24"/>
          <w:szCs w:val="24"/>
        </w:rPr>
        <w:t>пурифайеров</w:t>
      </w:r>
      <w:proofErr w:type="spellEnd"/>
      <w:r>
        <w:rPr>
          <w:bCs/>
          <w:sz w:val="24"/>
          <w:szCs w:val="24"/>
        </w:rPr>
        <w:t xml:space="preserve"> стороны понимают:</w:t>
      </w:r>
    </w:p>
    <w:p w:rsidR="00DF26C1" w:rsidRDefault="00DF26C1" w:rsidP="00DF26C1">
      <w:pPr>
        <w:pStyle w:val="a3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-замена и промывка фильтров;</w:t>
      </w:r>
    </w:p>
    <w:p w:rsidR="00DF26C1" w:rsidRDefault="00DF26C1" w:rsidP="00DF26C1">
      <w:pPr>
        <w:pStyle w:val="a3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-очистка системы от накипи;</w:t>
      </w:r>
    </w:p>
    <w:p w:rsidR="00DF26C1" w:rsidRDefault="00DF26C1" w:rsidP="00DF26C1">
      <w:pPr>
        <w:pStyle w:val="a3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-дезинфекция накопительных баков и баков охлаждения;</w:t>
      </w:r>
    </w:p>
    <w:p w:rsidR="00DF26C1" w:rsidRDefault="00DF26C1" w:rsidP="00DF26C1">
      <w:pPr>
        <w:pStyle w:val="a3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-очистка  внешних панелей;</w:t>
      </w:r>
    </w:p>
    <w:p w:rsidR="00DF26C1" w:rsidRPr="00DF0F2D" w:rsidRDefault="00DF0F2D" w:rsidP="00DF0F2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DF26C1" w:rsidRPr="00DF0F2D">
        <w:rPr>
          <w:bCs/>
          <w:sz w:val="24"/>
          <w:szCs w:val="24"/>
        </w:rPr>
        <w:t>очистка от солевых отложений на кранах подачи воды.</w:t>
      </w:r>
    </w:p>
    <w:p w:rsidR="00DF26C1" w:rsidRDefault="00DF26C1" w:rsidP="00DF26C1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1.3.Перечень обслуживаемых </w:t>
      </w:r>
      <w:proofErr w:type="spellStart"/>
      <w:r>
        <w:rPr>
          <w:bCs/>
          <w:sz w:val="24"/>
          <w:szCs w:val="24"/>
        </w:rPr>
        <w:t>пурифай</w:t>
      </w:r>
      <w:r w:rsidR="008274AE">
        <w:rPr>
          <w:bCs/>
          <w:sz w:val="24"/>
          <w:szCs w:val="24"/>
        </w:rPr>
        <w:t>еров</w:t>
      </w:r>
      <w:proofErr w:type="spellEnd"/>
      <w:r w:rsidR="008274AE">
        <w:rPr>
          <w:bCs/>
          <w:sz w:val="24"/>
          <w:szCs w:val="24"/>
        </w:rPr>
        <w:t xml:space="preserve">  определен  в Приложении № 2</w:t>
      </w:r>
      <w:r>
        <w:rPr>
          <w:bCs/>
          <w:sz w:val="24"/>
          <w:szCs w:val="24"/>
        </w:rPr>
        <w:t xml:space="preserve"> (ведомость объемов работ)</w:t>
      </w:r>
      <w:r w:rsidRPr="00DF26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к настоящему договору.</w:t>
      </w:r>
      <w:proofErr w:type="gramEnd"/>
    </w:p>
    <w:p w:rsidR="00DF26C1" w:rsidRDefault="00DF26C1" w:rsidP="00DF26C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Обслуживание включает  диагностику и контроль технического состояния </w:t>
      </w:r>
      <w:proofErr w:type="spellStart"/>
      <w:r>
        <w:rPr>
          <w:bCs/>
          <w:sz w:val="24"/>
          <w:szCs w:val="24"/>
        </w:rPr>
        <w:t>пурифайеров</w:t>
      </w:r>
      <w:proofErr w:type="spellEnd"/>
      <w:r>
        <w:rPr>
          <w:bCs/>
          <w:sz w:val="24"/>
          <w:szCs w:val="24"/>
        </w:rPr>
        <w:t>, прогнозирование отказов в работе, определение ресурсов</w:t>
      </w:r>
      <w:r w:rsidR="00293CCB">
        <w:rPr>
          <w:bCs/>
          <w:sz w:val="24"/>
          <w:szCs w:val="24"/>
        </w:rPr>
        <w:t xml:space="preserve"> работы</w:t>
      </w:r>
      <w:r>
        <w:rPr>
          <w:bCs/>
          <w:sz w:val="24"/>
          <w:szCs w:val="24"/>
        </w:rPr>
        <w:t>, обнаружение дефектов, оценку эффективности ее работы.</w:t>
      </w:r>
    </w:p>
    <w:p w:rsidR="004319B7" w:rsidRDefault="00DF26C1" w:rsidP="00DF26C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</w:t>
      </w:r>
      <w:r w:rsidR="00293C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Обслуживание </w:t>
      </w:r>
      <w:r w:rsidR="00293CCB">
        <w:rPr>
          <w:bCs/>
          <w:sz w:val="24"/>
          <w:szCs w:val="24"/>
        </w:rPr>
        <w:t xml:space="preserve"> оборудования Исполнитель  </w:t>
      </w:r>
      <w:r w:rsidR="004319B7">
        <w:rPr>
          <w:bCs/>
          <w:sz w:val="24"/>
          <w:szCs w:val="24"/>
        </w:rPr>
        <w:t xml:space="preserve">производит </w:t>
      </w:r>
      <w:r w:rsidR="00293CCB">
        <w:rPr>
          <w:bCs/>
          <w:sz w:val="24"/>
          <w:szCs w:val="24"/>
        </w:rPr>
        <w:t xml:space="preserve"> в сроки </w:t>
      </w:r>
      <w:r w:rsidR="004319B7">
        <w:rPr>
          <w:bCs/>
          <w:sz w:val="24"/>
          <w:szCs w:val="24"/>
        </w:rPr>
        <w:t>согласованные с Заказчиком</w:t>
      </w:r>
    </w:p>
    <w:p w:rsidR="00293CCB" w:rsidRDefault="00293CCB" w:rsidP="00DF26C1">
      <w:pPr>
        <w:jc w:val="both"/>
        <w:rPr>
          <w:bCs/>
          <w:sz w:val="24"/>
          <w:szCs w:val="24"/>
        </w:rPr>
      </w:pPr>
      <w:r w:rsidRPr="00293CCB">
        <w:rPr>
          <w:bCs/>
          <w:sz w:val="24"/>
          <w:szCs w:val="24"/>
        </w:rPr>
        <w:t xml:space="preserve">1.6. В период </w:t>
      </w:r>
      <w:r>
        <w:rPr>
          <w:bCs/>
          <w:sz w:val="24"/>
          <w:szCs w:val="24"/>
        </w:rPr>
        <w:t>д</w:t>
      </w:r>
      <w:r w:rsidRPr="00293CCB">
        <w:rPr>
          <w:bCs/>
          <w:sz w:val="24"/>
          <w:szCs w:val="24"/>
        </w:rPr>
        <w:t>ействия Договора Заказ</w:t>
      </w:r>
      <w:r>
        <w:rPr>
          <w:bCs/>
          <w:sz w:val="24"/>
          <w:szCs w:val="24"/>
        </w:rPr>
        <w:t>ч</w:t>
      </w:r>
      <w:r w:rsidRPr="00293CCB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к по согласованию с Исполнителем может перемещать  оборудование в пределах  территории  организации с уведомлением Исполнителя о произведенном перемещении. </w:t>
      </w:r>
    </w:p>
    <w:p w:rsidR="00293CCB" w:rsidRDefault="00293CCB" w:rsidP="00DF26C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1.7. В период действия Договора Заказчик по согласованию с Исполнителем вправе  изменять количество  обслуживаемого  Оборудования, </w:t>
      </w:r>
      <w:r w:rsidR="004319B7">
        <w:rPr>
          <w:bCs/>
          <w:sz w:val="24"/>
          <w:szCs w:val="24"/>
        </w:rPr>
        <w:t>с обязательным уведомлением Исполнителя об изменениях.</w:t>
      </w:r>
    </w:p>
    <w:p w:rsidR="004319B7" w:rsidRDefault="004319B7" w:rsidP="00DF26C1">
      <w:pPr>
        <w:jc w:val="both"/>
        <w:rPr>
          <w:bCs/>
          <w:sz w:val="24"/>
          <w:szCs w:val="24"/>
        </w:rPr>
      </w:pPr>
    </w:p>
    <w:p w:rsidR="00293CCB" w:rsidRDefault="004319B7" w:rsidP="004319B7">
      <w:pPr>
        <w:jc w:val="center"/>
        <w:rPr>
          <w:b/>
          <w:bCs/>
          <w:sz w:val="24"/>
          <w:szCs w:val="24"/>
        </w:rPr>
      </w:pPr>
      <w:r w:rsidRPr="004319B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Pr="004319B7">
        <w:rPr>
          <w:b/>
          <w:bCs/>
          <w:sz w:val="24"/>
          <w:szCs w:val="24"/>
        </w:rPr>
        <w:t xml:space="preserve"> ПОРЯДОК ОСУЩЕСТВЛЕНИЯ СЕРВИСНОГО ОБСЛУЖИВАНИЯ</w:t>
      </w:r>
    </w:p>
    <w:p w:rsidR="004319B7" w:rsidRPr="004319B7" w:rsidRDefault="004319B7" w:rsidP="004319B7">
      <w:pPr>
        <w:jc w:val="both"/>
        <w:rPr>
          <w:bCs/>
          <w:sz w:val="24"/>
          <w:szCs w:val="24"/>
        </w:rPr>
      </w:pPr>
      <w:r w:rsidRPr="004319B7">
        <w:rPr>
          <w:bCs/>
          <w:sz w:val="24"/>
          <w:szCs w:val="24"/>
        </w:rPr>
        <w:t xml:space="preserve">2.1. Сервисное обслуживание </w:t>
      </w:r>
      <w:r>
        <w:rPr>
          <w:bCs/>
          <w:sz w:val="24"/>
          <w:szCs w:val="24"/>
        </w:rPr>
        <w:t>Об</w:t>
      </w:r>
      <w:r w:rsidR="0012613B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рудования</w:t>
      </w:r>
      <w:r w:rsidRPr="004319B7">
        <w:rPr>
          <w:bCs/>
          <w:sz w:val="24"/>
          <w:szCs w:val="24"/>
        </w:rPr>
        <w:t xml:space="preserve"> осуществляется Исполнителем своими силами.</w:t>
      </w:r>
    </w:p>
    <w:p w:rsidR="0012613B" w:rsidRDefault="004319B7" w:rsidP="004319B7">
      <w:pPr>
        <w:jc w:val="both"/>
        <w:rPr>
          <w:bCs/>
          <w:sz w:val="24"/>
          <w:szCs w:val="24"/>
        </w:rPr>
      </w:pPr>
      <w:bookmarkStart w:id="0" w:name="P36"/>
      <w:bookmarkEnd w:id="0"/>
      <w:r w:rsidRPr="004319B7">
        <w:rPr>
          <w:bCs/>
          <w:sz w:val="24"/>
          <w:szCs w:val="24"/>
        </w:rPr>
        <w:t xml:space="preserve">2.2. Услуги, указанные в </w:t>
      </w:r>
      <w:hyperlink w:anchor="P23" w:history="1">
        <w:r w:rsidRPr="004319B7">
          <w:rPr>
            <w:bCs/>
            <w:sz w:val="24"/>
            <w:szCs w:val="24"/>
          </w:rPr>
          <w:t>п. 1.2</w:t>
        </w:r>
      </w:hyperlink>
      <w:r w:rsidRPr="004319B7">
        <w:rPr>
          <w:bCs/>
          <w:sz w:val="24"/>
          <w:szCs w:val="24"/>
        </w:rPr>
        <w:t xml:space="preserve"> настоящего Договора, производятся согласно заданию Заказчика в течение </w:t>
      </w:r>
      <w:r w:rsidR="00301AEE" w:rsidRPr="00301AEE">
        <w:rPr>
          <w:bCs/>
          <w:sz w:val="24"/>
          <w:szCs w:val="24"/>
        </w:rPr>
        <w:t>3</w:t>
      </w:r>
      <w:r w:rsidRPr="004319B7">
        <w:rPr>
          <w:bCs/>
          <w:sz w:val="24"/>
          <w:szCs w:val="24"/>
        </w:rPr>
        <w:t xml:space="preserve"> (</w:t>
      </w:r>
      <w:r w:rsidR="00301AEE">
        <w:rPr>
          <w:bCs/>
          <w:sz w:val="24"/>
          <w:szCs w:val="24"/>
        </w:rPr>
        <w:t>трех</w:t>
      </w:r>
      <w:r w:rsidRPr="004319B7">
        <w:rPr>
          <w:bCs/>
          <w:sz w:val="24"/>
          <w:szCs w:val="24"/>
        </w:rPr>
        <w:t>) рабочих дней после получения задания</w:t>
      </w:r>
      <w:r w:rsidR="00301AEE" w:rsidRPr="00301A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(заявки)</w:t>
      </w:r>
      <w:r w:rsidRPr="004319B7">
        <w:rPr>
          <w:bCs/>
          <w:sz w:val="24"/>
          <w:szCs w:val="24"/>
        </w:rPr>
        <w:t xml:space="preserve"> Заказчика Исполнителем в порядке, установленном </w:t>
      </w:r>
      <w:r w:rsidR="0012613B">
        <w:rPr>
          <w:bCs/>
          <w:sz w:val="24"/>
          <w:szCs w:val="24"/>
        </w:rPr>
        <w:t xml:space="preserve">п. 2.3 </w:t>
      </w:r>
      <w:r w:rsidRPr="004319B7">
        <w:rPr>
          <w:bCs/>
          <w:sz w:val="24"/>
          <w:szCs w:val="24"/>
        </w:rPr>
        <w:t>настоящего Договора.</w:t>
      </w:r>
      <w:r>
        <w:rPr>
          <w:bCs/>
          <w:sz w:val="24"/>
          <w:szCs w:val="24"/>
        </w:rPr>
        <w:t xml:space="preserve"> </w:t>
      </w:r>
    </w:p>
    <w:p w:rsidR="0012613B" w:rsidRDefault="0012613B" w:rsidP="004319B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Исполнитель</w:t>
      </w:r>
      <w:r w:rsidRPr="00994DB5">
        <w:rPr>
          <w:bCs/>
          <w:sz w:val="24"/>
          <w:szCs w:val="24"/>
        </w:rPr>
        <w:t xml:space="preserve"> должен быть уведомлен о </w:t>
      </w:r>
      <w:r>
        <w:rPr>
          <w:bCs/>
          <w:sz w:val="24"/>
          <w:szCs w:val="24"/>
        </w:rPr>
        <w:t>необходимости</w:t>
      </w:r>
      <w:r w:rsidRPr="00994DB5">
        <w:rPr>
          <w:bCs/>
          <w:sz w:val="24"/>
          <w:szCs w:val="24"/>
        </w:rPr>
        <w:t xml:space="preserve"> проведения работ</w:t>
      </w:r>
      <w:r>
        <w:rPr>
          <w:bCs/>
          <w:sz w:val="24"/>
          <w:szCs w:val="24"/>
        </w:rPr>
        <w:t xml:space="preserve"> по каждому из объектов, </w:t>
      </w:r>
      <w:proofErr w:type="gramStart"/>
      <w:r>
        <w:rPr>
          <w:bCs/>
          <w:sz w:val="24"/>
          <w:szCs w:val="24"/>
        </w:rPr>
        <w:t>согласно</w:t>
      </w:r>
      <w:proofErr w:type="gramEnd"/>
      <w:r>
        <w:rPr>
          <w:bCs/>
          <w:sz w:val="24"/>
          <w:szCs w:val="24"/>
        </w:rPr>
        <w:t xml:space="preserve"> Технического задания (Приложение №1)</w:t>
      </w:r>
      <w:r w:rsidR="0017028D">
        <w:rPr>
          <w:bCs/>
          <w:sz w:val="24"/>
          <w:szCs w:val="24"/>
        </w:rPr>
        <w:t xml:space="preserve"> и ведомости  объемов работ (Приложение №2)</w:t>
      </w:r>
      <w:r>
        <w:rPr>
          <w:bCs/>
          <w:sz w:val="24"/>
          <w:szCs w:val="24"/>
        </w:rPr>
        <w:t>,</w:t>
      </w:r>
      <w:r w:rsidRPr="00994DB5">
        <w:rPr>
          <w:bCs/>
          <w:sz w:val="24"/>
          <w:szCs w:val="24"/>
        </w:rPr>
        <w:t xml:space="preserve"> в письменном виде на бумажном носителе, под личную подпись Генерального директора (либо уполномоченного лица). Датой уведомления </w:t>
      </w:r>
      <w:r>
        <w:rPr>
          <w:bCs/>
          <w:sz w:val="24"/>
          <w:szCs w:val="24"/>
        </w:rPr>
        <w:t>Исполнителя</w:t>
      </w:r>
      <w:r w:rsidRPr="00994DB5">
        <w:rPr>
          <w:bCs/>
          <w:sz w:val="24"/>
          <w:szCs w:val="24"/>
        </w:rPr>
        <w:t xml:space="preserve"> считается дата, следующая за датой получения </w:t>
      </w:r>
      <w:r>
        <w:rPr>
          <w:bCs/>
          <w:sz w:val="24"/>
          <w:szCs w:val="24"/>
        </w:rPr>
        <w:t>Исполнителем</w:t>
      </w:r>
      <w:r w:rsidRPr="00994DB5">
        <w:rPr>
          <w:bCs/>
          <w:sz w:val="24"/>
          <w:szCs w:val="24"/>
        </w:rPr>
        <w:t xml:space="preserve"> письменного уведомления о </w:t>
      </w:r>
      <w:r>
        <w:rPr>
          <w:bCs/>
          <w:sz w:val="24"/>
          <w:szCs w:val="24"/>
        </w:rPr>
        <w:t>необходимости</w:t>
      </w:r>
      <w:r w:rsidRPr="00994DB5">
        <w:rPr>
          <w:bCs/>
          <w:sz w:val="24"/>
          <w:szCs w:val="24"/>
        </w:rPr>
        <w:t xml:space="preserve"> проведения работ.</w:t>
      </w:r>
    </w:p>
    <w:p w:rsidR="004319B7" w:rsidRDefault="004319B7" w:rsidP="004319B7">
      <w:pPr>
        <w:jc w:val="both"/>
        <w:rPr>
          <w:bCs/>
          <w:sz w:val="24"/>
          <w:szCs w:val="24"/>
        </w:rPr>
      </w:pPr>
      <w:r w:rsidRPr="004319B7">
        <w:rPr>
          <w:bCs/>
          <w:sz w:val="24"/>
          <w:szCs w:val="24"/>
        </w:rPr>
        <w:t>2.</w:t>
      </w:r>
      <w:r w:rsidR="0012613B">
        <w:rPr>
          <w:bCs/>
          <w:sz w:val="24"/>
          <w:szCs w:val="24"/>
        </w:rPr>
        <w:t>4</w:t>
      </w:r>
      <w:r w:rsidRPr="004319B7">
        <w:rPr>
          <w:bCs/>
          <w:sz w:val="24"/>
          <w:szCs w:val="24"/>
        </w:rPr>
        <w:t>. После осуществления осмотра при выявлении неисправн</w:t>
      </w:r>
      <w:r w:rsidR="0012613B">
        <w:rPr>
          <w:bCs/>
          <w:sz w:val="24"/>
          <w:szCs w:val="24"/>
        </w:rPr>
        <w:t>ости</w:t>
      </w:r>
      <w:r w:rsidRPr="004319B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Оборудования</w:t>
      </w:r>
      <w:r w:rsidRPr="004319B7">
        <w:rPr>
          <w:bCs/>
          <w:sz w:val="24"/>
          <w:szCs w:val="24"/>
        </w:rPr>
        <w:t xml:space="preserve"> Исполнитель составляет </w:t>
      </w:r>
      <w:r>
        <w:rPr>
          <w:bCs/>
          <w:sz w:val="24"/>
          <w:szCs w:val="24"/>
        </w:rPr>
        <w:t>акт</w:t>
      </w:r>
      <w:r w:rsidRPr="004319B7">
        <w:rPr>
          <w:bCs/>
          <w:sz w:val="24"/>
          <w:szCs w:val="24"/>
        </w:rPr>
        <w:t>, в котором указывает обнаруженные неисправности, перечень работ, которые надо осуществить, и детали, подлежащие замене, а также стоимость указанных деталей. Акт подписывается уполномоченным представителем Заказчика.</w:t>
      </w:r>
      <w:r>
        <w:rPr>
          <w:bCs/>
          <w:sz w:val="24"/>
          <w:szCs w:val="24"/>
        </w:rPr>
        <w:t xml:space="preserve">  Выполнение ремонта неисправного Оборудования не входит в обязанности Исполнителя</w:t>
      </w:r>
      <w:proofErr w:type="gramStart"/>
      <w:r w:rsidR="0017028D"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 xml:space="preserve"> при необходимости его выполнения.</w:t>
      </w:r>
    </w:p>
    <w:p w:rsidR="0012613B" w:rsidRPr="004319B7" w:rsidRDefault="0012613B" w:rsidP="0012613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 Работы по каждому из объектов должны быть выполнены в течение 2-х (двух</w:t>
      </w:r>
      <w:proofErr w:type="gramStart"/>
      <w:r>
        <w:rPr>
          <w:bCs/>
          <w:sz w:val="24"/>
          <w:szCs w:val="24"/>
        </w:rPr>
        <w:t>)</w:t>
      </w:r>
      <w:r w:rsidR="0017028D">
        <w:rPr>
          <w:bCs/>
          <w:sz w:val="24"/>
          <w:szCs w:val="24"/>
        </w:rPr>
        <w:t>р</w:t>
      </w:r>
      <w:proofErr w:type="gramEnd"/>
      <w:r w:rsidR="0017028D">
        <w:rPr>
          <w:bCs/>
          <w:sz w:val="24"/>
          <w:szCs w:val="24"/>
        </w:rPr>
        <w:t xml:space="preserve">абочих </w:t>
      </w:r>
      <w:r>
        <w:rPr>
          <w:bCs/>
          <w:sz w:val="24"/>
          <w:szCs w:val="24"/>
        </w:rPr>
        <w:t xml:space="preserve"> дней с даты получения уведомления о необходимости проведения работ. </w:t>
      </w:r>
    </w:p>
    <w:p w:rsidR="004319B7" w:rsidRDefault="004319B7" w:rsidP="004319B7">
      <w:pPr>
        <w:jc w:val="both"/>
        <w:rPr>
          <w:bCs/>
          <w:sz w:val="24"/>
          <w:szCs w:val="24"/>
        </w:rPr>
      </w:pPr>
      <w:r w:rsidRPr="004319B7">
        <w:rPr>
          <w:bCs/>
          <w:sz w:val="24"/>
          <w:szCs w:val="24"/>
        </w:rPr>
        <w:t>2.</w:t>
      </w:r>
      <w:r w:rsidR="0012613B">
        <w:rPr>
          <w:bCs/>
          <w:sz w:val="24"/>
          <w:szCs w:val="24"/>
        </w:rPr>
        <w:t>6</w:t>
      </w:r>
      <w:r w:rsidRPr="004319B7">
        <w:rPr>
          <w:bCs/>
          <w:sz w:val="24"/>
          <w:szCs w:val="24"/>
        </w:rPr>
        <w:t>. По</w:t>
      </w:r>
      <w:r>
        <w:rPr>
          <w:bCs/>
          <w:sz w:val="24"/>
          <w:szCs w:val="24"/>
        </w:rPr>
        <w:t xml:space="preserve"> факту оказания услуги</w:t>
      </w:r>
      <w:r w:rsidRPr="004319B7">
        <w:rPr>
          <w:bCs/>
          <w:sz w:val="24"/>
          <w:szCs w:val="24"/>
        </w:rPr>
        <w:t xml:space="preserve"> Стороны  </w:t>
      </w:r>
      <w:r w:rsidR="0012613B">
        <w:rPr>
          <w:bCs/>
          <w:sz w:val="24"/>
          <w:szCs w:val="24"/>
        </w:rPr>
        <w:t>оформляют акт об оказании услуг</w:t>
      </w:r>
      <w:r w:rsidR="0017028D">
        <w:rPr>
          <w:bCs/>
          <w:sz w:val="24"/>
          <w:szCs w:val="24"/>
        </w:rPr>
        <w:t>, который является основанием  для выставления счета и его Оплаты Заказчиком.</w:t>
      </w:r>
    </w:p>
    <w:p w:rsidR="004319B7" w:rsidRDefault="0017028D" w:rsidP="004319B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Услуги по сервисному обслуживанию оказываются Исполнителем в течени</w:t>
      </w:r>
      <w:proofErr w:type="gramStart"/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 xml:space="preserve"> </w:t>
      </w:r>
      <w:r w:rsidR="004319B7">
        <w:rPr>
          <w:bCs/>
          <w:sz w:val="24"/>
          <w:szCs w:val="24"/>
        </w:rPr>
        <w:t xml:space="preserve">  12 месяцев с даты подписания сторонами настоящего Договора.</w:t>
      </w:r>
    </w:p>
    <w:p w:rsidR="004319B7" w:rsidRPr="000F1105" w:rsidRDefault="0012613B" w:rsidP="004319B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</w:t>
      </w:r>
      <w:r w:rsidR="004319B7">
        <w:rPr>
          <w:bCs/>
          <w:sz w:val="24"/>
          <w:szCs w:val="24"/>
        </w:rPr>
        <w:t xml:space="preserve"> Работы принимаются Заказчиком после выполнения</w:t>
      </w:r>
      <w:r w:rsidR="004319B7" w:rsidRPr="00054ECF">
        <w:rPr>
          <w:bCs/>
          <w:sz w:val="24"/>
          <w:szCs w:val="24"/>
        </w:rPr>
        <w:t xml:space="preserve"> объема работ</w:t>
      </w:r>
      <w:r w:rsidR="004319B7" w:rsidRPr="00AB4E8F">
        <w:rPr>
          <w:bCs/>
          <w:sz w:val="24"/>
          <w:szCs w:val="24"/>
        </w:rPr>
        <w:t xml:space="preserve"> </w:t>
      </w:r>
      <w:r w:rsidR="004319B7">
        <w:rPr>
          <w:bCs/>
          <w:sz w:val="24"/>
          <w:szCs w:val="24"/>
        </w:rPr>
        <w:t>по каждому из объектов</w:t>
      </w:r>
      <w:r w:rsidR="0017028D">
        <w:rPr>
          <w:bCs/>
          <w:sz w:val="24"/>
          <w:szCs w:val="24"/>
        </w:rPr>
        <w:t>, приведенных в Приложении №2.</w:t>
      </w:r>
    </w:p>
    <w:p w:rsidR="004319B7" w:rsidRPr="004319B7" w:rsidRDefault="004319B7" w:rsidP="004319B7">
      <w:pPr>
        <w:jc w:val="center"/>
        <w:rPr>
          <w:b/>
          <w:bCs/>
          <w:sz w:val="24"/>
          <w:szCs w:val="24"/>
        </w:rPr>
      </w:pPr>
    </w:p>
    <w:p w:rsidR="004B2C96" w:rsidRPr="004319B7" w:rsidRDefault="004319B7" w:rsidP="00293CCB">
      <w:pPr>
        <w:pStyle w:val="a3"/>
        <w:numPr>
          <w:ilvl w:val="0"/>
          <w:numId w:val="4"/>
        </w:numPr>
        <w:jc w:val="center"/>
        <w:rPr>
          <w:bCs/>
          <w:sz w:val="24"/>
          <w:szCs w:val="24"/>
        </w:rPr>
      </w:pPr>
      <w:r w:rsidRPr="004319B7">
        <w:rPr>
          <w:b/>
          <w:bCs/>
          <w:sz w:val="24"/>
          <w:szCs w:val="24"/>
        </w:rPr>
        <w:t>ПОРЯДОК ОПЛАТЫ</w:t>
      </w:r>
    </w:p>
    <w:p w:rsidR="004B2C96" w:rsidRPr="00054ECF" w:rsidRDefault="00FF3087" w:rsidP="006006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B2C96" w:rsidRPr="00054ECF">
        <w:rPr>
          <w:bCs/>
          <w:sz w:val="24"/>
          <w:szCs w:val="24"/>
        </w:rPr>
        <w:t>.1. Стоимость работ по</w:t>
      </w:r>
      <w:r w:rsidR="0060067C">
        <w:rPr>
          <w:bCs/>
          <w:sz w:val="24"/>
          <w:szCs w:val="24"/>
        </w:rPr>
        <w:t xml:space="preserve"> настоящему договору определена </w:t>
      </w:r>
      <w:r w:rsidR="00947FDB">
        <w:rPr>
          <w:bCs/>
          <w:sz w:val="24"/>
          <w:szCs w:val="24"/>
        </w:rPr>
        <w:t>калькуля</w:t>
      </w:r>
      <w:r w:rsidR="0060067C">
        <w:rPr>
          <w:bCs/>
          <w:sz w:val="24"/>
          <w:szCs w:val="24"/>
        </w:rPr>
        <w:t>цией затрат на выполнение работ</w:t>
      </w:r>
      <w:r w:rsidR="004319B7">
        <w:rPr>
          <w:bCs/>
          <w:sz w:val="24"/>
          <w:szCs w:val="24"/>
        </w:rPr>
        <w:t xml:space="preserve"> </w:t>
      </w:r>
      <w:r w:rsidR="0060067C">
        <w:rPr>
          <w:bCs/>
          <w:sz w:val="24"/>
          <w:szCs w:val="24"/>
        </w:rPr>
        <w:t xml:space="preserve"> </w:t>
      </w:r>
      <w:r w:rsidR="00482319" w:rsidRPr="00FF3087">
        <w:rPr>
          <w:bCs/>
          <w:color w:val="000000" w:themeColor="text1"/>
          <w:sz w:val="24"/>
          <w:szCs w:val="24"/>
        </w:rPr>
        <w:t xml:space="preserve">(Приложение № </w:t>
      </w:r>
      <w:r w:rsidRPr="00FF3087">
        <w:rPr>
          <w:bCs/>
          <w:color w:val="000000" w:themeColor="text1"/>
          <w:sz w:val="24"/>
          <w:szCs w:val="24"/>
        </w:rPr>
        <w:t>3</w:t>
      </w:r>
      <w:r w:rsidR="00482319" w:rsidRPr="00FF3087">
        <w:rPr>
          <w:bCs/>
          <w:color w:val="000000" w:themeColor="text1"/>
          <w:sz w:val="24"/>
          <w:szCs w:val="24"/>
        </w:rPr>
        <w:t>)</w:t>
      </w:r>
      <w:r w:rsidR="0060067C" w:rsidRPr="00FF3087">
        <w:rPr>
          <w:bCs/>
          <w:color w:val="000000" w:themeColor="text1"/>
          <w:sz w:val="24"/>
          <w:szCs w:val="24"/>
        </w:rPr>
        <w:t xml:space="preserve"> </w:t>
      </w:r>
      <w:r w:rsidR="004B2C96" w:rsidRPr="00054ECF">
        <w:rPr>
          <w:bCs/>
          <w:sz w:val="24"/>
          <w:szCs w:val="24"/>
        </w:rPr>
        <w:t xml:space="preserve">и составляет </w:t>
      </w:r>
      <w:r w:rsidR="0060067C">
        <w:rPr>
          <w:b/>
          <w:bCs/>
          <w:sz w:val="24"/>
          <w:szCs w:val="24"/>
        </w:rPr>
        <w:t>__________</w:t>
      </w:r>
      <w:r w:rsidR="002F4AD1">
        <w:rPr>
          <w:b/>
          <w:bCs/>
          <w:sz w:val="24"/>
          <w:szCs w:val="24"/>
        </w:rPr>
        <w:t>__</w:t>
      </w:r>
      <w:r w:rsidR="004B2C96" w:rsidRPr="005F6F47">
        <w:rPr>
          <w:sz w:val="24"/>
          <w:szCs w:val="24"/>
        </w:rPr>
        <w:t>рублей</w:t>
      </w:r>
      <w:r w:rsidR="00482319" w:rsidRPr="005F6F47">
        <w:rPr>
          <w:sz w:val="24"/>
          <w:szCs w:val="24"/>
        </w:rPr>
        <w:t>,</w:t>
      </w:r>
      <w:r w:rsidR="004B2C96" w:rsidRPr="005F6F47">
        <w:rPr>
          <w:sz w:val="24"/>
          <w:szCs w:val="24"/>
        </w:rPr>
        <w:t xml:space="preserve"> </w:t>
      </w:r>
      <w:r w:rsidR="00497186" w:rsidRPr="005F6F47">
        <w:rPr>
          <w:sz w:val="24"/>
          <w:szCs w:val="24"/>
        </w:rPr>
        <w:t>в том числе</w:t>
      </w:r>
      <w:r w:rsidR="004B2C96" w:rsidRPr="005F6F47">
        <w:rPr>
          <w:sz w:val="24"/>
          <w:szCs w:val="24"/>
        </w:rPr>
        <w:t xml:space="preserve"> НДС</w:t>
      </w:r>
      <w:r w:rsidR="0060067C">
        <w:rPr>
          <w:sz w:val="24"/>
          <w:szCs w:val="24"/>
        </w:rPr>
        <w:t xml:space="preserve"> 18%</w:t>
      </w:r>
      <w:r w:rsidR="002F4AD1">
        <w:rPr>
          <w:b/>
          <w:sz w:val="24"/>
          <w:szCs w:val="24"/>
        </w:rPr>
        <w:t>_______</w:t>
      </w:r>
      <w:r w:rsidR="00C86426" w:rsidRPr="005F6F47">
        <w:rPr>
          <w:sz w:val="24"/>
          <w:szCs w:val="24"/>
        </w:rPr>
        <w:t>рублей</w:t>
      </w:r>
      <w:r w:rsidR="00E268B8" w:rsidRPr="005F6F47">
        <w:rPr>
          <w:sz w:val="24"/>
          <w:szCs w:val="24"/>
        </w:rPr>
        <w:t>.</w:t>
      </w:r>
    </w:p>
    <w:p w:rsidR="004B2C96" w:rsidRPr="00054ECF" w:rsidRDefault="00FF3087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B2C96" w:rsidRPr="00054ECF">
        <w:rPr>
          <w:bCs/>
          <w:sz w:val="24"/>
          <w:szCs w:val="24"/>
        </w:rPr>
        <w:t xml:space="preserve">.2. </w:t>
      </w:r>
      <w:proofErr w:type="gramStart"/>
      <w:r w:rsidR="004B2C96" w:rsidRPr="00054ECF">
        <w:rPr>
          <w:bCs/>
          <w:sz w:val="24"/>
          <w:szCs w:val="24"/>
        </w:rPr>
        <w:t>Установленная</w:t>
      </w:r>
      <w:proofErr w:type="gramEnd"/>
      <w:r w:rsidR="004B2C96" w:rsidRPr="00054ECF">
        <w:rPr>
          <w:bCs/>
          <w:sz w:val="24"/>
          <w:szCs w:val="24"/>
        </w:rPr>
        <w:t xml:space="preserve"> в п. 2.1. Договора стоимость работ является окончательной и изменению не подлежит. </w:t>
      </w:r>
    </w:p>
    <w:p w:rsidR="007460D1" w:rsidRPr="000F1105" w:rsidRDefault="00FF3087" w:rsidP="007460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460D1" w:rsidRPr="000F110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="007460D1" w:rsidRPr="000F1105">
        <w:rPr>
          <w:bCs/>
          <w:sz w:val="24"/>
          <w:szCs w:val="24"/>
        </w:rPr>
        <w:t xml:space="preserve">. </w:t>
      </w:r>
      <w:proofErr w:type="gramStart"/>
      <w:r w:rsidR="007460D1" w:rsidRPr="000F1105">
        <w:rPr>
          <w:bCs/>
          <w:sz w:val="24"/>
          <w:szCs w:val="24"/>
        </w:rPr>
        <w:t>Расчёт осуществляется</w:t>
      </w:r>
      <w:r w:rsidR="0017028D">
        <w:rPr>
          <w:bCs/>
          <w:sz w:val="24"/>
          <w:szCs w:val="24"/>
        </w:rPr>
        <w:t xml:space="preserve"> Исполнителем </w:t>
      </w:r>
      <w:r w:rsidR="007460D1" w:rsidRPr="000F1105">
        <w:rPr>
          <w:bCs/>
          <w:sz w:val="24"/>
          <w:szCs w:val="24"/>
        </w:rPr>
        <w:t xml:space="preserve"> после</w:t>
      </w:r>
      <w:r w:rsidR="00CC1A81">
        <w:rPr>
          <w:bCs/>
          <w:sz w:val="24"/>
          <w:szCs w:val="24"/>
        </w:rPr>
        <w:t xml:space="preserve"> приёмки работ</w:t>
      </w:r>
      <w:r w:rsidR="0017028D">
        <w:rPr>
          <w:bCs/>
          <w:sz w:val="24"/>
          <w:szCs w:val="24"/>
        </w:rPr>
        <w:t xml:space="preserve"> и подписания акта приемки выполненных работ, в срок не позднее </w:t>
      </w:r>
      <w:r w:rsidR="00CC1A81">
        <w:rPr>
          <w:bCs/>
          <w:sz w:val="24"/>
          <w:szCs w:val="24"/>
        </w:rPr>
        <w:t xml:space="preserve"> 5-ти рабочих</w:t>
      </w:r>
      <w:r w:rsidR="007460D1" w:rsidRPr="000F1105">
        <w:rPr>
          <w:bCs/>
          <w:sz w:val="24"/>
          <w:szCs w:val="24"/>
        </w:rPr>
        <w:t xml:space="preserve"> дней с даты </w:t>
      </w:r>
      <w:r w:rsidR="0017028D">
        <w:rPr>
          <w:bCs/>
          <w:sz w:val="24"/>
          <w:szCs w:val="24"/>
        </w:rPr>
        <w:t xml:space="preserve"> получения от Исполнителя оригинала счета на  оплату.</w:t>
      </w:r>
      <w:proofErr w:type="gramEnd"/>
    </w:p>
    <w:p w:rsidR="007460D1" w:rsidRPr="00054ECF" w:rsidRDefault="00FF3087" w:rsidP="007460D1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460D1" w:rsidRPr="00054EC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="007460D1" w:rsidRPr="00054ECF">
        <w:rPr>
          <w:bCs/>
          <w:sz w:val="24"/>
          <w:szCs w:val="24"/>
        </w:rPr>
        <w:t xml:space="preserve">. Основанием для расчёта служит </w:t>
      </w:r>
      <w:r w:rsidR="007460D1">
        <w:rPr>
          <w:bCs/>
          <w:sz w:val="24"/>
          <w:szCs w:val="24"/>
        </w:rPr>
        <w:t>Акт выполненных работ, счет и счет-фактура</w:t>
      </w:r>
      <w:r w:rsidR="007460D1" w:rsidRPr="00054ECF">
        <w:rPr>
          <w:bCs/>
          <w:sz w:val="24"/>
          <w:szCs w:val="24"/>
        </w:rPr>
        <w:t xml:space="preserve">. </w:t>
      </w:r>
    </w:p>
    <w:p w:rsidR="004B2C96" w:rsidRDefault="004B2C96" w:rsidP="004B2C96">
      <w:pPr>
        <w:jc w:val="both"/>
        <w:rPr>
          <w:sz w:val="24"/>
          <w:szCs w:val="24"/>
        </w:rPr>
      </w:pPr>
    </w:p>
    <w:p w:rsidR="00293CCB" w:rsidRPr="00A94D10" w:rsidRDefault="00293CCB" w:rsidP="001A0980">
      <w:pPr>
        <w:ind w:firstLine="567"/>
        <w:jc w:val="both"/>
        <w:rPr>
          <w:b/>
          <w:bCs/>
          <w:sz w:val="24"/>
          <w:szCs w:val="24"/>
        </w:rPr>
      </w:pPr>
    </w:p>
    <w:p w:rsidR="004B2C96" w:rsidRDefault="004B2C96" w:rsidP="004B2C96">
      <w:pPr>
        <w:jc w:val="center"/>
        <w:rPr>
          <w:b/>
          <w:bCs/>
          <w:sz w:val="24"/>
          <w:szCs w:val="24"/>
        </w:rPr>
      </w:pPr>
      <w:r w:rsidRPr="00054ECF">
        <w:rPr>
          <w:b/>
          <w:bCs/>
          <w:sz w:val="24"/>
          <w:szCs w:val="24"/>
        </w:rPr>
        <w:t xml:space="preserve">4.ОБЯЗАТЕЛЬСТВА  </w:t>
      </w:r>
      <w:r w:rsidR="007460D1">
        <w:rPr>
          <w:b/>
          <w:bCs/>
          <w:sz w:val="24"/>
          <w:szCs w:val="24"/>
        </w:rPr>
        <w:t>СТОРОН</w:t>
      </w:r>
    </w:p>
    <w:p w:rsidR="007460D1" w:rsidRPr="007460D1" w:rsidRDefault="007460D1" w:rsidP="00746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4.1.Обязательства Заказчика:</w:t>
      </w:r>
    </w:p>
    <w:p w:rsidR="004B2C96" w:rsidRPr="00054ECF" w:rsidRDefault="004B2C96" w:rsidP="004B2C96">
      <w:pPr>
        <w:jc w:val="both"/>
        <w:rPr>
          <w:bCs/>
          <w:sz w:val="24"/>
          <w:szCs w:val="24"/>
        </w:rPr>
      </w:pPr>
      <w:r w:rsidRPr="00054ECF">
        <w:rPr>
          <w:bCs/>
          <w:sz w:val="24"/>
          <w:szCs w:val="24"/>
        </w:rPr>
        <w:t>4.1.</w:t>
      </w:r>
      <w:r w:rsidR="007460D1">
        <w:rPr>
          <w:bCs/>
          <w:sz w:val="24"/>
          <w:szCs w:val="24"/>
        </w:rPr>
        <w:t>1.</w:t>
      </w:r>
      <w:r w:rsidRPr="00054ECF">
        <w:rPr>
          <w:bCs/>
          <w:sz w:val="24"/>
          <w:szCs w:val="24"/>
        </w:rPr>
        <w:t xml:space="preserve"> Рассматривать предъ</w:t>
      </w:r>
      <w:r w:rsidR="00F1358A">
        <w:rPr>
          <w:bCs/>
          <w:sz w:val="24"/>
          <w:szCs w:val="24"/>
        </w:rPr>
        <w:t xml:space="preserve">явленные </w:t>
      </w:r>
      <w:r w:rsidRPr="00054ECF">
        <w:rPr>
          <w:bCs/>
          <w:sz w:val="24"/>
          <w:szCs w:val="24"/>
        </w:rPr>
        <w:t xml:space="preserve"> счета на выполненные работы в </w:t>
      </w:r>
      <w:r w:rsidR="00AB4E8F">
        <w:rPr>
          <w:bCs/>
          <w:sz w:val="24"/>
          <w:szCs w:val="24"/>
        </w:rPr>
        <w:t>течение 5-ти (пяти) дней</w:t>
      </w:r>
      <w:r w:rsidRPr="00054ECF">
        <w:rPr>
          <w:bCs/>
          <w:sz w:val="24"/>
          <w:szCs w:val="24"/>
        </w:rPr>
        <w:t xml:space="preserve"> с момента их предъявления.</w:t>
      </w:r>
    </w:p>
    <w:p w:rsidR="004B2C96" w:rsidRPr="00054ECF" w:rsidRDefault="00F1358A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7460D1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2</w:t>
      </w:r>
      <w:r w:rsidR="004B2C96" w:rsidRPr="00054ECF">
        <w:rPr>
          <w:bCs/>
          <w:sz w:val="24"/>
          <w:szCs w:val="24"/>
        </w:rPr>
        <w:t>. Согласовывать в необходимых и обоснованных случаях изменения задания, объёмов и состава работ, сроков окончания производства работ.</w:t>
      </w:r>
    </w:p>
    <w:p w:rsidR="007460D1" w:rsidRPr="00054ECF" w:rsidRDefault="007460D1" w:rsidP="004B2C96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4.2.Обязательства Исполнителя:</w:t>
      </w:r>
    </w:p>
    <w:p w:rsidR="007460D1" w:rsidRPr="00A94D10" w:rsidRDefault="007460D1" w:rsidP="007460D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4.2.1.</w:t>
      </w:r>
      <w:r>
        <w:rPr>
          <w:sz w:val="24"/>
          <w:szCs w:val="24"/>
        </w:rPr>
        <w:t xml:space="preserve"> </w:t>
      </w:r>
      <w:r w:rsidRPr="00A94D10">
        <w:rPr>
          <w:sz w:val="24"/>
          <w:szCs w:val="24"/>
        </w:rPr>
        <w:t xml:space="preserve">Находясь на режимной территории (зона транспортной безопасности), согласно требованию п.5.31.20 приказа Минтранса России от 08.02.2011 года №41, работники </w:t>
      </w:r>
      <w:r>
        <w:rPr>
          <w:sz w:val="24"/>
          <w:szCs w:val="24"/>
        </w:rPr>
        <w:t>Исполнителя</w:t>
      </w:r>
      <w:r w:rsidRPr="00A94D10">
        <w:rPr>
          <w:sz w:val="24"/>
          <w:szCs w:val="24"/>
        </w:rPr>
        <w:t xml:space="preserve"> обязаны носить пропуска на видном месте поверх одежды. Неисполнение данного требования является основанием для привлечения работников к административной ответственности по ст.11.15.1 КоАП РФ и лишение права посещения зоны транспортной безопасности. </w:t>
      </w:r>
    </w:p>
    <w:p w:rsidR="007460D1" w:rsidRDefault="007460D1" w:rsidP="007460D1">
      <w:pPr>
        <w:ind w:firstLine="567"/>
        <w:jc w:val="both"/>
        <w:rPr>
          <w:sz w:val="24"/>
          <w:szCs w:val="24"/>
        </w:rPr>
      </w:pPr>
      <w:r w:rsidRPr="00A94D10">
        <w:rPr>
          <w:sz w:val="24"/>
          <w:szCs w:val="24"/>
        </w:rPr>
        <w:t>В случае</w:t>
      </w:r>
      <w:proofErr w:type="gramStart"/>
      <w:r w:rsidRPr="00A94D10">
        <w:rPr>
          <w:sz w:val="24"/>
          <w:szCs w:val="24"/>
        </w:rPr>
        <w:t>,</w:t>
      </w:r>
      <w:proofErr w:type="gramEnd"/>
      <w:r w:rsidRPr="00A94D10">
        <w:rPr>
          <w:sz w:val="24"/>
          <w:szCs w:val="24"/>
        </w:rPr>
        <w:t xml:space="preserve"> если неисполнение данного требования работниками </w:t>
      </w:r>
      <w:r>
        <w:rPr>
          <w:sz w:val="24"/>
          <w:szCs w:val="24"/>
        </w:rPr>
        <w:t>Исполнителя</w:t>
      </w:r>
      <w:r w:rsidRPr="00A94D10">
        <w:rPr>
          <w:sz w:val="24"/>
          <w:szCs w:val="24"/>
        </w:rPr>
        <w:t xml:space="preserve"> стало основанием привлечение  к административной ответственности Заказчика или его должностных лиц, </w:t>
      </w:r>
      <w:r>
        <w:rPr>
          <w:sz w:val="24"/>
          <w:szCs w:val="24"/>
        </w:rPr>
        <w:t>Исполнитель</w:t>
      </w:r>
      <w:r w:rsidRPr="00A94D10">
        <w:rPr>
          <w:sz w:val="24"/>
          <w:szCs w:val="24"/>
        </w:rPr>
        <w:t xml:space="preserve"> принял на себя обязательства возместить Заказчику расходы по оплате штрафа. Срок оплаты не может превышать 15 рабочих дней с момента предъявления такого требования Заказчиком.</w:t>
      </w:r>
    </w:p>
    <w:p w:rsidR="00CC1A81" w:rsidRDefault="00CC1A81" w:rsidP="007460D1">
      <w:pPr>
        <w:jc w:val="center"/>
        <w:rPr>
          <w:b/>
          <w:bCs/>
          <w:sz w:val="24"/>
          <w:szCs w:val="24"/>
        </w:rPr>
      </w:pPr>
    </w:p>
    <w:p w:rsidR="007460D1" w:rsidRDefault="007460D1" w:rsidP="007460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B2C96" w:rsidRPr="00054EC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4B2C96" w:rsidRPr="00054ECF">
        <w:rPr>
          <w:b/>
          <w:bCs/>
          <w:sz w:val="24"/>
          <w:szCs w:val="24"/>
        </w:rPr>
        <w:t>ОТВЕТСТВЕННОСТЬ СТОРОН</w:t>
      </w:r>
    </w:p>
    <w:p w:rsidR="007460D1" w:rsidRPr="00543E8E" w:rsidRDefault="007460D1" w:rsidP="00543E8E">
      <w:pPr>
        <w:jc w:val="both"/>
        <w:rPr>
          <w:sz w:val="24"/>
          <w:szCs w:val="24"/>
        </w:rPr>
      </w:pPr>
      <w:r w:rsidRPr="00543E8E">
        <w:rPr>
          <w:sz w:val="24"/>
          <w:szCs w:val="24"/>
        </w:rPr>
        <w:t>5.1. В случае неисполнения или ненадлежащего исполнения Исполнителем услуг по настоящему Договору он несет ответственность в соответствии с действующим законодательством Российской Федерации.</w:t>
      </w:r>
    </w:p>
    <w:p w:rsidR="007460D1" w:rsidRPr="00543E8E" w:rsidRDefault="007460D1" w:rsidP="00543E8E">
      <w:pPr>
        <w:jc w:val="both"/>
        <w:rPr>
          <w:sz w:val="24"/>
          <w:szCs w:val="24"/>
        </w:rPr>
      </w:pPr>
      <w:r w:rsidRPr="00543E8E">
        <w:rPr>
          <w:sz w:val="24"/>
          <w:szCs w:val="24"/>
        </w:rPr>
        <w:t xml:space="preserve">5.2. В случае неоплаты услуг Исполнителя в установленный </w:t>
      </w:r>
      <w:hyperlink w:anchor="P43" w:history="1">
        <w:r w:rsidRPr="00543E8E">
          <w:rPr>
            <w:sz w:val="24"/>
            <w:szCs w:val="24"/>
          </w:rPr>
          <w:t>п. 3.2</w:t>
        </w:r>
      </w:hyperlink>
      <w:r w:rsidRPr="00543E8E">
        <w:rPr>
          <w:sz w:val="24"/>
          <w:szCs w:val="24"/>
        </w:rPr>
        <w:t xml:space="preserve"> настоящего Договора срок Исполнитель вправе потребовать от Заказчика уплаты пени в размере 0,1%  от причитающейся к уплате суммы за каждый день просрочки.</w:t>
      </w:r>
    </w:p>
    <w:p w:rsidR="007460D1" w:rsidRPr="00543E8E" w:rsidRDefault="007460D1" w:rsidP="00543E8E">
      <w:pPr>
        <w:jc w:val="both"/>
        <w:rPr>
          <w:sz w:val="24"/>
          <w:szCs w:val="24"/>
        </w:rPr>
      </w:pPr>
      <w:r w:rsidRPr="00543E8E">
        <w:rPr>
          <w:sz w:val="24"/>
          <w:szCs w:val="24"/>
        </w:rPr>
        <w:t xml:space="preserve">5.3. В случае нарушения срока оказания услуг, предусмотренного </w:t>
      </w:r>
      <w:hyperlink w:anchor="P36" w:history="1">
        <w:r w:rsidRPr="00543E8E">
          <w:rPr>
            <w:sz w:val="24"/>
            <w:szCs w:val="24"/>
          </w:rPr>
          <w:t>п. 2.2</w:t>
        </w:r>
      </w:hyperlink>
      <w:r w:rsidRPr="00543E8E">
        <w:rPr>
          <w:sz w:val="24"/>
          <w:szCs w:val="24"/>
        </w:rPr>
        <w:t xml:space="preserve"> настоящего Договора, Исполнитель уплачивает Заказчику пени в размере 0,1%</w:t>
      </w:r>
      <w:r w:rsidR="00543E8E">
        <w:rPr>
          <w:sz w:val="24"/>
          <w:szCs w:val="24"/>
        </w:rPr>
        <w:t xml:space="preserve"> от стоимости работ в соответствии с выполняемой на дату начисления пени заявкой</w:t>
      </w:r>
      <w:r w:rsidRPr="00543E8E">
        <w:rPr>
          <w:sz w:val="24"/>
          <w:szCs w:val="24"/>
        </w:rPr>
        <w:t xml:space="preserve">. Сумма начисленной пени </w:t>
      </w:r>
      <w:r w:rsidR="00543E8E">
        <w:rPr>
          <w:sz w:val="24"/>
          <w:szCs w:val="24"/>
        </w:rPr>
        <w:t>должна</w:t>
      </w:r>
      <w:r w:rsidRPr="00543E8E">
        <w:rPr>
          <w:sz w:val="24"/>
          <w:szCs w:val="24"/>
        </w:rPr>
        <w:t xml:space="preserve"> быть удержана Заказчиком из </w:t>
      </w:r>
      <w:r w:rsidR="00543E8E">
        <w:rPr>
          <w:sz w:val="24"/>
          <w:szCs w:val="24"/>
        </w:rPr>
        <w:t>расчета за выполненные работы по заявке.</w:t>
      </w:r>
    </w:p>
    <w:p w:rsidR="007460D1" w:rsidRPr="00543E8E" w:rsidRDefault="00543E8E" w:rsidP="00543E8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460D1" w:rsidRPr="00543E8E">
        <w:rPr>
          <w:sz w:val="24"/>
          <w:szCs w:val="24"/>
        </w:rPr>
        <w:t>.4. Стороны освобождаются от ответственности за неисполнение или ненадлежащее исполнение обязательств по настоящему Договору, если оно явилось следствием форс-мажорных обстоятельств.</w:t>
      </w:r>
    </w:p>
    <w:p w:rsidR="007460D1" w:rsidRPr="00543E8E" w:rsidRDefault="00C93877" w:rsidP="00543E8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460D1" w:rsidRPr="00543E8E">
        <w:rPr>
          <w:sz w:val="24"/>
          <w:szCs w:val="24"/>
        </w:rPr>
        <w:t>.5. Сторона, для которой создалась невозможность исполнения обязательств по данному Договору, обязана в течение 15 рабочих дней известить другую Сторону о наступлении форс-мажорных обстоятельств.</w:t>
      </w:r>
    </w:p>
    <w:p w:rsidR="007460D1" w:rsidRPr="00543E8E" w:rsidRDefault="00C93877" w:rsidP="00543E8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460D1" w:rsidRPr="00543E8E">
        <w:rPr>
          <w:sz w:val="24"/>
          <w:szCs w:val="24"/>
        </w:rPr>
        <w:t>.6. Если эти обстоятельства будут продолжаться более 2 месяцев, то каждая из Сторон будет вправе отказаться от дальнейшего исполнения обязательств по настоящему Договору.</w:t>
      </w:r>
    </w:p>
    <w:p w:rsidR="007460D1" w:rsidRPr="00543E8E" w:rsidRDefault="007460D1" w:rsidP="00543E8E">
      <w:pPr>
        <w:jc w:val="both"/>
        <w:rPr>
          <w:sz w:val="24"/>
          <w:szCs w:val="24"/>
        </w:rPr>
      </w:pPr>
    </w:p>
    <w:p w:rsidR="004B2C96" w:rsidRDefault="007460D1" w:rsidP="004B2C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B2C96" w:rsidRPr="00054ECF">
        <w:rPr>
          <w:b/>
          <w:bCs/>
          <w:sz w:val="24"/>
          <w:szCs w:val="24"/>
        </w:rPr>
        <w:t>. СРОК ДЕЙСТВИЯ ДОГОВОРА</w:t>
      </w:r>
      <w:r>
        <w:rPr>
          <w:b/>
          <w:bCs/>
          <w:sz w:val="24"/>
          <w:szCs w:val="24"/>
        </w:rPr>
        <w:t xml:space="preserve"> и УСЛОВИЯ ЕГО РАСТОРЖЕНИЯ</w:t>
      </w:r>
    </w:p>
    <w:p w:rsidR="007460D1" w:rsidRPr="00CC1A81" w:rsidRDefault="00CC1A81" w:rsidP="00CC1A81">
      <w:pPr>
        <w:jc w:val="both"/>
        <w:rPr>
          <w:sz w:val="24"/>
          <w:szCs w:val="24"/>
        </w:rPr>
      </w:pPr>
      <w:r w:rsidRPr="00CC1A81">
        <w:rPr>
          <w:sz w:val="24"/>
          <w:szCs w:val="24"/>
        </w:rPr>
        <w:t>6</w:t>
      </w:r>
      <w:r w:rsidR="007460D1" w:rsidRPr="00CC1A81">
        <w:rPr>
          <w:sz w:val="24"/>
          <w:szCs w:val="24"/>
        </w:rPr>
        <w:t xml:space="preserve">.1. Настоящий Договор вступает в силу с момента его подписания Сторонами и действует </w:t>
      </w:r>
      <w:r w:rsidRPr="00CC1A81">
        <w:rPr>
          <w:sz w:val="24"/>
          <w:szCs w:val="24"/>
        </w:rPr>
        <w:t>в течение 12 месяцев</w:t>
      </w:r>
      <w:r w:rsidR="007460D1" w:rsidRPr="00CC1A81">
        <w:rPr>
          <w:sz w:val="24"/>
          <w:szCs w:val="24"/>
        </w:rPr>
        <w:t xml:space="preserve"> либо до момента досрочного расторжения в случаях, предусмотренных настоящим Договором и действующим законодательством Российской Федерации.</w:t>
      </w:r>
    </w:p>
    <w:p w:rsidR="007460D1" w:rsidRPr="00CC1A81" w:rsidRDefault="00CC1A81" w:rsidP="00CC1A81">
      <w:pPr>
        <w:jc w:val="both"/>
        <w:rPr>
          <w:sz w:val="24"/>
          <w:szCs w:val="24"/>
        </w:rPr>
      </w:pPr>
      <w:r w:rsidRPr="00CC1A81">
        <w:rPr>
          <w:sz w:val="24"/>
          <w:szCs w:val="24"/>
        </w:rPr>
        <w:t>6</w:t>
      </w:r>
      <w:r w:rsidR="007460D1" w:rsidRPr="00CC1A81">
        <w:rPr>
          <w:sz w:val="24"/>
          <w:szCs w:val="24"/>
        </w:rPr>
        <w:t xml:space="preserve">.2. Договор </w:t>
      </w:r>
      <w:proofErr w:type="gramStart"/>
      <w:r w:rsidR="007460D1" w:rsidRPr="00CC1A81">
        <w:rPr>
          <w:sz w:val="24"/>
          <w:szCs w:val="24"/>
        </w:rPr>
        <w:t>может быть досрочно расторгнут</w:t>
      </w:r>
      <w:proofErr w:type="gramEnd"/>
      <w:r w:rsidR="007460D1" w:rsidRPr="00CC1A81">
        <w:rPr>
          <w:sz w:val="24"/>
          <w:szCs w:val="24"/>
        </w:rPr>
        <w:t xml:space="preserve"> по соглашению Сторон.</w:t>
      </w:r>
    </w:p>
    <w:p w:rsidR="007460D1" w:rsidRPr="00CC1A81" w:rsidRDefault="00CC1A81" w:rsidP="00CC1A81">
      <w:pPr>
        <w:jc w:val="both"/>
        <w:rPr>
          <w:sz w:val="24"/>
          <w:szCs w:val="24"/>
        </w:rPr>
      </w:pPr>
      <w:bookmarkStart w:id="1" w:name="P58"/>
      <w:bookmarkEnd w:id="1"/>
      <w:r w:rsidRPr="00CC1A81">
        <w:rPr>
          <w:sz w:val="24"/>
          <w:szCs w:val="24"/>
        </w:rPr>
        <w:t>6</w:t>
      </w:r>
      <w:r w:rsidR="007460D1" w:rsidRPr="00CC1A81">
        <w:rPr>
          <w:sz w:val="24"/>
          <w:szCs w:val="24"/>
        </w:rPr>
        <w:t xml:space="preserve">.3. Заказчик вправе в одностороннем порядке отказаться от исполнения настоящего Договора с уведомлением Исполнителя не менее чем за </w:t>
      </w:r>
      <w:r w:rsidRPr="00CC1A81">
        <w:rPr>
          <w:sz w:val="24"/>
          <w:szCs w:val="24"/>
        </w:rPr>
        <w:t>15</w:t>
      </w:r>
      <w:r w:rsidR="007460D1" w:rsidRPr="00CC1A81">
        <w:rPr>
          <w:sz w:val="24"/>
          <w:szCs w:val="24"/>
        </w:rPr>
        <w:t xml:space="preserve"> (</w:t>
      </w:r>
      <w:r w:rsidRPr="00CC1A81">
        <w:rPr>
          <w:sz w:val="24"/>
          <w:szCs w:val="24"/>
        </w:rPr>
        <w:t>пятнадцать</w:t>
      </w:r>
      <w:r w:rsidR="007460D1" w:rsidRPr="00CC1A81">
        <w:rPr>
          <w:sz w:val="24"/>
          <w:szCs w:val="24"/>
        </w:rPr>
        <w:t>) рабочих дней до момента расторжения. В таком случае Договор считается расторгнутым по истечении указанного срока при условии получения уведомления Исполнителем.</w:t>
      </w:r>
    </w:p>
    <w:p w:rsidR="007460D1" w:rsidRPr="00CC1A81" w:rsidRDefault="00CC1A81" w:rsidP="00CC1A81">
      <w:pPr>
        <w:jc w:val="both"/>
        <w:rPr>
          <w:sz w:val="24"/>
          <w:szCs w:val="24"/>
        </w:rPr>
      </w:pPr>
      <w:r w:rsidRPr="00CC1A81">
        <w:rPr>
          <w:sz w:val="24"/>
          <w:szCs w:val="24"/>
        </w:rPr>
        <w:t>6</w:t>
      </w:r>
      <w:r w:rsidR="007460D1" w:rsidRPr="00CC1A81">
        <w:rPr>
          <w:sz w:val="24"/>
          <w:szCs w:val="24"/>
        </w:rPr>
        <w:t xml:space="preserve">.4. В случае расторжения Договора Заказчиком в порядке, предусмотренном </w:t>
      </w:r>
      <w:hyperlink w:anchor="P58" w:history="1">
        <w:r w:rsidR="007460D1" w:rsidRPr="00CC1A81">
          <w:rPr>
            <w:sz w:val="24"/>
            <w:szCs w:val="24"/>
          </w:rPr>
          <w:t xml:space="preserve">п. </w:t>
        </w:r>
        <w:r>
          <w:rPr>
            <w:sz w:val="24"/>
            <w:szCs w:val="24"/>
          </w:rPr>
          <w:t>6</w:t>
        </w:r>
        <w:r w:rsidR="007460D1" w:rsidRPr="00CC1A81">
          <w:rPr>
            <w:sz w:val="24"/>
            <w:szCs w:val="24"/>
          </w:rPr>
          <w:t>.3</w:t>
        </w:r>
      </w:hyperlink>
      <w:r w:rsidR="007460D1" w:rsidRPr="00CC1A81">
        <w:rPr>
          <w:sz w:val="24"/>
          <w:szCs w:val="24"/>
        </w:rPr>
        <w:t xml:space="preserve"> настоящего Договора, он обязан оплатить фактически оказанные услуги Исполнителя.</w:t>
      </w:r>
    </w:p>
    <w:p w:rsidR="007460D1" w:rsidRPr="00CC1A81" w:rsidRDefault="00CC1A81" w:rsidP="00CC1A81">
      <w:pPr>
        <w:jc w:val="both"/>
        <w:rPr>
          <w:sz w:val="24"/>
          <w:szCs w:val="24"/>
        </w:rPr>
      </w:pPr>
      <w:r w:rsidRPr="00CC1A81">
        <w:rPr>
          <w:sz w:val="24"/>
          <w:szCs w:val="24"/>
        </w:rPr>
        <w:t>6</w:t>
      </w:r>
      <w:r w:rsidR="007460D1" w:rsidRPr="00CC1A81">
        <w:rPr>
          <w:sz w:val="24"/>
          <w:szCs w:val="24"/>
        </w:rPr>
        <w:t xml:space="preserve">.5. Исполнитель вправе в одностороннем порядке отказаться от исполнения настоящего Договора с уведомлением Заказчика не менее чем за </w:t>
      </w:r>
      <w:r>
        <w:rPr>
          <w:sz w:val="24"/>
          <w:szCs w:val="24"/>
        </w:rPr>
        <w:t>15</w:t>
      </w:r>
      <w:r w:rsidR="007460D1" w:rsidRPr="00CC1A81">
        <w:rPr>
          <w:sz w:val="24"/>
          <w:szCs w:val="24"/>
        </w:rPr>
        <w:t xml:space="preserve"> (</w:t>
      </w:r>
      <w:r>
        <w:rPr>
          <w:sz w:val="24"/>
          <w:szCs w:val="24"/>
        </w:rPr>
        <w:t>пятнадцать</w:t>
      </w:r>
      <w:r w:rsidR="007460D1" w:rsidRPr="00CC1A81">
        <w:rPr>
          <w:sz w:val="24"/>
          <w:szCs w:val="24"/>
        </w:rPr>
        <w:t>) рабочих дней до момента расторжения.</w:t>
      </w:r>
    </w:p>
    <w:p w:rsidR="007460D1" w:rsidRPr="00CC1A81" w:rsidRDefault="007460D1" w:rsidP="00CC1A81">
      <w:pPr>
        <w:jc w:val="both"/>
        <w:rPr>
          <w:sz w:val="24"/>
          <w:szCs w:val="24"/>
        </w:rPr>
      </w:pPr>
    </w:p>
    <w:p w:rsidR="007460D1" w:rsidRPr="00054ECF" w:rsidRDefault="007460D1" w:rsidP="004B2C96">
      <w:pPr>
        <w:jc w:val="center"/>
        <w:rPr>
          <w:b/>
          <w:bCs/>
          <w:sz w:val="24"/>
          <w:szCs w:val="24"/>
        </w:rPr>
      </w:pPr>
    </w:p>
    <w:p w:rsidR="004B2C96" w:rsidRDefault="007460D1" w:rsidP="004B2C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B2C96" w:rsidRPr="00054EC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ab/>
        <w:t xml:space="preserve">ЗАКЛЮЧИТЕЛЬНЫЕ И </w:t>
      </w:r>
      <w:r w:rsidR="004B2C96" w:rsidRPr="00054ECF">
        <w:rPr>
          <w:b/>
          <w:bCs/>
          <w:sz w:val="24"/>
          <w:szCs w:val="24"/>
        </w:rPr>
        <w:t>ОСОБЫЕ УСЛОВИЯ</w:t>
      </w:r>
    </w:p>
    <w:p w:rsidR="007460D1" w:rsidRPr="00661D02" w:rsidRDefault="00661D02" w:rsidP="00661D0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0D1" w:rsidRPr="00661D02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для каждой из Сторон.</w:t>
      </w:r>
    </w:p>
    <w:p w:rsidR="007460D1" w:rsidRPr="00661D02" w:rsidRDefault="00661D02" w:rsidP="00661D0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0D1" w:rsidRPr="00661D02">
        <w:rPr>
          <w:sz w:val="24"/>
          <w:szCs w:val="24"/>
        </w:rPr>
        <w:t>.2. Все приложения к настоящему Договору являются его неотъемлемой частью.</w:t>
      </w:r>
    </w:p>
    <w:p w:rsidR="007460D1" w:rsidRPr="00661D02" w:rsidRDefault="00661D02" w:rsidP="00661D0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0D1" w:rsidRPr="00661D02">
        <w:rPr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460D1" w:rsidRPr="00661D02" w:rsidRDefault="00661D02" w:rsidP="00661D0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0D1" w:rsidRPr="00661D02">
        <w:rPr>
          <w:sz w:val="24"/>
          <w:szCs w:val="24"/>
        </w:rPr>
        <w:t xml:space="preserve">.4. Все разногласия по данному Договору разрешаются путем переговоров. В случае невозможности решить спорные вопросы путем переговоров они передаются на рассмотрение в Арбитражный суд г. </w:t>
      </w:r>
      <w:r>
        <w:rPr>
          <w:sz w:val="24"/>
          <w:szCs w:val="24"/>
        </w:rPr>
        <w:t>Новороссийск</w:t>
      </w:r>
      <w:r w:rsidR="007460D1" w:rsidRPr="00661D02">
        <w:rPr>
          <w:sz w:val="24"/>
          <w:szCs w:val="24"/>
        </w:rPr>
        <w:t>.</w:t>
      </w:r>
    </w:p>
    <w:p w:rsidR="004B2C96" w:rsidRPr="00661D02" w:rsidRDefault="00661D02" w:rsidP="004B2C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4B2C96" w:rsidRPr="00661D02">
        <w:rPr>
          <w:sz w:val="24"/>
          <w:szCs w:val="24"/>
        </w:rPr>
        <w:t>Все изменения к настоящему Договору считаются действительными, если они оформлены в письменном виде.</w:t>
      </w:r>
    </w:p>
    <w:p w:rsidR="004B2C96" w:rsidRPr="00661D02" w:rsidRDefault="00661D02" w:rsidP="004B2C96">
      <w:pPr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="004B2C96" w:rsidRPr="00661D02">
        <w:rPr>
          <w:sz w:val="24"/>
          <w:szCs w:val="24"/>
        </w:rPr>
        <w:t>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4B2C96" w:rsidRPr="00661D02" w:rsidRDefault="00661D02" w:rsidP="004B2C96">
      <w:pPr>
        <w:jc w:val="both"/>
        <w:rPr>
          <w:sz w:val="24"/>
          <w:szCs w:val="24"/>
        </w:rPr>
      </w:pPr>
      <w:r>
        <w:rPr>
          <w:sz w:val="24"/>
          <w:szCs w:val="24"/>
        </w:rPr>
        <w:t>7.7.</w:t>
      </w:r>
      <w:r w:rsidR="00F1358A" w:rsidRPr="00661D02">
        <w:rPr>
          <w:sz w:val="24"/>
          <w:szCs w:val="24"/>
        </w:rPr>
        <w:t xml:space="preserve"> </w:t>
      </w:r>
      <w:proofErr w:type="gramStart"/>
      <w:r w:rsidR="00F1358A" w:rsidRPr="00661D02">
        <w:rPr>
          <w:sz w:val="24"/>
          <w:szCs w:val="24"/>
        </w:rPr>
        <w:t>Исполнитель</w:t>
      </w:r>
      <w:r w:rsidR="004B2C96" w:rsidRPr="00661D02">
        <w:rPr>
          <w:sz w:val="24"/>
          <w:szCs w:val="24"/>
        </w:rPr>
        <w:t xml:space="preserve"> обязан предоставить письменную информацию о признании или не признании себя связанной стороной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 xml:space="preserve">АО «НМТП», а также своевременно информировать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 xml:space="preserve">АО «НМТП» в письменном виде о наступлении, изменении или прекращении условий, дающих основания </w:t>
      </w:r>
      <w:r w:rsidR="00AB4E8F" w:rsidRPr="00661D02">
        <w:rPr>
          <w:sz w:val="24"/>
          <w:szCs w:val="24"/>
        </w:rPr>
        <w:t>Исполнителя</w:t>
      </w:r>
      <w:r w:rsidR="004B2C96" w:rsidRPr="00661D02">
        <w:rPr>
          <w:sz w:val="24"/>
          <w:szCs w:val="24"/>
        </w:rPr>
        <w:t xml:space="preserve"> связанной стороной по признакам, определённым Регламентом определения связанных сторон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 xml:space="preserve">АО «НМТП» (Размещён на сайте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>АО «НМТП», адрес: www.nmtp.info).</w:t>
      </w:r>
      <w:proofErr w:type="gramEnd"/>
    </w:p>
    <w:p w:rsidR="004B2C96" w:rsidRPr="00661D02" w:rsidRDefault="00F1358A" w:rsidP="00661D02">
      <w:pPr>
        <w:jc w:val="both"/>
        <w:rPr>
          <w:sz w:val="24"/>
          <w:szCs w:val="24"/>
        </w:rPr>
      </w:pPr>
      <w:r w:rsidRPr="00661D02">
        <w:rPr>
          <w:sz w:val="24"/>
          <w:szCs w:val="24"/>
        </w:rPr>
        <w:t>Исполнитель</w:t>
      </w:r>
      <w:r w:rsidR="004B2C96" w:rsidRPr="00661D02">
        <w:rPr>
          <w:sz w:val="24"/>
          <w:szCs w:val="24"/>
        </w:rPr>
        <w:t xml:space="preserve"> обязан дать письменное согласие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отчётности, а также информировать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>АО «НМТП» об изменениях, касающихся условий связанности сторон.</w:t>
      </w:r>
    </w:p>
    <w:p w:rsidR="004B2C96" w:rsidRPr="00661D02" w:rsidRDefault="00661D02" w:rsidP="00661D02">
      <w:pPr>
        <w:jc w:val="both"/>
        <w:rPr>
          <w:sz w:val="24"/>
          <w:szCs w:val="24"/>
        </w:rPr>
      </w:pPr>
      <w:r>
        <w:rPr>
          <w:sz w:val="24"/>
          <w:szCs w:val="24"/>
        </w:rPr>
        <w:t>7.8</w:t>
      </w:r>
      <w:proofErr w:type="gramStart"/>
      <w:r>
        <w:rPr>
          <w:sz w:val="24"/>
          <w:szCs w:val="24"/>
        </w:rPr>
        <w:t xml:space="preserve"> </w:t>
      </w:r>
      <w:r w:rsidR="004B2C96" w:rsidRPr="00661D02">
        <w:rPr>
          <w:sz w:val="24"/>
          <w:szCs w:val="24"/>
        </w:rPr>
        <w:t>В</w:t>
      </w:r>
      <w:proofErr w:type="gramEnd"/>
      <w:r w:rsidR="004B2C96" w:rsidRPr="00661D02">
        <w:rPr>
          <w:sz w:val="24"/>
          <w:szCs w:val="24"/>
        </w:rPr>
        <w:t xml:space="preserve"> соответствии с Приложением №</w:t>
      </w:r>
      <w:r>
        <w:rPr>
          <w:sz w:val="24"/>
          <w:szCs w:val="24"/>
        </w:rPr>
        <w:t>4</w:t>
      </w:r>
      <w:r w:rsidR="00F1358A" w:rsidRPr="00661D02">
        <w:rPr>
          <w:sz w:val="24"/>
          <w:szCs w:val="24"/>
        </w:rPr>
        <w:t xml:space="preserve"> Исполнитель</w:t>
      </w:r>
      <w:r w:rsidR="004B2C96" w:rsidRPr="00661D02">
        <w:rPr>
          <w:sz w:val="24"/>
          <w:szCs w:val="24"/>
        </w:rPr>
        <w:t xml:space="preserve">  информирует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E131FC" w:rsidRPr="00661D02">
        <w:rPr>
          <w:sz w:val="24"/>
          <w:szCs w:val="24"/>
        </w:rPr>
        <w:t>П</w:t>
      </w:r>
      <w:r w:rsidR="004B2C96" w:rsidRPr="00661D02">
        <w:rPr>
          <w:sz w:val="24"/>
          <w:szCs w:val="24"/>
        </w:rPr>
        <w:t>АО «НМТП».</w:t>
      </w:r>
    </w:p>
    <w:p w:rsidR="004B2C96" w:rsidRPr="00054ECF" w:rsidRDefault="007460D1" w:rsidP="004B2C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B2C96" w:rsidRPr="00054ECF">
        <w:rPr>
          <w:b/>
          <w:bCs/>
          <w:sz w:val="24"/>
          <w:szCs w:val="24"/>
        </w:rPr>
        <w:t>. ПРИЛОЖЕНИЯ</w:t>
      </w:r>
    </w:p>
    <w:p w:rsidR="004B2C96" w:rsidRPr="00054ECF" w:rsidRDefault="004B2C96" w:rsidP="004B2C96">
      <w:pPr>
        <w:jc w:val="both"/>
        <w:rPr>
          <w:b/>
          <w:bCs/>
          <w:sz w:val="24"/>
          <w:szCs w:val="24"/>
        </w:rPr>
      </w:pPr>
    </w:p>
    <w:p w:rsidR="001A0980" w:rsidRDefault="00661D02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4B2C96" w:rsidRPr="00054ECF">
        <w:rPr>
          <w:bCs/>
          <w:sz w:val="24"/>
          <w:szCs w:val="24"/>
        </w:rPr>
        <w:t xml:space="preserve">.1. </w:t>
      </w:r>
      <w:r w:rsidR="001A0980" w:rsidRPr="00054ECF">
        <w:rPr>
          <w:bCs/>
          <w:sz w:val="24"/>
          <w:szCs w:val="24"/>
        </w:rPr>
        <w:t>Приложение № 1</w:t>
      </w:r>
      <w:r w:rsidR="001A0980">
        <w:rPr>
          <w:bCs/>
          <w:sz w:val="24"/>
          <w:szCs w:val="24"/>
        </w:rPr>
        <w:t xml:space="preserve"> – Техническое задание;</w:t>
      </w:r>
    </w:p>
    <w:p w:rsidR="00A6486E" w:rsidRDefault="00661D02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1A0980">
        <w:rPr>
          <w:bCs/>
          <w:sz w:val="24"/>
          <w:szCs w:val="24"/>
        </w:rPr>
        <w:t xml:space="preserve">.2. </w:t>
      </w:r>
      <w:r w:rsidR="004B2C96" w:rsidRPr="00054ECF">
        <w:rPr>
          <w:bCs/>
          <w:sz w:val="24"/>
          <w:szCs w:val="24"/>
        </w:rPr>
        <w:t xml:space="preserve">Приложение № </w:t>
      </w:r>
      <w:r w:rsidR="001A0980">
        <w:rPr>
          <w:bCs/>
          <w:sz w:val="24"/>
          <w:szCs w:val="24"/>
        </w:rPr>
        <w:t>2</w:t>
      </w:r>
      <w:r w:rsidR="004B2C96" w:rsidRPr="00054ECF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Ведомость объемов работ;</w:t>
      </w:r>
    </w:p>
    <w:p w:rsidR="004B2C96" w:rsidRDefault="00661D02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4B2C96">
        <w:rPr>
          <w:bCs/>
          <w:sz w:val="24"/>
          <w:szCs w:val="24"/>
        </w:rPr>
        <w:t>.</w:t>
      </w:r>
      <w:r w:rsidR="0060067C">
        <w:rPr>
          <w:bCs/>
          <w:sz w:val="24"/>
          <w:szCs w:val="24"/>
        </w:rPr>
        <w:t>3</w:t>
      </w:r>
      <w:r w:rsidR="004B2C96">
        <w:rPr>
          <w:bCs/>
          <w:sz w:val="24"/>
          <w:szCs w:val="24"/>
        </w:rPr>
        <w:t>.</w:t>
      </w:r>
      <w:r w:rsidR="001A0980">
        <w:rPr>
          <w:bCs/>
          <w:sz w:val="24"/>
          <w:szCs w:val="24"/>
        </w:rPr>
        <w:t xml:space="preserve"> </w:t>
      </w:r>
      <w:r w:rsidR="004B2C96">
        <w:rPr>
          <w:bCs/>
          <w:sz w:val="24"/>
          <w:szCs w:val="24"/>
        </w:rPr>
        <w:t xml:space="preserve">Приложение № </w:t>
      </w:r>
      <w:r w:rsidR="0060067C">
        <w:rPr>
          <w:bCs/>
          <w:sz w:val="24"/>
          <w:szCs w:val="24"/>
        </w:rPr>
        <w:t>3</w:t>
      </w:r>
      <w:r w:rsidR="004B2C9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Калькуляция затрат;</w:t>
      </w:r>
    </w:p>
    <w:p w:rsidR="00661D02" w:rsidRPr="00054ECF" w:rsidRDefault="00661D02" w:rsidP="004B2C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8.4. Приложение №4 -  Уведомление о</w:t>
      </w:r>
      <w:r w:rsidRPr="00C07AE4">
        <w:rPr>
          <w:bCs/>
          <w:sz w:val="24"/>
          <w:szCs w:val="24"/>
        </w:rPr>
        <w:t xml:space="preserve"> связанности сторон</w:t>
      </w:r>
      <w:r>
        <w:rPr>
          <w:bCs/>
          <w:sz w:val="24"/>
          <w:szCs w:val="24"/>
        </w:rPr>
        <w:t>.</w:t>
      </w:r>
    </w:p>
    <w:p w:rsidR="004B2C96" w:rsidRDefault="004B2C96" w:rsidP="004B2C96">
      <w:pPr>
        <w:jc w:val="both"/>
        <w:rPr>
          <w:bCs/>
          <w:sz w:val="24"/>
          <w:szCs w:val="24"/>
        </w:rPr>
      </w:pPr>
    </w:p>
    <w:p w:rsidR="00661D02" w:rsidRDefault="00661D02" w:rsidP="004B2C96">
      <w:pPr>
        <w:jc w:val="both"/>
        <w:rPr>
          <w:bCs/>
          <w:sz w:val="24"/>
          <w:szCs w:val="24"/>
        </w:rPr>
      </w:pPr>
    </w:p>
    <w:p w:rsidR="00661D02" w:rsidRDefault="00661D02" w:rsidP="004B2C96">
      <w:pPr>
        <w:jc w:val="both"/>
        <w:rPr>
          <w:bCs/>
          <w:sz w:val="24"/>
          <w:szCs w:val="24"/>
        </w:rPr>
      </w:pPr>
    </w:p>
    <w:p w:rsidR="00661D02" w:rsidRPr="00054ECF" w:rsidRDefault="00661D02" w:rsidP="004B2C96">
      <w:pPr>
        <w:jc w:val="both"/>
        <w:rPr>
          <w:bCs/>
          <w:sz w:val="24"/>
          <w:szCs w:val="24"/>
        </w:rPr>
      </w:pPr>
    </w:p>
    <w:p w:rsidR="004B2C96" w:rsidRPr="00054ECF" w:rsidRDefault="007460D1" w:rsidP="004B2C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B2C96" w:rsidRPr="00054ECF">
        <w:rPr>
          <w:b/>
          <w:bCs/>
          <w:sz w:val="24"/>
          <w:szCs w:val="24"/>
        </w:rPr>
        <w:t>. ЮРИДИЧЕСКИЕ АДРЕСА И РЕКВИЗИТЫ СТОРОН</w:t>
      </w:r>
    </w:p>
    <w:p w:rsidR="004B2C96" w:rsidRPr="00054ECF" w:rsidRDefault="00661D02" w:rsidP="004B2C96">
      <w:pPr>
        <w:jc w:val="both"/>
        <w:rPr>
          <w:bCs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9</w:t>
      </w:r>
      <w:r w:rsidR="00EF652B" w:rsidRPr="00054ECF">
        <w:rPr>
          <w:b/>
          <w:bCs/>
          <w:color w:val="000000"/>
          <w:spacing w:val="-3"/>
          <w:sz w:val="24"/>
          <w:szCs w:val="24"/>
        </w:rPr>
        <w:t>.1. «З</w:t>
      </w:r>
      <w:r w:rsidR="00EF652B">
        <w:rPr>
          <w:b/>
          <w:bCs/>
          <w:color w:val="000000"/>
          <w:spacing w:val="-3"/>
          <w:sz w:val="24"/>
          <w:szCs w:val="24"/>
        </w:rPr>
        <w:t>аказчик</w:t>
      </w:r>
      <w:r w:rsidR="00EF652B" w:rsidRPr="00054ECF">
        <w:rPr>
          <w:b/>
          <w:bCs/>
          <w:color w:val="000000"/>
          <w:spacing w:val="-3"/>
          <w:sz w:val="24"/>
          <w:szCs w:val="24"/>
        </w:rPr>
        <w:t>»</w:t>
      </w:r>
      <w:r w:rsidR="00EF652B">
        <w:rPr>
          <w:b/>
          <w:bCs/>
          <w:color w:val="000000"/>
          <w:spacing w:val="-3"/>
          <w:sz w:val="24"/>
          <w:szCs w:val="24"/>
        </w:rPr>
        <w:t xml:space="preserve">  П</w:t>
      </w:r>
      <w:r w:rsidR="00EF652B" w:rsidRPr="00054ECF">
        <w:rPr>
          <w:b/>
          <w:bCs/>
          <w:color w:val="000000"/>
          <w:spacing w:val="-3"/>
          <w:sz w:val="24"/>
          <w:szCs w:val="24"/>
        </w:rPr>
        <w:t>АО «</w:t>
      </w:r>
      <w:r w:rsidR="00EF652B">
        <w:rPr>
          <w:b/>
          <w:bCs/>
          <w:color w:val="000000"/>
          <w:spacing w:val="-3"/>
          <w:sz w:val="24"/>
          <w:szCs w:val="24"/>
        </w:rPr>
        <w:t>НМТП</w:t>
      </w:r>
      <w:r w:rsidR="00EF652B" w:rsidRPr="00054ECF">
        <w:rPr>
          <w:b/>
          <w:bCs/>
          <w:color w:val="000000"/>
          <w:spacing w:val="-5"/>
          <w:sz w:val="24"/>
          <w:szCs w:val="24"/>
        </w:rPr>
        <w:t>»</w:t>
      </w:r>
      <w:r w:rsidR="00EF652B" w:rsidRPr="00EF652B">
        <w:rPr>
          <w:b/>
          <w:sz w:val="24"/>
          <w:szCs w:val="24"/>
        </w:rPr>
        <w:t xml:space="preserve"> </w:t>
      </w:r>
      <w:r w:rsidR="00EF652B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9</w:t>
      </w:r>
      <w:r w:rsidR="00EF652B" w:rsidRPr="00054ECF">
        <w:rPr>
          <w:b/>
          <w:sz w:val="24"/>
          <w:szCs w:val="24"/>
        </w:rPr>
        <w:t xml:space="preserve">.2. </w:t>
      </w:r>
      <w:r w:rsidR="00EF652B">
        <w:rPr>
          <w:b/>
          <w:bCs/>
          <w:color w:val="000000"/>
          <w:spacing w:val="-3"/>
          <w:sz w:val="24"/>
          <w:szCs w:val="24"/>
        </w:rPr>
        <w:t>«Исполнитель</w:t>
      </w:r>
      <w:r w:rsidR="00EF652B" w:rsidRPr="00054ECF">
        <w:rPr>
          <w:b/>
          <w:bCs/>
          <w:color w:val="000000"/>
          <w:spacing w:val="-3"/>
          <w:sz w:val="24"/>
          <w:szCs w:val="24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2C96" w:rsidRPr="00054ECF" w:rsidTr="00025495">
        <w:trPr>
          <w:trHeight w:val="3709"/>
        </w:trPr>
        <w:tc>
          <w:tcPr>
            <w:tcW w:w="4785" w:type="dxa"/>
          </w:tcPr>
          <w:p w:rsidR="00ED015A" w:rsidRDefault="00ED015A" w:rsidP="00ED015A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</w:pP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Юридический адрес: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ED015A">
                <w:rPr>
                  <w:bCs/>
                  <w:sz w:val="24"/>
                  <w:szCs w:val="24"/>
                </w:rPr>
                <w:t>353901, г</w:t>
              </w:r>
            </w:smartTag>
            <w:r w:rsidRPr="00ED015A">
              <w:rPr>
                <w:bCs/>
                <w:sz w:val="24"/>
                <w:szCs w:val="24"/>
              </w:rPr>
              <w:t xml:space="preserve">. Новороссийск, ул. </w:t>
            </w:r>
            <w:proofErr w:type="gramStart"/>
            <w:r w:rsidRPr="00ED015A">
              <w:rPr>
                <w:bCs/>
                <w:sz w:val="24"/>
                <w:szCs w:val="24"/>
              </w:rPr>
              <w:t>Портовая</w:t>
            </w:r>
            <w:proofErr w:type="gramEnd"/>
            <w:r w:rsidRPr="00ED015A">
              <w:rPr>
                <w:bCs/>
                <w:sz w:val="24"/>
                <w:szCs w:val="24"/>
              </w:rPr>
              <w:t>,14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тел: (8617) 61-06-93, 60-46-60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факс: (8617) 61-22-03, 60-29-51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эл. адрес: LMatsira@ncsp.com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ИНН 2315004404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КПП 997650001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proofErr w:type="gramStart"/>
            <w:r w:rsidRPr="00ED015A">
              <w:rPr>
                <w:bCs/>
                <w:sz w:val="24"/>
                <w:szCs w:val="24"/>
              </w:rPr>
              <w:t>р</w:t>
            </w:r>
            <w:proofErr w:type="gramEnd"/>
            <w:r w:rsidRPr="00ED015A">
              <w:rPr>
                <w:bCs/>
                <w:sz w:val="24"/>
                <w:szCs w:val="24"/>
              </w:rPr>
              <w:t xml:space="preserve">/с 40702810205300001367   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Банк: Филиал  Банка  ВТБ (ПАО)  в г. Ростове-на-Дону    г. Ростов-на Дону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БИК   046015999</w:t>
            </w:r>
          </w:p>
          <w:p w:rsidR="00ED015A" w:rsidRPr="00ED015A" w:rsidRDefault="00ED015A" w:rsidP="00ED015A">
            <w:pPr>
              <w:rPr>
                <w:bCs/>
                <w:sz w:val="24"/>
                <w:szCs w:val="24"/>
              </w:rPr>
            </w:pPr>
            <w:r w:rsidRPr="00ED015A">
              <w:rPr>
                <w:bCs/>
                <w:sz w:val="24"/>
                <w:szCs w:val="24"/>
              </w:rPr>
              <w:t>к/с 30101810300000000999</w:t>
            </w:r>
          </w:p>
          <w:p w:rsidR="004B2C96" w:rsidRDefault="004B2C96" w:rsidP="00CE4B59">
            <w:pPr>
              <w:shd w:val="clear" w:color="auto" w:fill="FFFFFF"/>
              <w:spacing w:line="250" w:lineRule="exact"/>
              <w:ind w:left="38" w:right="-1"/>
              <w:rPr>
                <w:bCs/>
                <w:sz w:val="24"/>
                <w:szCs w:val="24"/>
              </w:rPr>
            </w:pPr>
          </w:p>
          <w:p w:rsidR="00ED015A" w:rsidRDefault="00ED015A" w:rsidP="00CE4B59">
            <w:pPr>
              <w:shd w:val="clear" w:color="auto" w:fill="FFFFFF"/>
              <w:spacing w:line="250" w:lineRule="exact"/>
              <w:ind w:left="38" w:right="-1"/>
              <w:rPr>
                <w:bCs/>
                <w:sz w:val="24"/>
                <w:szCs w:val="24"/>
              </w:rPr>
            </w:pPr>
          </w:p>
          <w:p w:rsidR="00ED015A" w:rsidRDefault="00ED015A" w:rsidP="00CE4B59">
            <w:pPr>
              <w:shd w:val="clear" w:color="auto" w:fill="FFFFFF"/>
              <w:spacing w:line="250" w:lineRule="exact"/>
              <w:ind w:left="38" w:right="-1"/>
              <w:rPr>
                <w:bCs/>
                <w:sz w:val="24"/>
                <w:szCs w:val="24"/>
              </w:rPr>
            </w:pPr>
          </w:p>
          <w:p w:rsidR="00ED015A" w:rsidRDefault="00ED015A" w:rsidP="00CE4B59">
            <w:pPr>
              <w:shd w:val="clear" w:color="auto" w:fill="FFFFFF"/>
              <w:spacing w:line="250" w:lineRule="exact"/>
              <w:ind w:left="38" w:right="-1"/>
              <w:rPr>
                <w:bCs/>
                <w:sz w:val="24"/>
                <w:szCs w:val="24"/>
              </w:rPr>
            </w:pPr>
          </w:p>
          <w:p w:rsidR="00ED015A" w:rsidRPr="00ED015A" w:rsidRDefault="00ED015A" w:rsidP="00ED015A">
            <w:pPr>
              <w:pStyle w:val="2"/>
              <w:tabs>
                <w:tab w:val="left" w:pos="5811"/>
              </w:tabs>
              <w:jc w:val="left"/>
              <w:rPr>
                <w:b/>
                <w:color w:val="FFFFFF"/>
                <w:sz w:val="24"/>
                <w:szCs w:val="24"/>
              </w:rPr>
            </w:pPr>
            <w:r w:rsidRPr="00ED015A">
              <w:rPr>
                <w:b/>
                <w:sz w:val="24"/>
                <w:szCs w:val="24"/>
              </w:rPr>
              <w:t>Технический директор ПАО «НМТП</w:t>
            </w:r>
            <w:proofErr w:type="gramStart"/>
            <w:r w:rsidRPr="00ED015A">
              <w:rPr>
                <w:b/>
                <w:sz w:val="24"/>
                <w:szCs w:val="24"/>
              </w:rPr>
              <w:t>»</w:t>
            </w:r>
            <w:r w:rsidRPr="00ED015A">
              <w:rPr>
                <w:b/>
                <w:color w:val="FFFFFF"/>
                <w:sz w:val="24"/>
                <w:szCs w:val="24"/>
              </w:rPr>
              <w:t>О</w:t>
            </w:r>
            <w:proofErr w:type="gramEnd"/>
            <w:r w:rsidRPr="00ED015A">
              <w:rPr>
                <w:b/>
                <w:color w:val="FFFFFF"/>
                <w:sz w:val="24"/>
                <w:szCs w:val="24"/>
              </w:rPr>
              <w:t xml:space="preserve"> «НМТП»</w:t>
            </w:r>
          </w:p>
          <w:p w:rsidR="00ED015A" w:rsidRPr="00ED015A" w:rsidRDefault="00ED015A" w:rsidP="00ED015A">
            <w:pPr>
              <w:pStyle w:val="2"/>
              <w:tabs>
                <w:tab w:val="left" w:pos="5811"/>
              </w:tabs>
              <w:ind w:right="589"/>
              <w:rPr>
                <w:b/>
                <w:color w:val="FFFFFF"/>
                <w:sz w:val="24"/>
                <w:szCs w:val="24"/>
              </w:rPr>
            </w:pPr>
            <w:r w:rsidRPr="00ED015A">
              <w:rPr>
                <w:b/>
                <w:sz w:val="24"/>
                <w:szCs w:val="24"/>
              </w:rPr>
              <w:t>____________________И.В. Белухин</w:t>
            </w:r>
          </w:p>
          <w:p w:rsidR="00ED015A" w:rsidRPr="00ED015A" w:rsidRDefault="00ED015A" w:rsidP="00ED015A">
            <w:pPr>
              <w:pStyle w:val="2"/>
              <w:tabs>
                <w:tab w:val="left" w:pos="5811"/>
              </w:tabs>
              <w:ind w:right="589"/>
              <w:rPr>
                <w:b/>
                <w:sz w:val="24"/>
                <w:szCs w:val="24"/>
              </w:rPr>
            </w:pPr>
            <w:proofErr w:type="spellStart"/>
            <w:r w:rsidRPr="00ED015A">
              <w:rPr>
                <w:b/>
                <w:color w:val="FFFFFF"/>
                <w:sz w:val="24"/>
                <w:szCs w:val="24"/>
              </w:rPr>
              <w:t>М.Бойченко</w:t>
            </w:r>
            <w:proofErr w:type="spellEnd"/>
            <w:r w:rsidRPr="00ED015A">
              <w:rPr>
                <w:b/>
                <w:color w:val="FFFFFF"/>
                <w:sz w:val="24"/>
                <w:szCs w:val="24"/>
              </w:rPr>
              <w:t xml:space="preserve"> м. </w:t>
            </w:r>
            <w:proofErr w:type="spellStart"/>
            <w:r w:rsidRPr="00ED015A">
              <w:rPr>
                <w:sz w:val="24"/>
                <w:szCs w:val="24"/>
              </w:rPr>
              <w:t>м.п</w:t>
            </w:r>
            <w:proofErr w:type="spellEnd"/>
            <w:r w:rsidRPr="00ED015A">
              <w:rPr>
                <w:sz w:val="24"/>
                <w:szCs w:val="24"/>
              </w:rPr>
              <w:t>.</w:t>
            </w:r>
          </w:p>
          <w:p w:rsidR="00ED015A" w:rsidRPr="00054ECF" w:rsidRDefault="00ED015A" w:rsidP="00CE4B59">
            <w:pPr>
              <w:shd w:val="clear" w:color="auto" w:fill="FFFFFF"/>
              <w:spacing w:line="250" w:lineRule="exact"/>
              <w:ind w:left="38" w:right="-1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EF652B" w:rsidRPr="002E5A15" w:rsidRDefault="00025495" w:rsidP="00EF652B">
            <w:pPr>
              <w:shd w:val="clear" w:color="auto" w:fill="FFFFFF"/>
              <w:spacing w:before="5" w:line="274" w:lineRule="exact"/>
              <w:ind w:right="-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2E5A15" w:rsidRDefault="002E5A15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F652B" w:rsidRDefault="00EF652B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D015A" w:rsidRDefault="00ED015A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</w:p>
          <w:p w:rsidR="00ED015A" w:rsidRDefault="00ED015A" w:rsidP="00ED01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</w:p>
          <w:p w:rsidR="0060067C" w:rsidRDefault="00ED015A" w:rsidP="00ED01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="002E5A15">
              <w:rPr>
                <w:color w:val="000000"/>
                <w:sz w:val="24"/>
                <w:szCs w:val="24"/>
              </w:rPr>
              <w:t>______</w:t>
            </w:r>
            <w:r>
              <w:rPr>
                <w:color w:val="000000"/>
                <w:sz w:val="24"/>
                <w:szCs w:val="24"/>
              </w:rPr>
              <w:t>_____</w:t>
            </w:r>
            <w:r w:rsidR="002E5A15">
              <w:rPr>
                <w:color w:val="000000"/>
                <w:sz w:val="24"/>
                <w:szCs w:val="24"/>
              </w:rPr>
              <w:t xml:space="preserve">___________ </w:t>
            </w:r>
          </w:p>
          <w:p w:rsidR="002E5A15" w:rsidRPr="00546EBD" w:rsidRDefault="00ED015A" w:rsidP="002E5A15">
            <w:pPr>
              <w:ind w:left="709" w:hanging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="002E5A15">
              <w:rPr>
                <w:color w:val="000000"/>
                <w:sz w:val="24"/>
                <w:szCs w:val="24"/>
              </w:rPr>
              <w:t>.п</w:t>
            </w:r>
            <w:proofErr w:type="spellEnd"/>
            <w:r w:rsidR="002E5A15">
              <w:rPr>
                <w:color w:val="000000"/>
                <w:sz w:val="24"/>
                <w:szCs w:val="24"/>
              </w:rPr>
              <w:t xml:space="preserve">.                                           </w:t>
            </w:r>
          </w:p>
          <w:p w:rsidR="004B2C96" w:rsidRPr="00054ECF" w:rsidRDefault="004B2C96" w:rsidP="00CE4B59">
            <w:pPr>
              <w:ind w:left="-108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4B2C96" w:rsidRPr="00054ECF" w:rsidRDefault="004B2C96" w:rsidP="002E5A15">
      <w:pPr>
        <w:shd w:val="clear" w:color="auto" w:fill="FFFFFF"/>
        <w:spacing w:line="250" w:lineRule="exact"/>
        <w:ind w:right="-1"/>
        <w:jc w:val="both"/>
        <w:rPr>
          <w:b/>
          <w:bCs/>
          <w:color w:val="000000"/>
          <w:spacing w:val="-3"/>
          <w:sz w:val="24"/>
          <w:szCs w:val="24"/>
        </w:rPr>
      </w:pPr>
      <w:r w:rsidRPr="00054ECF">
        <w:rPr>
          <w:bCs/>
          <w:sz w:val="24"/>
          <w:szCs w:val="24"/>
        </w:rPr>
        <w:t xml:space="preserve">  </w:t>
      </w:r>
    </w:p>
    <w:sectPr w:rsidR="004B2C96" w:rsidRPr="00054ECF" w:rsidSect="0060067C">
      <w:pgSz w:w="11906" w:h="16838"/>
      <w:pgMar w:top="53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804"/>
    <w:multiLevelType w:val="hybridMultilevel"/>
    <w:tmpl w:val="5C00F6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26A1"/>
    <w:multiLevelType w:val="hybridMultilevel"/>
    <w:tmpl w:val="21E83E38"/>
    <w:lvl w:ilvl="0" w:tplc="D09A4E4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717B4"/>
    <w:multiLevelType w:val="multilevel"/>
    <w:tmpl w:val="A014A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8CC7C65"/>
    <w:multiLevelType w:val="hybridMultilevel"/>
    <w:tmpl w:val="0C962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A1"/>
    <w:rsid w:val="00025495"/>
    <w:rsid w:val="00041FE6"/>
    <w:rsid w:val="000A6FBD"/>
    <w:rsid w:val="000B7A4A"/>
    <w:rsid w:val="000F1105"/>
    <w:rsid w:val="000F6D13"/>
    <w:rsid w:val="0012613B"/>
    <w:rsid w:val="00152637"/>
    <w:rsid w:val="0017028D"/>
    <w:rsid w:val="00172F6F"/>
    <w:rsid w:val="001A0980"/>
    <w:rsid w:val="001B3796"/>
    <w:rsid w:val="00203580"/>
    <w:rsid w:val="00254038"/>
    <w:rsid w:val="00261131"/>
    <w:rsid w:val="00293CCB"/>
    <w:rsid w:val="002A0359"/>
    <w:rsid w:val="002A6E88"/>
    <w:rsid w:val="002E5A15"/>
    <w:rsid w:val="002F4AD1"/>
    <w:rsid w:val="00301AEE"/>
    <w:rsid w:val="00303824"/>
    <w:rsid w:val="00344216"/>
    <w:rsid w:val="003A0F64"/>
    <w:rsid w:val="003D43A5"/>
    <w:rsid w:val="0041539F"/>
    <w:rsid w:val="004319B7"/>
    <w:rsid w:val="00446FBF"/>
    <w:rsid w:val="004476D9"/>
    <w:rsid w:val="00480A49"/>
    <w:rsid w:val="00482319"/>
    <w:rsid w:val="00497186"/>
    <w:rsid w:val="004B0D8D"/>
    <w:rsid w:val="004B2C96"/>
    <w:rsid w:val="004D7AEE"/>
    <w:rsid w:val="00517667"/>
    <w:rsid w:val="00525F01"/>
    <w:rsid w:val="005272E1"/>
    <w:rsid w:val="00543E8E"/>
    <w:rsid w:val="00546EBD"/>
    <w:rsid w:val="0054715C"/>
    <w:rsid w:val="005F6F47"/>
    <w:rsid w:val="0060067C"/>
    <w:rsid w:val="00653ED1"/>
    <w:rsid w:val="006600AC"/>
    <w:rsid w:val="00661D02"/>
    <w:rsid w:val="00713F64"/>
    <w:rsid w:val="007460D1"/>
    <w:rsid w:val="00751A17"/>
    <w:rsid w:val="00762006"/>
    <w:rsid w:val="007A3A23"/>
    <w:rsid w:val="00804C9A"/>
    <w:rsid w:val="008274AE"/>
    <w:rsid w:val="00831471"/>
    <w:rsid w:val="0084173F"/>
    <w:rsid w:val="008D047F"/>
    <w:rsid w:val="0091693A"/>
    <w:rsid w:val="00936BB3"/>
    <w:rsid w:val="00947FDB"/>
    <w:rsid w:val="0098635A"/>
    <w:rsid w:val="00994DB5"/>
    <w:rsid w:val="009F59EB"/>
    <w:rsid w:val="00A122D2"/>
    <w:rsid w:val="00A6486E"/>
    <w:rsid w:val="00A90122"/>
    <w:rsid w:val="00A94D10"/>
    <w:rsid w:val="00AA129F"/>
    <w:rsid w:val="00AB16F2"/>
    <w:rsid w:val="00AB4E8F"/>
    <w:rsid w:val="00B5099E"/>
    <w:rsid w:val="00B96297"/>
    <w:rsid w:val="00BB1CD8"/>
    <w:rsid w:val="00BF6005"/>
    <w:rsid w:val="00C07AE4"/>
    <w:rsid w:val="00C151A1"/>
    <w:rsid w:val="00C254A1"/>
    <w:rsid w:val="00C86426"/>
    <w:rsid w:val="00C93877"/>
    <w:rsid w:val="00CA092F"/>
    <w:rsid w:val="00CC1A81"/>
    <w:rsid w:val="00CD3287"/>
    <w:rsid w:val="00CE0C33"/>
    <w:rsid w:val="00D50124"/>
    <w:rsid w:val="00D944C0"/>
    <w:rsid w:val="00DA5A89"/>
    <w:rsid w:val="00DB19A4"/>
    <w:rsid w:val="00DF0F2D"/>
    <w:rsid w:val="00DF26C1"/>
    <w:rsid w:val="00E1007C"/>
    <w:rsid w:val="00E131FC"/>
    <w:rsid w:val="00E158FC"/>
    <w:rsid w:val="00E268B8"/>
    <w:rsid w:val="00E42AAB"/>
    <w:rsid w:val="00E5405A"/>
    <w:rsid w:val="00ED015A"/>
    <w:rsid w:val="00EF652B"/>
    <w:rsid w:val="00EF716C"/>
    <w:rsid w:val="00F1358A"/>
    <w:rsid w:val="00F1676A"/>
    <w:rsid w:val="00F20791"/>
    <w:rsid w:val="00F56606"/>
    <w:rsid w:val="00F76BF7"/>
    <w:rsid w:val="00FA3243"/>
    <w:rsid w:val="00FB3D8C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C96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C96"/>
    <w:rPr>
      <w:rFonts w:ascii="Franklin Gothic Book" w:eastAsia="Times New Roman" w:hAnsi="Franklin Gothic Book" w:cs="Courier New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2319"/>
    <w:pPr>
      <w:ind w:left="720"/>
      <w:contextualSpacing/>
    </w:pPr>
  </w:style>
  <w:style w:type="paragraph" w:styleId="2">
    <w:name w:val="Body Text 2"/>
    <w:basedOn w:val="a"/>
    <w:link w:val="20"/>
    <w:rsid w:val="00ED015A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D01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A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1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C96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C96"/>
    <w:rPr>
      <w:rFonts w:ascii="Franklin Gothic Book" w:eastAsia="Times New Roman" w:hAnsi="Franklin Gothic Book" w:cs="Courier New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2319"/>
    <w:pPr>
      <w:ind w:left="720"/>
      <w:contextualSpacing/>
    </w:pPr>
  </w:style>
  <w:style w:type="paragraph" w:styleId="2">
    <w:name w:val="Body Text 2"/>
    <w:basedOn w:val="a"/>
    <w:link w:val="20"/>
    <w:rsid w:val="00ED015A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ED01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A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1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 Сергей Олегович</dc:creator>
  <cp:lastModifiedBy>Деревянко Светлана Александровна</cp:lastModifiedBy>
  <cp:revision>2</cp:revision>
  <cp:lastPrinted>2017-02-06T06:14:00Z</cp:lastPrinted>
  <dcterms:created xsi:type="dcterms:W3CDTF">2017-02-03T08:34:00Z</dcterms:created>
  <dcterms:modified xsi:type="dcterms:W3CDTF">2017-02-03T08:34:00Z</dcterms:modified>
</cp:coreProperties>
</file>