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84" w:rsidRPr="00573A05" w:rsidRDefault="00A16D84" w:rsidP="00924C32">
      <w:pPr>
        <w:pStyle w:val="a3"/>
        <w:tabs>
          <w:tab w:val="clear" w:pos="0"/>
          <w:tab w:val="clear" w:pos="9590"/>
          <w:tab w:val="left" w:pos="284"/>
        </w:tabs>
        <w:spacing w:line="276" w:lineRule="auto"/>
        <w:ind w:firstLine="567"/>
        <w:jc w:val="center"/>
        <w:rPr>
          <w:rFonts w:ascii="Times New Roman" w:hAnsi="Times New Roman" w:cs="Times New Roman"/>
          <w:sz w:val="18"/>
          <w:u w:val="single"/>
        </w:rPr>
      </w:pPr>
      <w:r w:rsidRPr="00573A05">
        <w:rPr>
          <w:rFonts w:ascii="Times New Roman" w:hAnsi="Times New Roman" w:cs="Times New Roman"/>
          <w:b/>
          <w:bCs/>
          <w:sz w:val="18"/>
        </w:rPr>
        <w:t>ДОГОВОР</w:t>
      </w:r>
      <w:r w:rsidR="00924C32" w:rsidRPr="00573A05">
        <w:rPr>
          <w:rFonts w:ascii="Times New Roman" w:hAnsi="Times New Roman" w:cs="Times New Roman"/>
          <w:b/>
          <w:bCs/>
          <w:sz w:val="18"/>
        </w:rPr>
        <w:t>№ НСРЗ/</w:t>
      </w:r>
      <w:r w:rsidR="00C95C51">
        <w:rPr>
          <w:rFonts w:ascii="Times New Roman" w:hAnsi="Times New Roman" w:cs="Times New Roman"/>
          <w:b/>
          <w:bCs/>
          <w:sz w:val="18"/>
        </w:rPr>
        <w:t>______</w:t>
      </w:r>
      <w:r w:rsidRPr="00573A05">
        <w:rPr>
          <w:rFonts w:ascii="Times New Roman" w:hAnsi="Times New Roman" w:cs="Times New Roman"/>
          <w:b/>
          <w:bCs/>
          <w:sz w:val="18"/>
        </w:rPr>
        <w:t xml:space="preserve"> </w:t>
      </w:r>
    </w:p>
    <w:p w:rsidR="00A16D84" w:rsidRPr="00573A05" w:rsidRDefault="00A16D84" w:rsidP="00924C32">
      <w:pPr>
        <w:pStyle w:val="a3"/>
        <w:tabs>
          <w:tab w:val="clear" w:pos="0"/>
          <w:tab w:val="clear" w:pos="9590"/>
          <w:tab w:val="left" w:pos="284"/>
        </w:tabs>
        <w:spacing w:line="276" w:lineRule="auto"/>
        <w:ind w:firstLine="567"/>
        <w:rPr>
          <w:rFonts w:ascii="Times New Roman" w:hAnsi="Times New Roman" w:cs="Times New Roman"/>
          <w:sz w:val="18"/>
        </w:rPr>
      </w:pPr>
    </w:p>
    <w:p w:rsidR="009E3442" w:rsidRPr="00573A05" w:rsidRDefault="009E3442" w:rsidP="00924C32">
      <w:pPr>
        <w:pStyle w:val="a3"/>
        <w:tabs>
          <w:tab w:val="clear" w:pos="0"/>
          <w:tab w:val="clear" w:pos="9590"/>
          <w:tab w:val="left" w:pos="284"/>
        </w:tabs>
        <w:spacing w:line="276" w:lineRule="auto"/>
        <w:ind w:firstLine="567"/>
        <w:rPr>
          <w:rFonts w:ascii="Times New Roman" w:hAnsi="Times New Roman" w:cs="Times New Roman"/>
          <w:sz w:val="18"/>
        </w:rPr>
      </w:pPr>
    </w:p>
    <w:p w:rsidR="00A16D84" w:rsidRPr="00573A05" w:rsidRDefault="00A16D84" w:rsidP="00924C32">
      <w:pPr>
        <w:pStyle w:val="a3"/>
        <w:tabs>
          <w:tab w:val="clear" w:pos="0"/>
          <w:tab w:val="clear" w:pos="9590"/>
          <w:tab w:val="left" w:pos="284"/>
        </w:tabs>
        <w:spacing w:line="276" w:lineRule="auto"/>
        <w:ind w:firstLine="567"/>
        <w:jc w:val="right"/>
        <w:rPr>
          <w:rFonts w:ascii="Times New Roman" w:hAnsi="Times New Roman" w:cs="Times New Roman"/>
          <w:sz w:val="18"/>
        </w:rPr>
      </w:pPr>
      <w:r w:rsidRPr="00573A05">
        <w:rPr>
          <w:rFonts w:ascii="Times New Roman" w:hAnsi="Times New Roman" w:cs="Times New Roman"/>
          <w:sz w:val="18"/>
        </w:rPr>
        <w:t>«</w:t>
      </w:r>
      <w:r w:rsidR="00C95C51">
        <w:rPr>
          <w:rFonts w:ascii="Times New Roman" w:hAnsi="Times New Roman" w:cs="Times New Roman"/>
          <w:sz w:val="18"/>
        </w:rPr>
        <w:t>____</w:t>
      </w:r>
      <w:r w:rsidRPr="00573A05">
        <w:rPr>
          <w:rFonts w:ascii="Times New Roman" w:hAnsi="Times New Roman" w:cs="Times New Roman"/>
          <w:sz w:val="18"/>
        </w:rPr>
        <w:t>»</w:t>
      </w:r>
      <w:r w:rsidR="00B260E0">
        <w:rPr>
          <w:rFonts w:ascii="Times New Roman" w:hAnsi="Times New Roman" w:cs="Times New Roman"/>
          <w:sz w:val="18"/>
        </w:rPr>
        <w:t xml:space="preserve"> февраля</w:t>
      </w:r>
      <w:r w:rsidRPr="00573A05">
        <w:rPr>
          <w:rFonts w:ascii="Times New Roman" w:hAnsi="Times New Roman" w:cs="Times New Roman"/>
          <w:sz w:val="18"/>
        </w:rPr>
        <w:t xml:space="preserve"> </w:t>
      </w:r>
      <w:r w:rsidR="00B260E0">
        <w:rPr>
          <w:rFonts w:ascii="Times New Roman" w:hAnsi="Times New Roman" w:cs="Times New Roman"/>
          <w:sz w:val="18"/>
        </w:rPr>
        <w:t xml:space="preserve"> </w:t>
      </w:r>
      <w:r w:rsidRPr="00573A05">
        <w:rPr>
          <w:rFonts w:ascii="Times New Roman" w:hAnsi="Times New Roman" w:cs="Times New Roman"/>
          <w:sz w:val="18"/>
        </w:rPr>
        <w:t>20</w:t>
      </w:r>
      <w:r w:rsidR="001C1DBF" w:rsidRPr="00573A05">
        <w:rPr>
          <w:rFonts w:ascii="Times New Roman" w:hAnsi="Times New Roman" w:cs="Times New Roman"/>
          <w:sz w:val="18"/>
        </w:rPr>
        <w:t>1</w:t>
      </w:r>
      <w:r w:rsidR="00BE5354" w:rsidRPr="00573A05">
        <w:rPr>
          <w:rFonts w:ascii="Times New Roman" w:hAnsi="Times New Roman" w:cs="Times New Roman"/>
          <w:sz w:val="18"/>
        </w:rPr>
        <w:t>6</w:t>
      </w:r>
      <w:r w:rsidRPr="00573A05">
        <w:rPr>
          <w:rFonts w:ascii="Times New Roman" w:hAnsi="Times New Roman" w:cs="Times New Roman"/>
          <w:sz w:val="18"/>
        </w:rPr>
        <w:t xml:space="preserve"> г.</w:t>
      </w:r>
    </w:p>
    <w:p w:rsidR="00A16D84" w:rsidRPr="00573A05" w:rsidRDefault="00A16D84" w:rsidP="00924C32">
      <w:pPr>
        <w:pStyle w:val="a3"/>
        <w:tabs>
          <w:tab w:val="clear" w:pos="0"/>
          <w:tab w:val="clear" w:pos="9590"/>
          <w:tab w:val="left" w:pos="284"/>
        </w:tabs>
        <w:spacing w:line="276" w:lineRule="auto"/>
        <w:ind w:firstLine="567"/>
        <w:rPr>
          <w:rFonts w:ascii="Times New Roman" w:hAnsi="Times New Roman" w:cs="Times New Roman"/>
          <w:sz w:val="18"/>
        </w:rPr>
      </w:pPr>
    </w:p>
    <w:p w:rsidR="00A16D84" w:rsidRPr="00573A05" w:rsidRDefault="001F05CB" w:rsidP="00924C32">
      <w:pPr>
        <w:pStyle w:val="a3"/>
        <w:tabs>
          <w:tab w:val="clear" w:pos="0"/>
          <w:tab w:val="clear" w:pos="9590"/>
          <w:tab w:val="left" w:pos="284"/>
          <w:tab w:val="left" w:pos="426"/>
        </w:tabs>
        <w:spacing w:line="276" w:lineRule="auto"/>
        <w:ind w:firstLine="567"/>
        <w:jc w:val="both"/>
        <w:rPr>
          <w:rFonts w:ascii="Times New Roman" w:hAnsi="Times New Roman" w:cs="Times New Roman"/>
          <w:sz w:val="18"/>
        </w:rPr>
      </w:pPr>
      <w:r w:rsidRPr="00573A05">
        <w:rPr>
          <w:rFonts w:ascii="Times New Roman" w:hAnsi="Times New Roman" w:cs="Times New Roman"/>
          <w:sz w:val="18"/>
        </w:rPr>
        <w:t xml:space="preserve">Открытое </w:t>
      </w:r>
      <w:r w:rsidR="00892E14" w:rsidRPr="00573A05">
        <w:rPr>
          <w:rFonts w:ascii="Times New Roman" w:hAnsi="Times New Roman" w:cs="Times New Roman"/>
          <w:sz w:val="18"/>
        </w:rPr>
        <w:t>акционерное</w:t>
      </w:r>
      <w:r w:rsidRPr="00573A05">
        <w:rPr>
          <w:rFonts w:ascii="Times New Roman" w:hAnsi="Times New Roman" w:cs="Times New Roman"/>
          <w:sz w:val="18"/>
        </w:rPr>
        <w:t xml:space="preserve"> общество "Новороссийский судоремонтный завод"</w:t>
      </w:r>
      <w:r w:rsidR="0007213E" w:rsidRPr="00573A05">
        <w:rPr>
          <w:rFonts w:ascii="Times New Roman" w:hAnsi="Times New Roman" w:cs="Times New Roman"/>
          <w:sz w:val="18"/>
        </w:rPr>
        <w:t xml:space="preserve"> </w:t>
      </w:r>
      <w:r w:rsidR="00A16D84" w:rsidRPr="00573A05">
        <w:rPr>
          <w:rFonts w:ascii="Times New Roman" w:hAnsi="Times New Roman" w:cs="Times New Roman"/>
          <w:sz w:val="18"/>
        </w:rPr>
        <w:t>именуемое в дальнейшем</w:t>
      </w:r>
      <w:r w:rsidR="00A16D84" w:rsidRPr="00573A05">
        <w:rPr>
          <w:rFonts w:ascii="Times New Roman" w:hAnsi="Times New Roman" w:cs="Times New Roman"/>
          <w:b/>
          <w:bCs/>
          <w:sz w:val="18"/>
        </w:rPr>
        <w:t xml:space="preserve"> «Продавец»</w:t>
      </w:r>
      <w:r w:rsidR="00924C32" w:rsidRPr="00573A05">
        <w:rPr>
          <w:rFonts w:ascii="Times New Roman" w:hAnsi="Times New Roman" w:cs="Times New Roman"/>
          <w:sz w:val="18"/>
        </w:rPr>
        <w:t xml:space="preserve">, в лице </w:t>
      </w:r>
      <w:r w:rsidRPr="00573A05">
        <w:rPr>
          <w:rFonts w:ascii="Times New Roman" w:hAnsi="Times New Roman" w:cs="Times New Roman"/>
          <w:sz w:val="18"/>
        </w:rPr>
        <w:t>Генерального директора Брежнева Александра Викторовича</w:t>
      </w:r>
      <w:r w:rsidR="00892E14" w:rsidRPr="00573A05">
        <w:rPr>
          <w:rFonts w:ascii="Times New Roman" w:hAnsi="Times New Roman" w:cs="Times New Roman"/>
          <w:sz w:val="18"/>
        </w:rPr>
        <w:t>,</w:t>
      </w:r>
      <w:r w:rsidR="00A16D84" w:rsidRPr="00573A05">
        <w:rPr>
          <w:rFonts w:ascii="Times New Roman" w:hAnsi="Times New Roman" w:cs="Times New Roman"/>
          <w:sz w:val="18"/>
        </w:rPr>
        <w:t xml:space="preserve"> действующего на основании  Устава с одной стороны, и</w:t>
      </w:r>
      <w:r w:rsidR="00C95C51">
        <w:rPr>
          <w:rFonts w:ascii="Times New Roman" w:hAnsi="Times New Roman" w:cs="Times New Roman"/>
          <w:sz w:val="18"/>
        </w:rPr>
        <w:t>_______</w:t>
      </w:r>
      <w:r w:rsidR="00A16D84" w:rsidRPr="00573A05">
        <w:rPr>
          <w:rFonts w:ascii="Times New Roman" w:hAnsi="Times New Roman" w:cs="Times New Roman"/>
          <w:sz w:val="18"/>
        </w:rPr>
        <w:t xml:space="preserve"> именуемое в дальнейшем </w:t>
      </w:r>
      <w:r w:rsidR="00A16D84" w:rsidRPr="00573A05">
        <w:rPr>
          <w:rFonts w:ascii="Times New Roman" w:hAnsi="Times New Roman" w:cs="Times New Roman"/>
          <w:b/>
          <w:bCs/>
          <w:sz w:val="18"/>
        </w:rPr>
        <w:t>«Покупатель»</w:t>
      </w:r>
      <w:r w:rsidR="00A16D84" w:rsidRPr="00573A05">
        <w:rPr>
          <w:rFonts w:ascii="Times New Roman" w:hAnsi="Times New Roman" w:cs="Times New Roman"/>
          <w:sz w:val="18"/>
        </w:rPr>
        <w:t>, в ли</w:t>
      </w:r>
      <w:r w:rsidR="004B6D8E" w:rsidRPr="00573A05">
        <w:rPr>
          <w:rFonts w:ascii="Times New Roman" w:hAnsi="Times New Roman" w:cs="Times New Roman"/>
          <w:sz w:val="18"/>
        </w:rPr>
        <w:t xml:space="preserve">це </w:t>
      </w:r>
      <w:r w:rsidR="00C95C51">
        <w:rPr>
          <w:rFonts w:ascii="Times New Roman" w:hAnsi="Times New Roman" w:cs="Times New Roman"/>
          <w:sz w:val="18"/>
        </w:rPr>
        <w:t>___________</w:t>
      </w:r>
      <w:r w:rsidR="00892E14" w:rsidRPr="00573A05">
        <w:rPr>
          <w:rFonts w:ascii="Times New Roman" w:hAnsi="Times New Roman" w:cs="Times New Roman"/>
          <w:sz w:val="18"/>
        </w:rPr>
        <w:t>,</w:t>
      </w:r>
      <w:r w:rsidR="00A16D84" w:rsidRPr="00573A05">
        <w:rPr>
          <w:rFonts w:ascii="Times New Roman" w:hAnsi="Times New Roman" w:cs="Times New Roman"/>
          <w:sz w:val="18"/>
        </w:rPr>
        <w:t xml:space="preserve"> заключили настоящий договор о нижеследующем:</w:t>
      </w:r>
    </w:p>
    <w:p w:rsidR="00A16D84" w:rsidRPr="00573A05" w:rsidRDefault="00A16D84" w:rsidP="00924C32">
      <w:pPr>
        <w:pStyle w:val="a3"/>
        <w:tabs>
          <w:tab w:val="clear" w:pos="0"/>
          <w:tab w:val="clear" w:pos="9590"/>
          <w:tab w:val="left" w:pos="284"/>
        </w:tabs>
        <w:spacing w:line="276" w:lineRule="auto"/>
        <w:ind w:firstLine="567"/>
        <w:rPr>
          <w:rFonts w:ascii="Times New Roman" w:hAnsi="Times New Roman" w:cs="Times New Roman"/>
          <w:sz w:val="18"/>
        </w:rPr>
      </w:pPr>
    </w:p>
    <w:p w:rsidR="00A16D84" w:rsidRPr="00573A05" w:rsidRDefault="00A16D84" w:rsidP="00924C32">
      <w:pPr>
        <w:pStyle w:val="a3"/>
        <w:numPr>
          <w:ilvl w:val="0"/>
          <w:numId w:val="2"/>
        </w:numPr>
        <w:tabs>
          <w:tab w:val="clear" w:pos="0"/>
          <w:tab w:val="clear" w:pos="9590"/>
          <w:tab w:val="left" w:pos="284"/>
        </w:tabs>
        <w:spacing w:line="276" w:lineRule="auto"/>
        <w:ind w:left="0" w:firstLine="567"/>
        <w:jc w:val="center"/>
        <w:rPr>
          <w:rFonts w:ascii="Times New Roman" w:hAnsi="Times New Roman" w:cs="Times New Roman"/>
          <w:sz w:val="18"/>
        </w:rPr>
      </w:pPr>
      <w:r w:rsidRPr="00573A05">
        <w:rPr>
          <w:rFonts w:ascii="Times New Roman" w:hAnsi="Times New Roman" w:cs="Times New Roman"/>
          <w:sz w:val="18"/>
        </w:rPr>
        <w:t>ПРЕДМЕТ ДОГОВОРА</w:t>
      </w:r>
    </w:p>
    <w:p w:rsidR="009E3442" w:rsidRPr="00573A05" w:rsidRDefault="009E3442" w:rsidP="00924C32">
      <w:pPr>
        <w:pStyle w:val="a3"/>
        <w:tabs>
          <w:tab w:val="clear" w:pos="0"/>
          <w:tab w:val="clear" w:pos="9590"/>
          <w:tab w:val="left" w:pos="284"/>
        </w:tabs>
        <w:spacing w:line="276" w:lineRule="auto"/>
        <w:ind w:left="567"/>
        <w:rPr>
          <w:rFonts w:ascii="Times New Roman" w:hAnsi="Times New Roman" w:cs="Times New Roman"/>
          <w:sz w:val="18"/>
        </w:rPr>
      </w:pPr>
    </w:p>
    <w:p w:rsidR="00A16D84" w:rsidRPr="00573A05" w:rsidRDefault="00A16D84"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В  соответствии  с  настоящим  Договором, </w:t>
      </w:r>
      <w:r w:rsidRPr="00573A05">
        <w:rPr>
          <w:rFonts w:ascii="Times New Roman" w:hAnsi="Times New Roman" w:cs="Times New Roman"/>
          <w:b/>
          <w:bCs/>
          <w:sz w:val="18"/>
        </w:rPr>
        <w:t>Продавец</w:t>
      </w:r>
      <w:r w:rsidR="00AF1011" w:rsidRPr="00573A05">
        <w:rPr>
          <w:rFonts w:ascii="Times New Roman" w:hAnsi="Times New Roman" w:cs="Times New Roman"/>
          <w:sz w:val="18"/>
        </w:rPr>
        <w:t xml:space="preserve"> обязуется передава</w:t>
      </w:r>
      <w:r w:rsidRPr="00573A05">
        <w:rPr>
          <w:rFonts w:ascii="Times New Roman" w:hAnsi="Times New Roman" w:cs="Times New Roman"/>
          <w:sz w:val="18"/>
        </w:rPr>
        <w:t>ть  в  собственность  Покупателю отходы производства и потребления, образовавшиеся из пришедших в негодность или утративших потребительские свойства изделий промышленного и бытового назначения их частей, оборудования, механизмов, ко</w:t>
      </w:r>
      <w:r w:rsidR="00E040D9">
        <w:rPr>
          <w:rFonts w:ascii="Times New Roman" w:hAnsi="Times New Roman" w:cs="Times New Roman"/>
          <w:sz w:val="18"/>
        </w:rPr>
        <w:t xml:space="preserve">нструкций или других источников, а именно лом черных металлов различных категорий </w:t>
      </w:r>
      <w:r w:rsidR="00E040D9" w:rsidRPr="00573A05">
        <w:rPr>
          <w:rFonts w:ascii="Times New Roman" w:hAnsi="Times New Roman" w:cs="Times New Roman"/>
          <w:sz w:val="18"/>
        </w:rPr>
        <w:t>согласно ГОСТ 27</w:t>
      </w:r>
      <w:r w:rsidR="00E040D9">
        <w:rPr>
          <w:rFonts w:ascii="Times New Roman" w:hAnsi="Times New Roman" w:cs="Times New Roman"/>
          <w:sz w:val="18"/>
        </w:rPr>
        <w:t>87</w:t>
      </w:r>
      <w:r w:rsidR="00E040D9" w:rsidRPr="00573A05">
        <w:rPr>
          <w:rFonts w:ascii="Times New Roman" w:hAnsi="Times New Roman" w:cs="Times New Roman"/>
          <w:sz w:val="18"/>
        </w:rPr>
        <w:t>-</w:t>
      </w:r>
      <w:r w:rsidR="00E040D9">
        <w:rPr>
          <w:rFonts w:ascii="Times New Roman" w:hAnsi="Times New Roman" w:cs="Times New Roman"/>
          <w:sz w:val="18"/>
        </w:rPr>
        <w:t xml:space="preserve">75, </w:t>
      </w:r>
      <w:r w:rsidRPr="00573A05">
        <w:rPr>
          <w:rFonts w:ascii="Times New Roman" w:hAnsi="Times New Roman" w:cs="Times New Roman"/>
          <w:sz w:val="18"/>
        </w:rPr>
        <w:t>указанных в Приложении №1</w:t>
      </w:r>
      <w:r w:rsidR="00DF7673">
        <w:rPr>
          <w:rFonts w:ascii="Times New Roman" w:hAnsi="Times New Roman" w:cs="Times New Roman"/>
          <w:sz w:val="18"/>
        </w:rPr>
        <w:t xml:space="preserve"> </w:t>
      </w:r>
      <w:r w:rsidRPr="00573A05">
        <w:rPr>
          <w:rFonts w:ascii="Times New Roman" w:hAnsi="Times New Roman" w:cs="Times New Roman"/>
          <w:sz w:val="18"/>
        </w:rPr>
        <w:t xml:space="preserve">(далее </w:t>
      </w:r>
      <w:r w:rsidRPr="00573A05">
        <w:rPr>
          <w:rFonts w:ascii="Times New Roman" w:hAnsi="Times New Roman" w:cs="Times New Roman"/>
          <w:b/>
          <w:bCs/>
          <w:sz w:val="18"/>
        </w:rPr>
        <w:t>Товар</w:t>
      </w:r>
      <w:r w:rsidR="00AF1011" w:rsidRPr="00573A05">
        <w:rPr>
          <w:rFonts w:ascii="Times New Roman" w:hAnsi="Times New Roman" w:cs="Times New Roman"/>
          <w:sz w:val="18"/>
        </w:rPr>
        <w:t>)</w:t>
      </w:r>
      <w:r w:rsidR="00ED6150" w:rsidRPr="00573A05">
        <w:rPr>
          <w:rFonts w:ascii="Times New Roman" w:hAnsi="Times New Roman" w:cs="Times New Roman"/>
          <w:sz w:val="18"/>
        </w:rPr>
        <w:t xml:space="preserve">, а </w:t>
      </w:r>
      <w:r w:rsidRPr="00573A05">
        <w:rPr>
          <w:rFonts w:ascii="Times New Roman" w:hAnsi="Times New Roman" w:cs="Times New Roman"/>
          <w:b/>
          <w:bCs/>
          <w:sz w:val="18"/>
        </w:rPr>
        <w:t>Покупатель</w:t>
      </w:r>
      <w:r w:rsidRPr="00573A05">
        <w:rPr>
          <w:rFonts w:ascii="Times New Roman" w:hAnsi="Times New Roman" w:cs="Times New Roman"/>
          <w:sz w:val="18"/>
        </w:rPr>
        <w:t xml:space="preserve"> обязуется принять этот </w:t>
      </w:r>
      <w:r w:rsidRPr="00573A05">
        <w:rPr>
          <w:rFonts w:ascii="Times New Roman" w:hAnsi="Times New Roman" w:cs="Times New Roman"/>
          <w:b/>
          <w:bCs/>
          <w:sz w:val="18"/>
        </w:rPr>
        <w:t>товар,</w:t>
      </w:r>
      <w:r w:rsidRPr="00573A05">
        <w:rPr>
          <w:rFonts w:ascii="Times New Roman" w:hAnsi="Times New Roman" w:cs="Times New Roman"/>
          <w:sz w:val="18"/>
        </w:rPr>
        <w:t xml:space="preserve"> и уплатить за него цену, определенную в Приложении №1. Ассортимент, количество, цена единицы </w:t>
      </w:r>
      <w:r w:rsidRPr="00573A05">
        <w:rPr>
          <w:rFonts w:ascii="Times New Roman" w:hAnsi="Times New Roman" w:cs="Times New Roman"/>
          <w:b/>
          <w:bCs/>
          <w:sz w:val="18"/>
        </w:rPr>
        <w:t>товара</w:t>
      </w:r>
      <w:r w:rsidRPr="00573A05">
        <w:rPr>
          <w:rFonts w:ascii="Times New Roman" w:hAnsi="Times New Roman" w:cs="Times New Roman"/>
          <w:sz w:val="18"/>
        </w:rPr>
        <w:t xml:space="preserve"> и общая сумма сделки  определяются согласно </w:t>
      </w:r>
      <w:r w:rsidR="00AF1011" w:rsidRPr="00573A05">
        <w:rPr>
          <w:rFonts w:ascii="Times New Roman" w:hAnsi="Times New Roman" w:cs="Times New Roman"/>
          <w:sz w:val="18"/>
        </w:rPr>
        <w:t>приемосдаточным актам</w:t>
      </w:r>
      <w:r w:rsidRPr="00573A05">
        <w:rPr>
          <w:rFonts w:ascii="Times New Roman" w:hAnsi="Times New Roman" w:cs="Times New Roman"/>
          <w:sz w:val="18"/>
        </w:rPr>
        <w:t>.</w:t>
      </w: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A16D84" w:rsidRPr="00573A05" w:rsidRDefault="00A16D84" w:rsidP="00924C32">
      <w:pPr>
        <w:pStyle w:val="a3"/>
        <w:numPr>
          <w:ilvl w:val="0"/>
          <w:numId w:val="2"/>
        </w:numPr>
        <w:tabs>
          <w:tab w:val="clear" w:pos="0"/>
          <w:tab w:val="clear" w:pos="9590"/>
          <w:tab w:val="left" w:pos="284"/>
        </w:tabs>
        <w:spacing w:line="276" w:lineRule="auto"/>
        <w:ind w:left="0" w:firstLine="567"/>
        <w:jc w:val="center"/>
        <w:rPr>
          <w:rFonts w:ascii="Times New Roman" w:hAnsi="Times New Roman" w:cs="Times New Roman"/>
          <w:sz w:val="18"/>
        </w:rPr>
      </w:pPr>
      <w:r w:rsidRPr="00573A05">
        <w:rPr>
          <w:rFonts w:ascii="Times New Roman" w:hAnsi="Times New Roman" w:cs="Times New Roman"/>
          <w:sz w:val="18"/>
        </w:rPr>
        <w:t>ЦЕНА И КАЧЕСТВО ТОВАРА</w:t>
      </w:r>
    </w:p>
    <w:p w:rsidR="00E040D9" w:rsidRDefault="00A16D84" w:rsidP="00E040D9">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E040D9">
        <w:rPr>
          <w:rFonts w:ascii="Times New Roman" w:hAnsi="Times New Roman" w:cs="Times New Roman"/>
          <w:sz w:val="18"/>
        </w:rPr>
        <w:t>Цена единицы т</w:t>
      </w:r>
      <w:r w:rsidR="00892E14" w:rsidRPr="00E040D9">
        <w:rPr>
          <w:rFonts w:ascii="Times New Roman" w:hAnsi="Times New Roman" w:cs="Times New Roman"/>
          <w:sz w:val="18"/>
        </w:rPr>
        <w:t>овара</w:t>
      </w:r>
      <w:r w:rsidR="00E040D9" w:rsidRPr="00E040D9">
        <w:rPr>
          <w:rFonts w:ascii="Times New Roman" w:hAnsi="Times New Roman" w:cs="Times New Roman"/>
          <w:snapToGrid w:val="0"/>
          <w:sz w:val="18"/>
        </w:rPr>
        <w:t xml:space="preserve"> определяется Протоколом согласования цены (Приложение №1</w:t>
      </w:r>
      <w:r w:rsidR="00E040D9">
        <w:rPr>
          <w:rFonts w:ascii="Times New Roman" w:hAnsi="Times New Roman" w:cs="Times New Roman"/>
          <w:snapToGrid w:val="0"/>
          <w:sz w:val="18"/>
        </w:rPr>
        <w:t>)</w:t>
      </w:r>
      <w:r w:rsidR="00E040D9">
        <w:rPr>
          <w:rFonts w:ascii="Times New Roman" w:hAnsi="Times New Roman" w:cs="Times New Roman"/>
          <w:sz w:val="18"/>
        </w:rPr>
        <w:t>.</w:t>
      </w:r>
    </w:p>
    <w:p w:rsidR="001C1DBF" w:rsidRPr="00E040D9" w:rsidRDefault="00E040D9" w:rsidP="00E040D9">
      <w:pPr>
        <w:pStyle w:val="a3"/>
        <w:tabs>
          <w:tab w:val="clear" w:pos="0"/>
          <w:tab w:val="clear" w:pos="9590"/>
          <w:tab w:val="left" w:pos="284"/>
        </w:tabs>
        <w:spacing w:line="276" w:lineRule="auto"/>
        <w:ind w:firstLine="567"/>
        <w:jc w:val="both"/>
        <w:rPr>
          <w:rFonts w:ascii="Times New Roman" w:hAnsi="Times New Roman" w:cs="Times New Roman"/>
          <w:sz w:val="18"/>
        </w:rPr>
      </w:pPr>
      <w:r w:rsidRPr="00E040D9">
        <w:rPr>
          <w:rFonts w:ascii="Times New Roman" w:hAnsi="Times New Roman" w:cs="Times New Roman"/>
          <w:snapToGrid w:val="0"/>
          <w:sz w:val="18"/>
        </w:rPr>
        <w:t>В</w:t>
      </w:r>
      <w:r w:rsidR="001C1DBF" w:rsidRPr="00E040D9">
        <w:rPr>
          <w:rFonts w:ascii="Times New Roman" w:hAnsi="Times New Roman" w:cs="Times New Roman"/>
          <w:snapToGrid w:val="0"/>
          <w:sz w:val="18"/>
        </w:rPr>
        <w:t>се налоги и другие обязательные платежи в соответствии с действующим законодательством Российской Федерации</w:t>
      </w:r>
      <w:r w:rsidR="00DF7673" w:rsidRPr="00E040D9">
        <w:rPr>
          <w:rFonts w:ascii="Times New Roman" w:hAnsi="Times New Roman" w:cs="Times New Roman"/>
          <w:snapToGrid w:val="0"/>
          <w:sz w:val="18"/>
        </w:rPr>
        <w:t xml:space="preserve"> </w:t>
      </w:r>
      <w:r>
        <w:rPr>
          <w:rFonts w:ascii="Times New Roman" w:hAnsi="Times New Roman" w:cs="Times New Roman"/>
          <w:snapToGrid w:val="0"/>
          <w:sz w:val="18"/>
        </w:rPr>
        <w:t>каждая из сторон оплачивает самостоятельно</w:t>
      </w:r>
      <w:r w:rsidR="001C1DBF" w:rsidRPr="00E040D9">
        <w:rPr>
          <w:rFonts w:ascii="Times New Roman" w:hAnsi="Times New Roman" w:cs="Times New Roman"/>
          <w:snapToGrid w:val="0"/>
          <w:sz w:val="18"/>
        </w:rPr>
        <w:t>.</w:t>
      </w:r>
    </w:p>
    <w:p w:rsidR="00A16D84" w:rsidRPr="00573A05" w:rsidRDefault="001C1DBF"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Все </w:t>
      </w:r>
      <w:r w:rsidR="00A16D84" w:rsidRPr="00573A05">
        <w:rPr>
          <w:rFonts w:ascii="Times New Roman" w:hAnsi="Times New Roman" w:cs="Times New Roman"/>
          <w:sz w:val="18"/>
        </w:rPr>
        <w:t xml:space="preserve">затраты </w:t>
      </w:r>
      <w:r w:rsidR="00924C32" w:rsidRPr="00573A05">
        <w:rPr>
          <w:rFonts w:ascii="Times New Roman" w:hAnsi="Times New Roman" w:cs="Times New Roman"/>
          <w:sz w:val="18"/>
        </w:rPr>
        <w:t>по</w:t>
      </w:r>
      <w:r w:rsidR="00A16D84" w:rsidRPr="00573A05">
        <w:rPr>
          <w:rFonts w:ascii="Times New Roman" w:hAnsi="Times New Roman" w:cs="Times New Roman"/>
          <w:sz w:val="18"/>
        </w:rPr>
        <w:t xml:space="preserve"> </w:t>
      </w:r>
      <w:r w:rsidR="00892E14" w:rsidRPr="00573A05">
        <w:rPr>
          <w:rFonts w:ascii="Times New Roman" w:hAnsi="Times New Roman" w:cs="Times New Roman"/>
          <w:sz w:val="18"/>
        </w:rPr>
        <w:t>погрузке</w:t>
      </w:r>
      <w:r w:rsidRPr="00573A05">
        <w:rPr>
          <w:rFonts w:ascii="Times New Roman" w:hAnsi="Times New Roman" w:cs="Times New Roman"/>
          <w:sz w:val="18"/>
        </w:rPr>
        <w:t xml:space="preserve"> Товара</w:t>
      </w:r>
      <w:r w:rsidR="00892E14" w:rsidRPr="00573A05">
        <w:rPr>
          <w:rFonts w:ascii="Times New Roman" w:hAnsi="Times New Roman" w:cs="Times New Roman"/>
          <w:sz w:val="18"/>
        </w:rPr>
        <w:t xml:space="preserve"> на транспорт,</w:t>
      </w:r>
      <w:r w:rsidR="00924C32" w:rsidRPr="00573A05">
        <w:rPr>
          <w:rFonts w:ascii="Times New Roman" w:hAnsi="Times New Roman" w:cs="Times New Roman"/>
          <w:sz w:val="18"/>
        </w:rPr>
        <w:t xml:space="preserve"> разделке его до транспортабельных размеров,</w:t>
      </w:r>
      <w:r w:rsidRPr="00573A05">
        <w:rPr>
          <w:rFonts w:ascii="Times New Roman" w:hAnsi="Times New Roman" w:cs="Times New Roman"/>
          <w:sz w:val="18"/>
        </w:rPr>
        <w:t xml:space="preserve"> </w:t>
      </w:r>
      <w:r w:rsidR="00A16D84" w:rsidRPr="00573A05">
        <w:rPr>
          <w:rFonts w:ascii="Times New Roman" w:hAnsi="Times New Roman" w:cs="Times New Roman"/>
          <w:sz w:val="18"/>
        </w:rPr>
        <w:t>доставке</w:t>
      </w:r>
      <w:r w:rsidRPr="00573A05">
        <w:rPr>
          <w:rFonts w:ascii="Times New Roman" w:hAnsi="Times New Roman" w:cs="Times New Roman"/>
          <w:sz w:val="18"/>
        </w:rPr>
        <w:t xml:space="preserve"> его</w:t>
      </w:r>
      <w:r w:rsidR="00A16D84" w:rsidRPr="00573A05">
        <w:rPr>
          <w:rFonts w:ascii="Times New Roman" w:hAnsi="Times New Roman" w:cs="Times New Roman"/>
          <w:sz w:val="18"/>
        </w:rPr>
        <w:t xml:space="preserve"> </w:t>
      </w:r>
      <w:r w:rsidR="00892E14" w:rsidRPr="00573A05">
        <w:rPr>
          <w:rFonts w:ascii="Times New Roman" w:hAnsi="Times New Roman" w:cs="Times New Roman"/>
          <w:sz w:val="18"/>
        </w:rPr>
        <w:t>авто</w:t>
      </w:r>
      <w:r w:rsidR="00A16D84" w:rsidRPr="00573A05">
        <w:rPr>
          <w:rFonts w:ascii="Times New Roman" w:hAnsi="Times New Roman" w:cs="Times New Roman"/>
          <w:sz w:val="18"/>
        </w:rPr>
        <w:t>транспортом</w:t>
      </w:r>
      <w:r w:rsidRPr="00573A05">
        <w:rPr>
          <w:rFonts w:ascii="Times New Roman" w:hAnsi="Times New Roman" w:cs="Times New Roman"/>
          <w:sz w:val="18"/>
        </w:rPr>
        <w:t xml:space="preserve"> </w:t>
      </w:r>
      <w:r w:rsidR="00A16D84" w:rsidRPr="00573A05">
        <w:rPr>
          <w:rFonts w:ascii="Times New Roman" w:hAnsi="Times New Roman" w:cs="Times New Roman"/>
          <w:sz w:val="18"/>
        </w:rPr>
        <w:t>к  месту хранения</w:t>
      </w:r>
      <w:r w:rsidRPr="00573A05">
        <w:rPr>
          <w:rFonts w:ascii="Times New Roman" w:hAnsi="Times New Roman" w:cs="Times New Roman"/>
          <w:sz w:val="18"/>
        </w:rPr>
        <w:t xml:space="preserve"> (утилизации) </w:t>
      </w:r>
      <w:r w:rsidR="00892E14" w:rsidRPr="00573A05">
        <w:rPr>
          <w:rFonts w:ascii="Times New Roman" w:hAnsi="Times New Roman" w:cs="Times New Roman"/>
          <w:sz w:val="18"/>
        </w:rPr>
        <w:t xml:space="preserve"> и</w:t>
      </w:r>
      <w:r w:rsidR="00A16D84" w:rsidRPr="00573A05">
        <w:rPr>
          <w:rFonts w:ascii="Times New Roman" w:hAnsi="Times New Roman" w:cs="Times New Roman"/>
          <w:sz w:val="18"/>
        </w:rPr>
        <w:t xml:space="preserve">  оформлению необходимой документации</w:t>
      </w:r>
      <w:r w:rsidRPr="00573A05">
        <w:rPr>
          <w:rFonts w:ascii="Times New Roman" w:hAnsi="Times New Roman" w:cs="Times New Roman"/>
          <w:sz w:val="18"/>
        </w:rPr>
        <w:t xml:space="preserve"> </w:t>
      </w:r>
      <w:r w:rsidR="00924C32" w:rsidRPr="00573A05">
        <w:rPr>
          <w:rFonts w:ascii="Times New Roman" w:hAnsi="Times New Roman" w:cs="Times New Roman"/>
          <w:sz w:val="18"/>
        </w:rPr>
        <w:t>несет</w:t>
      </w:r>
      <w:r w:rsidRPr="00573A05">
        <w:rPr>
          <w:rFonts w:ascii="Times New Roman" w:hAnsi="Times New Roman" w:cs="Times New Roman"/>
          <w:sz w:val="18"/>
        </w:rPr>
        <w:t xml:space="preserve"> </w:t>
      </w:r>
      <w:r w:rsidRPr="00573A05">
        <w:rPr>
          <w:rFonts w:ascii="Times New Roman" w:hAnsi="Times New Roman" w:cs="Times New Roman"/>
          <w:b/>
          <w:sz w:val="18"/>
        </w:rPr>
        <w:t>Покупател</w:t>
      </w:r>
      <w:r w:rsidR="00924C32" w:rsidRPr="00573A05">
        <w:rPr>
          <w:rFonts w:ascii="Times New Roman" w:hAnsi="Times New Roman" w:cs="Times New Roman"/>
          <w:b/>
          <w:sz w:val="18"/>
        </w:rPr>
        <w:t>ь</w:t>
      </w:r>
      <w:r w:rsidRPr="00573A05">
        <w:rPr>
          <w:rFonts w:ascii="Times New Roman" w:hAnsi="Times New Roman" w:cs="Times New Roman"/>
          <w:sz w:val="18"/>
        </w:rPr>
        <w:t>.</w:t>
      </w:r>
    </w:p>
    <w:p w:rsidR="00A16D84" w:rsidRPr="00573A05" w:rsidRDefault="00A16D84"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Поставляемый </w:t>
      </w:r>
      <w:r w:rsidR="00ED6150" w:rsidRPr="00573A05">
        <w:rPr>
          <w:rFonts w:ascii="Times New Roman" w:hAnsi="Times New Roman" w:cs="Times New Roman"/>
          <w:b/>
          <w:bCs/>
          <w:sz w:val="18"/>
        </w:rPr>
        <w:t>Товар</w:t>
      </w:r>
      <w:r w:rsidR="00ED6150" w:rsidRPr="00573A05">
        <w:rPr>
          <w:rFonts w:ascii="Times New Roman" w:hAnsi="Times New Roman" w:cs="Times New Roman"/>
          <w:sz w:val="18"/>
        </w:rPr>
        <w:t xml:space="preserve"> </w:t>
      </w:r>
      <w:r w:rsidRPr="00573A05">
        <w:rPr>
          <w:rFonts w:ascii="Times New Roman" w:hAnsi="Times New Roman" w:cs="Times New Roman"/>
          <w:sz w:val="18"/>
        </w:rPr>
        <w:t>должен являться взрывобезопасным и его радиационный фон не может превышать предельно допустимый.</w:t>
      </w:r>
    </w:p>
    <w:p w:rsidR="00A16D84" w:rsidRPr="00573A05" w:rsidRDefault="00A16D84"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b/>
          <w:bCs/>
          <w:sz w:val="18"/>
        </w:rPr>
        <w:t>Товар</w:t>
      </w:r>
      <w:r w:rsidRPr="00573A05">
        <w:rPr>
          <w:rFonts w:ascii="Times New Roman" w:hAnsi="Times New Roman" w:cs="Times New Roman"/>
          <w:sz w:val="18"/>
        </w:rPr>
        <w:t xml:space="preserve"> на момент отгрузки принадлежит </w:t>
      </w:r>
      <w:r w:rsidR="00A54E64" w:rsidRPr="00573A05">
        <w:rPr>
          <w:rFonts w:ascii="Times New Roman" w:hAnsi="Times New Roman" w:cs="Times New Roman"/>
          <w:b/>
          <w:bCs/>
          <w:sz w:val="18"/>
        </w:rPr>
        <w:t>Продавцу</w:t>
      </w:r>
      <w:r w:rsidR="00A54E64" w:rsidRPr="00573A05">
        <w:rPr>
          <w:rFonts w:ascii="Times New Roman" w:hAnsi="Times New Roman" w:cs="Times New Roman"/>
          <w:sz w:val="18"/>
        </w:rPr>
        <w:t xml:space="preserve"> </w:t>
      </w:r>
      <w:r w:rsidRPr="00573A05">
        <w:rPr>
          <w:rFonts w:ascii="Times New Roman" w:hAnsi="Times New Roman" w:cs="Times New Roman"/>
          <w:sz w:val="18"/>
        </w:rPr>
        <w:t>на праве собственности, а также не является предметом залога по другим договорам и не может быть отчуждено по иным основаниям третьими лицами и не состоит в споре и под арестом.</w:t>
      </w:r>
    </w:p>
    <w:p w:rsidR="00A16D84" w:rsidRPr="00573A05" w:rsidRDefault="00A16D84"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Цены на </w:t>
      </w:r>
      <w:r w:rsidRPr="00573A05">
        <w:rPr>
          <w:rFonts w:ascii="Times New Roman" w:hAnsi="Times New Roman" w:cs="Times New Roman"/>
          <w:b/>
          <w:bCs/>
          <w:sz w:val="18"/>
        </w:rPr>
        <w:t>товар</w:t>
      </w:r>
      <w:r w:rsidRPr="00573A05">
        <w:rPr>
          <w:rFonts w:ascii="Times New Roman" w:hAnsi="Times New Roman" w:cs="Times New Roman"/>
          <w:sz w:val="18"/>
        </w:rPr>
        <w:t xml:space="preserve"> могут меняться в зависимости от изменения конъюнктуры рынка либо других факторов. Изменение цен согласовывается Приложением №1, которое подписывается уполномоченными лицами. Изменение цены в одностороннем порядке не допускается.</w:t>
      </w: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A16D84" w:rsidRPr="00573A05" w:rsidRDefault="00A16D84" w:rsidP="00924C32">
      <w:pPr>
        <w:pStyle w:val="a3"/>
        <w:numPr>
          <w:ilvl w:val="0"/>
          <w:numId w:val="2"/>
        </w:numPr>
        <w:tabs>
          <w:tab w:val="clear" w:pos="0"/>
          <w:tab w:val="clear" w:pos="9590"/>
          <w:tab w:val="left" w:pos="284"/>
        </w:tabs>
        <w:spacing w:line="276" w:lineRule="auto"/>
        <w:ind w:left="0" w:firstLine="567"/>
        <w:jc w:val="center"/>
        <w:rPr>
          <w:rFonts w:ascii="Times New Roman" w:hAnsi="Times New Roman" w:cs="Times New Roman"/>
          <w:sz w:val="18"/>
        </w:rPr>
      </w:pPr>
      <w:r w:rsidRPr="00573A05">
        <w:rPr>
          <w:rFonts w:ascii="Times New Roman" w:hAnsi="Times New Roman" w:cs="Times New Roman"/>
          <w:sz w:val="18"/>
        </w:rPr>
        <w:t>ПРАВА И ОБЯЗАННОСТИ СТОРОН</w:t>
      </w:r>
    </w:p>
    <w:p w:rsidR="00A16D84" w:rsidRPr="00573A05" w:rsidRDefault="00A16D84" w:rsidP="00924C32">
      <w:pPr>
        <w:pStyle w:val="a3"/>
        <w:tabs>
          <w:tab w:val="clear" w:pos="0"/>
          <w:tab w:val="clear" w:pos="9590"/>
          <w:tab w:val="left" w:pos="284"/>
        </w:tabs>
        <w:spacing w:line="276" w:lineRule="auto"/>
        <w:jc w:val="both"/>
        <w:rPr>
          <w:rFonts w:ascii="Times New Roman" w:hAnsi="Times New Roman" w:cs="Times New Roman"/>
          <w:sz w:val="18"/>
        </w:rPr>
      </w:pPr>
    </w:p>
    <w:p w:rsidR="00A9288E" w:rsidRPr="00573A05" w:rsidRDefault="00A9288E"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b/>
          <w:bCs/>
          <w:sz w:val="18"/>
        </w:rPr>
        <w:t>Продавец</w:t>
      </w:r>
      <w:r w:rsidRPr="00573A05">
        <w:rPr>
          <w:rFonts w:ascii="Times New Roman" w:hAnsi="Times New Roman" w:cs="Times New Roman"/>
          <w:sz w:val="18"/>
        </w:rPr>
        <w:t xml:space="preserve"> обязан:</w:t>
      </w:r>
    </w:p>
    <w:p w:rsidR="00A9288E" w:rsidRPr="00573A05" w:rsidRDefault="00A9288E"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Передавать  </w:t>
      </w:r>
      <w:r w:rsidRPr="00573A05">
        <w:rPr>
          <w:rFonts w:ascii="Times New Roman" w:hAnsi="Times New Roman" w:cs="Times New Roman"/>
          <w:b/>
          <w:bCs/>
          <w:sz w:val="18"/>
        </w:rPr>
        <w:t>Покупателю</w:t>
      </w:r>
      <w:r w:rsidRPr="00573A05">
        <w:rPr>
          <w:rFonts w:ascii="Times New Roman" w:hAnsi="Times New Roman" w:cs="Times New Roman"/>
          <w:sz w:val="18"/>
        </w:rPr>
        <w:t xml:space="preserve">  </w:t>
      </w:r>
      <w:r w:rsidR="00DF7673">
        <w:rPr>
          <w:rFonts w:ascii="Times New Roman" w:hAnsi="Times New Roman" w:cs="Times New Roman"/>
          <w:b/>
          <w:bCs/>
          <w:sz w:val="18"/>
        </w:rPr>
        <w:t>Т</w:t>
      </w:r>
      <w:r w:rsidRPr="00573A05">
        <w:rPr>
          <w:rFonts w:ascii="Times New Roman" w:hAnsi="Times New Roman" w:cs="Times New Roman"/>
          <w:b/>
          <w:bCs/>
          <w:sz w:val="18"/>
        </w:rPr>
        <w:t>овар</w:t>
      </w:r>
      <w:r w:rsidRPr="00573A05">
        <w:rPr>
          <w:rFonts w:ascii="Times New Roman" w:hAnsi="Times New Roman" w:cs="Times New Roman"/>
          <w:sz w:val="18"/>
        </w:rPr>
        <w:t xml:space="preserve"> в  обусловленном настоящим Договором ассортименте.</w:t>
      </w:r>
    </w:p>
    <w:p w:rsidR="00A9288E" w:rsidRPr="00573A05" w:rsidRDefault="00A9288E"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Предоставить </w:t>
      </w:r>
      <w:r w:rsidRPr="00573A05">
        <w:rPr>
          <w:rFonts w:ascii="Times New Roman" w:hAnsi="Times New Roman" w:cs="Times New Roman"/>
          <w:b/>
          <w:bCs/>
          <w:sz w:val="18"/>
        </w:rPr>
        <w:t>Покупателю</w:t>
      </w:r>
      <w:r w:rsidRPr="00573A05">
        <w:rPr>
          <w:rFonts w:ascii="Times New Roman" w:hAnsi="Times New Roman" w:cs="Times New Roman"/>
          <w:sz w:val="18"/>
        </w:rPr>
        <w:t xml:space="preserve">  товарную накладную (торг-12), счет на проданный </w:t>
      </w:r>
      <w:r w:rsidR="00CE5355">
        <w:rPr>
          <w:rFonts w:ascii="Times New Roman" w:hAnsi="Times New Roman" w:cs="Times New Roman"/>
          <w:b/>
          <w:bCs/>
          <w:sz w:val="18"/>
        </w:rPr>
        <w:t>Товар</w:t>
      </w:r>
      <w:bookmarkStart w:id="0" w:name="_GoBack"/>
      <w:bookmarkEnd w:id="0"/>
      <w:r w:rsidR="001C1DBF" w:rsidRPr="00573A05">
        <w:rPr>
          <w:rFonts w:ascii="Times New Roman" w:hAnsi="Times New Roman" w:cs="Times New Roman"/>
          <w:b/>
          <w:bCs/>
          <w:sz w:val="18"/>
        </w:rPr>
        <w:t xml:space="preserve"> </w:t>
      </w:r>
      <w:r w:rsidR="001C1DBF" w:rsidRPr="00573A05">
        <w:rPr>
          <w:rFonts w:ascii="Times New Roman" w:hAnsi="Times New Roman" w:cs="Times New Roman"/>
          <w:bCs/>
          <w:sz w:val="18"/>
        </w:rPr>
        <w:t>в срок не более 5</w:t>
      </w:r>
      <w:r w:rsidR="00BE5354" w:rsidRPr="00573A05">
        <w:rPr>
          <w:rFonts w:ascii="Times New Roman" w:hAnsi="Times New Roman" w:cs="Times New Roman"/>
          <w:bCs/>
          <w:sz w:val="18"/>
        </w:rPr>
        <w:t xml:space="preserve"> </w:t>
      </w:r>
      <w:r w:rsidR="001C1DBF" w:rsidRPr="00573A05">
        <w:rPr>
          <w:rFonts w:ascii="Times New Roman" w:hAnsi="Times New Roman" w:cs="Times New Roman"/>
          <w:bCs/>
          <w:sz w:val="18"/>
        </w:rPr>
        <w:t>(пяти) календарных дней с даты отгрузки</w:t>
      </w:r>
      <w:r w:rsidRPr="00573A05">
        <w:rPr>
          <w:rFonts w:ascii="Times New Roman" w:hAnsi="Times New Roman" w:cs="Times New Roman"/>
          <w:sz w:val="18"/>
        </w:rPr>
        <w:t>.</w:t>
      </w:r>
    </w:p>
    <w:p w:rsidR="00A9288E" w:rsidRPr="00573A05" w:rsidRDefault="00A9288E"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В день отгрузки  по  телефону сообщить </w:t>
      </w:r>
      <w:r w:rsidRPr="00573A05">
        <w:rPr>
          <w:rFonts w:ascii="Times New Roman" w:hAnsi="Times New Roman" w:cs="Times New Roman"/>
          <w:b/>
          <w:bCs/>
          <w:sz w:val="18"/>
        </w:rPr>
        <w:t>Покупателю</w:t>
      </w:r>
      <w:r w:rsidRPr="00573A05">
        <w:rPr>
          <w:rFonts w:ascii="Times New Roman" w:hAnsi="Times New Roman" w:cs="Times New Roman"/>
          <w:sz w:val="18"/>
        </w:rPr>
        <w:t xml:space="preserve">, а в случае  указания о доставке иному грузополучателю - также этому грузополучателю - об отгрузке </w:t>
      </w:r>
      <w:r w:rsidRPr="00573A05">
        <w:rPr>
          <w:rFonts w:ascii="Times New Roman" w:hAnsi="Times New Roman" w:cs="Times New Roman"/>
          <w:b/>
          <w:bCs/>
          <w:sz w:val="18"/>
        </w:rPr>
        <w:t>товара</w:t>
      </w:r>
      <w:r w:rsidRPr="00573A05">
        <w:rPr>
          <w:rFonts w:ascii="Times New Roman" w:hAnsi="Times New Roman" w:cs="Times New Roman"/>
          <w:sz w:val="18"/>
        </w:rPr>
        <w:t xml:space="preserve"> в адрес </w:t>
      </w:r>
      <w:r w:rsidRPr="00573A05">
        <w:rPr>
          <w:rFonts w:ascii="Times New Roman" w:hAnsi="Times New Roman" w:cs="Times New Roman"/>
          <w:b/>
          <w:bCs/>
          <w:sz w:val="18"/>
        </w:rPr>
        <w:t>Покупателя</w:t>
      </w:r>
      <w:r w:rsidRPr="00573A05">
        <w:rPr>
          <w:rFonts w:ascii="Times New Roman" w:hAnsi="Times New Roman" w:cs="Times New Roman"/>
          <w:sz w:val="18"/>
        </w:rPr>
        <w:t xml:space="preserve"> (или иного грузополучателя, указанного </w:t>
      </w:r>
      <w:r w:rsidRPr="00573A05">
        <w:rPr>
          <w:rFonts w:ascii="Times New Roman" w:hAnsi="Times New Roman" w:cs="Times New Roman"/>
          <w:b/>
          <w:bCs/>
          <w:sz w:val="18"/>
        </w:rPr>
        <w:t>Покупателем</w:t>
      </w:r>
      <w:r w:rsidRPr="00573A05">
        <w:rPr>
          <w:rFonts w:ascii="Times New Roman" w:hAnsi="Times New Roman" w:cs="Times New Roman"/>
          <w:sz w:val="18"/>
        </w:rPr>
        <w:t>).</w:t>
      </w:r>
    </w:p>
    <w:p w:rsidR="00152597" w:rsidRPr="00573A05" w:rsidRDefault="00152597"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Обеспечить допуск на свою режимную территорию автотранспорта и работников Покупателя и оформление постоянно действующих пропусков с оплатой согласно действующе</w:t>
      </w:r>
      <w:r w:rsidR="007F645D">
        <w:rPr>
          <w:rFonts w:ascii="Times New Roman" w:hAnsi="Times New Roman" w:cs="Times New Roman"/>
          <w:sz w:val="18"/>
        </w:rPr>
        <w:t>му</w:t>
      </w:r>
      <w:r w:rsidRPr="00573A05">
        <w:rPr>
          <w:rFonts w:ascii="Times New Roman" w:hAnsi="Times New Roman" w:cs="Times New Roman"/>
          <w:sz w:val="18"/>
        </w:rPr>
        <w:t xml:space="preserve"> прейскурант</w:t>
      </w:r>
      <w:r w:rsidR="007F645D">
        <w:rPr>
          <w:rFonts w:ascii="Times New Roman" w:hAnsi="Times New Roman" w:cs="Times New Roman"/>
          <w:sz w:val="18"/>
        </w:rPr>
        <w:t>у</w:t>
      </w:r>
      <w:r w:rsidRPr="00573A05">
        <w:rPr>
          <w:rFonts w:ascii="Times New Roman" w:hAnsi="Times New Roman" w:cs="Times New Roman"/>
          <w:sz w:val="18"/>
        </w:rPr>
        <w:t xml:space="preserve"> на основании заявки согласованной в соответствующих ГКО на каждый календарный год действия договора.</w:t>
      </w:r>
    </w:p>
    <w:p w:rsidR="00A9288E" w:rsidRPr="00573A05" w:rsidRDefault="00A9288E"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b/>
          <w:bCs/>
          <w:sz w:val="18"/>
        </w:rPr>
        <w:t>Покупатель</w:t>
      </w:r>
      <w:r w:rsidRPr="00573A05">
        <w:rPr>
          <w:rFonts w:ascii="Times New Roman" w:hAnsi="Times New Roman" w:cs="Times New Roman"/>
          <w:sz w:val="18"/>
        </w:rPr>
        <w:t xml:space="preserve"> обязан:</w:t>
      </w:r>
    </w:p>
    <w:p w:rsidR="00B34605" w:rsidRPr="00573A05" w:rsidRDefault="00B34605"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По заявке Продавца</w:t>
      </w:r>
      <w:r w:rsidR="00C76ABE" w:rsidRPr="00573A05">
        <w:rPr>
          <w:rFonts w:ascii="Times New Roman" w:hAnsi="Times New Roman" w:cs="Times New Roman"/>
          <w:sz w:val="18"/>
        </w:rPr>
        <w:t xml:space="preserve"> </w:t>
      </w:r>
      <w:r w:rsidR="00152597" w:rsidRPr="00573A05">
        <w:rPr>
          <w:rFonts w:ascii="Times New Roman" w:hAnsi="Times New Roman" w:cs="Times New Roman"/>
          <w:sz w:val="18"/>
        </w:rPr>
        <w:t xml:space="preserve">переданной посредством факсимильной связи или по электронной почте </w:t>
      </w:r>
      <w:r w:rsidR="008B4D1D">
        <w:rPr>
          <w:rFonts w:ascii="Times New Roman" w:hAnsi="Times New Roman" w:cs="Times New Roman"/>
          <w:sz w:val="18"/>
          <w:lang w:val="en-US"/>
        </w:rPr>
        <w:t>lom</w:t>
      </w:r>
      <w:r w:rsidR="008B4D1D" w:rsidRPr="008B4D1D">
        <w:rPr>
          <w:rFonts w:ascii="Times New Roman" w:hAnsi="Times New Roman" w:cs="Times New Roman"/>
          <w:sz w:val="18"/>
        </w:rPr>
        <w:t>@</w:t>
      </w:r>
      <w:r w:rsidR="008B4D1D">
        <w:rPr>
          <w:rFonts w:ascii="Times New Roman" w:hAnsi="Times New Roman" w:cs="Times New Roman"/>
          <w:sz w:val="18"/>
          <w:lang w:val="en-US"/>
        </w:rPr>
        <w:t>novorosmetall</w:t>
      </w:r>
      <w:r w:rsidR="008B4D1D" w:rsidRPr="008B4D1D">
        <w:rPr>
          <w:rFonts w:ascii="Times New Roman" w:hAnsi="Times New Roman" w:cs="Times New Roman"/>
          <w:sz w:val="18"/>
        </w:rPr>
        <w:t>.</w:t>
      </w:r>
      <w:r w:rsidR="008B4D1D">
        <w:rPr>
          <w:rFonts w:ascii="Times New Roman" w:hAnsi="Times New Roman" w:cs="Times New Roman"/>
          <w:sz w:val="18"/>
          <w:lang w:val="en-US"/>
        </w:rPr>
        <w:t>ru</w:t>
      </w:r>
      <w:r w:rsidRPr="00573A05">
        <w:rPr>
          <w:rFonts w:ascii="Times New Roman" w:hAnsi="Times New Roman" w:cs="Times New Roman"/>
          <w:sz w:val="18"/>
        </w:rPr>
        <w:t xml:space="preserve"> в срок не более 5-ти рабочих дней для обеспечения отгрузки Товара предоставить автотранспорт, прочее необходимое оборудование и персонал. </w:t>
      </w:r>
    </w:p>
    <w:p w:rsidR="00B34605" w:rsidRPr="00573A05" w:rsidRDefault="00B34605"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В случае наличия в партии Товара грузовых мест превышающих габаритные</w:t>
      </w:r>
      <w:r w:rsidR="00C76ABE" w:rsidRPr="00573A05">
        <w:rPr>
          <w:rFonts w:ascii="Times New Roman" w:hAnsi="Times New Roman" w:cs="Times New Roman"/>
          <w:sz w:val="18"/>
        </w:rPr>
        <w:t xml:space="preserve"> (транспортабельные)</w:t>
      </w:r>
      <w:r w:rsidRPr="00573A05">
        <w:rPr>
          <w:rFonts w:ascii="Times New Roman" w:hAnsi="Times New Roman" w:cs="Times New Roman"/>
          <w:sz w:val="18"/>
        </w:rPr>
        <w:t xml:space="preserve"> размеры грузового отсека (4м*2м*2м) автотранспорта обеспечить за собственны</w:t>
      </w:r>
      <w:r w:rsidR="00152597" w:rsidRPr="00573A05">
        <w:rPr>
          <w:rFonts w:ascii="Times New Roman" w:hAnsi="Times New Roman" w:cs="Times New Roman"/>
          <w:sz w:val="18"/>
        </w:rPr>
        <w:t>й</w:t>
      </w:r>
      <w:r w:rsidRPr="00573A05">
        <w:rPr>
          <w:rFonts w:ascii="Times New Roman" w:hAnsi="Times New Roman" w:cs="Times New Roman"/>
          <w:sz w:val="18"/>
        </w:rPr>
        <w:t xml:space="preserve"> счет его разделку до транспортабельных размеров</w:t>
      </w:r>
      <w:r w:rsidR="00152597" w:rsidRPr="00573A05">
        <w:rPr>
          <w:rFonts w:ascii="Times New Roman" w:hAnsi="Times New Roman" w:cs="Times New Roman"/>
          <w:sz w:val="18"/>
        </w:rPr>
        <w:t xml:space="preserve"> в срок 10 календарных дней с момента подачи заявки Продавцом переданной посредством факсимильной связи или по электронной почте </w:t>
      </w:r>
      <w:r w:rsidR="008B4D1D">
        <w:rPr>
          <w:rFonts w:ascii="Times New Roman" w:hAnsi="Times New Roman" w:cs="Times New Roman"/>
          <w:sz w:val="18"/>
          <w:lang w:val="en-US"/>
        </w:rPr>
        <w:t>lom</w:t>
      </w:r>
      <w:r w:rsidR="008B4D1D" w:rsidRPr="008B4D1D">
        <w:rPr>
          <w:rFonts w:ascii="Times New Roman" w:hAnsi="Times New Roman" w:cs="Times New Roman"/>
          <w:sz w:val="18"/>
        </w:rPr>
        <w:t>@</w:t>
      </w:r>
      <w:r w:rsidR="008B4D1D">
        <w:rPr>
          <w:rFonts w:ascii="Times New Roman" w:hAnsi="Times New Roman" w:cs="Times New Roman"/>
          <w:sz w:val="18"/>
          <w:lang w:val="en-US"/>
        </w:rPr>
        <w:t>novorosmetall</w:t>
      </w:r>
      <w:r w:rsidR="008B4D1D" w:rsidRPr="008B4D1D">
        <w:rPr>
          <w:rFonts w:ascii="Times New Roman" w:hAnsi="Times New Roman" w:cs="Times New Roman"/>
          <w:sz w:val="18"/>
        </w:rPr>
        <w:t>.</w:t>
      </w:r>
      <w:r w:rsidR="008B4D1D">
        <w:rPr>
          <w:rFonts w:ascii="Times New Roman" w:hAnsi="Times New Roman" w:cs="Times New Roman"/>
          <w:sz w:val="18"/>
          <w:lang w:val="en-US"/>
        </w:rPr>
        <w:t>ru</w:t>
      </w:r>
      <w:r w:rsidR="00152597" w:rsidRPr="00573A05">
        <w:rPr>
          <w:rFonts w:ascii="Times New Roman" w:hAnsi="Times New Roman" w:cs="Times New Roman"/>
          <w:sz w:val="18"/>
        </w:rPr>
        <w:t xml:space="preserve"> </w:t>
      </w:r>
    </w:p>
    <w:p w:rsidR="007F645D" w:rsidRDefault="00C76ABE"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При выполнении разделки товара, согласно п. 3.2.2. на территории Продавца, Покупатель обязан соблюдать требования </w:t>
      </w:r>
      <w:r w:rsidR="00700E6F" w:rsidRPr="00573A05">
        <w:rPr>
          <w:rFonts w:ascii="Times New Roman" w:hAnsi="Times New Roman" w:cs="Times New Roman"/>
          <w:sz w:val="18"/>
        </w:rPr>
        <w:t xml:space="preserve">по технике безопасности, </w:t>
      </w:r>
      <w:r w:rsidRPr="00573A05">
        <w:rPr>
          <w:rFonts w:ascii="Times New Roman" w:hAnsi="Times New Roman" w:cs="Times New Roman"/>
          <w:sz w:val="18"/>
        </w:rPr>
        <w:t>пожарной, экологической безопасности, производить разделку квалифицированным, обученным персоналом, исправным оборудованием и средствами</w:t>
      </w:r>
      <w:r w:rsidR="00700E6F" w:rsidRPr="00573A05">
        <w:rPr>
          <w:rFonts w:ascii="Times New Roman" w:hAnsi="Times New Roman" w:cs="Times New Roman"/>
          <w:sz w:val="18"/>
        </w:rPr>
        <w:t>. Обеспечить на территории Продавца ношение собственным персоналом защитных касок с подбородным ремнем.</w:t>
      </w:r>
    </w:p>
    <w:p w:rsidR="00C76ABE" w:rsidRPr="00573A05" w:rsidRDefault="007F645D"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Pr>
          <w:rFonts w:ascii="Times New Roman" w:hAnsi="Times New Roman" w:cs="Times New Roman"/>
          <w:sz w:val="18"/>
        </w:rPr>
        <w:t>При подаче автотранспорта обеспечить наличие надлежащ</w:t>
      </w:r>
      <w:r w:rsidR="0032392D">
        <w:rPr>
          <w:rFonts w:ascii="Times New Roman" w:hAnsi="Times New Roman" w:cs="Times New Roman"/>
          <w:sz w:val="18"/>
        </w:rPr>
        <w:t>и</w:t>
      </w:r>
      <w:r>
        <w:rPr>
          <w:rFonts w:ascii="Times New Roman" w:hAnsi="Times New Roman" w:cs="Times New Roman"/>
          <w:sz w:val="18"/>
        </w:rPr>
        <w:t>м образом оформленной транспортной накладной.</w:t>
      </w:r>
      <w:r w:rsidR="00700E6F" w:rsidRPr="00573A05">
        <w:rPr>
          <w:rFonts w:ascii="Times New Roman" w:hAnsi="Times New Roman" w:cs="Times New Roman"/>
          <w:sz w:val="18"/>
        </w:rPr>
        <w:t xml:space="preserve">   </w:t>
      </w:r>
    </w:p>
    <w:p w:rsidR="00A9288E" w:rsidRPr="00573A05" w:rsidRDefault="00700E6F"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В день погрузки и вывоза товара </w:t>
      </w:r>
      <w:r w:rsidR="00ED6150" w:rsidRPr="00573A05">
        <w:rPr>
          <w:rFonts w:ascii="Times New Roman" w:hAnsi="Times New Roman" w:cs="Times New Roman"/>
          <w:sz w:val="18"/>
        </w:rPr>
        <w:t>оформить и п</w:t>
      </w:r>
      <w:r w:rsidR="00A9288E" w:rsidRPr="00573A05">
        <w:rPr>
          <w:rFonts w:ascii="Times New Roman" w:hAnsi="Times New Roman" w:cs="Times New Roman"/>
          <w:sz w:val="18"/>
        </w:rPr>
        <w:t xml:space="preserve">редоставить </w:t>
      </w:r>
      <w:r w:rsidRPr="00573A05">
        <w:rPr>
          <w:rFonts w:ascii="Times New Roman" w:hAnsi="Times New Roman" w:cs="Times New Roman"/>
          <w:sz w:val="18"/>
        </w:rPr>
        <w:t xml:space="preserve">Продавцу </w:t>
      </w:r>
      <w:r w:rsidR="00A9288E" w:rsidRPr="00573A05">
        <w:rPr>
          <w:rFonts w:ascii="Times New Roman" w:hAnsi="Times New Roman" w:cs="Times New Roman"/>
          <w:sz w:val="18"/>
        </w:rPr>
        <w:t xml:space="preserve">приемосдаточный акт на принятый </w:t>
      </w:r>
      <w:r w:rsidR="00A9288E" w:rsidRPr="00573A05">
        <w:rPr>
          <w:rFonts w:ascii="Times New Roman" w:hAnsi="Times New Roman" w:cs="Times New Roman"/>
          <w:b/>
          <w:bCs/>
          <w:sz w:val="18"/>
        </w:rPr>
        <w:t>товар</w:t>
      </w:r>
      <w:r w:rsidR="00A9288E" w:rsidRPr="00573A05">
        <w:rPr>
          <w:rFonts w:ascii="Times New Roman" w:hAnsi="Times New Roman" w:cs="Times New Roman"/>
          <w:sz w:val="18"/>
        </w:rPr>
        <w:t>.</w:t>
      </w:r>
    </w:p>
    <w:p w:rsidR="00A9288E" w:rsidRPr="00573A05" w:rsidRDefault="00A9288E"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Произвести </w:t>
      </w:r>
      <w:r w:rsidR="00700E6F" w:rsidRPr="00573A05">
        <w:rPr>
          <w:rFonts w:ascii="Times New Roman" w:hAnsi="Times New Roman" w:cs="Times New Roman"/>
          <w:sz w:val="18"/>
        </w:rPr>
        <w:t xml:space="preserve">погрузку и </w:t>
      </w:r>
      <w:r w:rsidRPr="00573A05">
        <w:rPr>
          <w:rFonts w:ascii="Times New Roman" w:hAnsi="Times New Roman" w:cs="Times New Roman"/>
          <w:sz w:val="18"/>
        </w:rPr>
        <w:t xml:space="preserve">вывоз </w:t>
      </w:r>
      <w:r w:rsidRPr="00573A05">
        <w:rPr>
          <w:rFonts w:ascii="Times New Roman" w:hAnsi="Times New Roman" w:cs="Times New Roman"/>
          <w:b/>
          <w:bCs/>
          <w:sz w:val="18"/>
        </w:rPr>
        <w:t>товара</w:t>
      </w:r>
      <w:r w:rsidRPr="00573A05">
        <w:rPr>
          <w:rFonts w:ascii="Times New Roman" w:hAnsi="Times New Roman" w:cs="Times New Roman"/>
          <w:sz w:val="18"/>
        </w:rPr>
        <w:t xml:space="preserve"> по адресу </w:t>
      </w:r>
      <w:r w:rsidRPr="00573A05">
        <w:rPr>
          <w:rFonts w:ascii="Times New Roman" w:hAnsi="Times New Roman" w:cs="Times New Roman"/>
          <w:b/>
          <w:bCs/>
          <w:sz w:val="18"/>
        </w:rPr>
        <w:t>Покупателя</w:t>
      </w:r>
      <w:r w:rsidRPr="00573A05">
        <w:rPr>
          <w:rFonts w:ascii="Times New Roman" w:hAnsi="Times New Roman" w:cs="Times New Roman"/>
          <w:sz w:val="18"/>
        </w:rPr>
        <w:t xml:space="preserve"> или иного грузополучателя,  собственными силами.</w:t>
      </w:r>
    </w:p>
    <w:p w:rsidR="00A9288E" w:rsidRPr="00573A05" w:rsidRDefault="00A9288E"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Обеспечивать   разгрузку  и  приемку  покупаемого  </w:t>
      </w:r>
      <w:r w:rsidRPr="00573A05">
        <w:rPr>
          <w:rFonts w:ascii="Times New Roman" w:hAnsi="Times New Roman" w:cs="Times New Roman"/>
          <w:b/>
          <w:bCs/>
          <w:sz w:val="18"/>
        </w:rPr>
        <w:t>товара</w:t>
      </w:r>
      <w:r w:rsidRPr="00573A05">
        <w:rPr>
          <w:rFonts w:ascii="Times New Roman" w:hAnsi="Times New Roman" w:cs="Times New Roman"/>
          <w:sz w:val="18"/>
        </w:rPr>
        <w:t xml:space="preserve">, за исключением  случаев,  когда он </w:t>
      </w:r>
      <w:r w:rsidR="00ED6150" w:rsidRPr="00573A05">
        <w:rPr>
          <w:rFonts w:ascii="Times New Roman" w:hAnsi="Times New Roman" w:cs="Times New Roman"/>
          <w:sz w:val="18"/>
        </w:rPr>
        <w:t xml:space="preserve">вправе </w:t>
      </w:r>
      <w:r w:rsidRPr="00573A05">
        <w:rPr>
          <w:rFonts w:ascii="Times New Roman" w:hAnsi="Times New Roman" w:cs="Times New Roman"/>
          <w:sz w:val="18"/>
        </w:rPr>
        <w:t xml:space="preserve">отказаться от приема </w:t>
      </w:r>
      <w:r w:rsidRPr="00573A05">
        <w:rPr>
          <w:rFonts w:ascii="Times New Roman" w:hAnsi="Times New Roman" w:cs="Times New Roman"/>
          <w:b/>
          <w:bCs/>
          <w:sz w:val="18"/>
        </w:rPr>
        <w:t>товара,</w:t>
      </w:r>
      <w:r w:rsidRPr="00573A05">
        <w:rPr>
          <w:rFonts w:ascii="Times New Roman" w:hAnsi="Times New Roman" w:cs="Times New Roman"/>
          <w:sz w:val="18"/>
        </w:rPr>
        <w:t xml:space="preserve"> при несоответствии условиям договора.</w:t>
      </w:r>
    </w:p>
    <w:p w:rsidR="00A9288E" w:rsidRPr="00573A05" w:rsidRDefault="00A9288E"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Осуществить проверку при приемке </w:t>
      </w:r>
      <w:r w:rsidRPr="00573A05">
        <w:rPr>
          <w:rFonts w:ascii="Times New Roman" w:hAnsi="Times New Roman" w:cs="Times New Roman"/>
          <w:b/>
          <w:bCs/>
          <w:sz w:val="18"/>
        </w:rPr>
        <w:t>товара</w:t>
      </w:r>
      <w:r w:rsidRPr="00573A05">
        <w:rPr>
          <w:rFonts w:ascii="Times New Roman" w:hAnsi="Times New Roman" w:cs="Times New Roman"/>
          <w:sz w:val="18"/>
        </w:rPr>
        <w:t xml:space="preserve"> по количеству, качеству  и  ассортименту,  составить и подписать соответствующие  документы.</w:t>
      </w:r>
    </w:p>
    <w:p w:rsidR="00A9288E" w:rsidRPr="00573A05" w:rsidRDefault="00A9288E"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Оплатить купленный </w:t>
      </w:r>
      <w:r w:rsidRPr="00573A05">
        <w:rPr>
          <w:rFonts w:ascii="Times New Roman" w:hAnsi="Times New Roman" w:cs="Times New Roman"/>
          <w:b/>
          <w:bCs/>
          <w:sz w:val="18"/>
        </w:rPr>
        <w:t>товар</w:t>
      </w:r>
      <w:r w:rsidRPr="00573A05">
        <w:rPr>
          <w:rFonts w:ascii="Times New Roman" w:hAnsi="Times New Roman" w:cs="Times New Roman"/>
          <w:sz w:val="18"/>
        </w:rPr>
        <w:t xml:space="preserve"> в срок, установленный Договором.</w:t>
      </w:r>
    </w:p>
    <w:p w:rsidR="00EC589B" w:rsidRPr="00573A05" w:rsidRDefault="00700E6F"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Для исполнения обязательств по настоящему </w:t>
      </w:r>
      <w:r w:rsidR="00A365AE" w:rsidRPr="00573A05">
        <w:rPr>
          <w:rFonts w:ascii="Times New Roman" w:hAnsi="Times New Roman" w:cs="Times New Roman"/>
          <w:sz w:val="18"/>
        </w:rPr>
        <w:t xml:space="preserve">договору </w:t>
      </w:r>
      <w:r w:rsidR="00EC589B" w:rsidRPr="00573A05">
        <w:rPr>
          <w:rFonts w:ascii="Times New Roman" w:hAnsi="Times New Roman" w:cs="Times New Roman"/>
          <w:sz w:val="18"/>
        </w:rPr>
        <w:t>оформить Разрешение на ведение коммерческой деятельности в ПЗТК ОАО «НСРЗ».</w:t>
      </w:r>
    </w:p>
    <w:p w:rsidR="00A639B2" w:rsidRPr="00573A05" w:rsidRDefault="00A639B2" w:rsidP="00924C32">
      <w:pPr>
        <w:pStyle w:val="a3"/>
        <w:numPr>
          <w:ilvl w:val="2"/>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lastRenderedPageBreak/>
        <w:t xml:space="preserve">Покупатель гарантирует Продавцу что имеет необходимые разрешения, лицензии на осуществление деятельности согласно настоящего договора. </w:t>
      </w:r>
    </w:p>
    <w:p w:rsidR="00FC6C7C" w:rsidRPr="00573A05" w:rsidRDefault="00FC6C7C" w:rsidP="00924C32">
      <w:pPr>
        <w:pStyle w:val="a3"/>
        <w:numPr>
          <w:ilvl w:val="2"/>
          <w:numId w:val="2"/>
        </w:numPr>
        <w:tabs>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В течение 5 рабочих дней с момента подписания настоящего договора предоставить письменную информацию ОАО «НСРЗ» о признании или не признании себя связанной стороной ОАО «НСРЗ», а также информировать ОАО «НСРЗ» в письменном виде в течение 5 рабочих дней со дня, когда Продавцу должно было стать известно о наступлении, изменении или прекращении условий, дающих основания считать Продавца  связанной стороной по признакам, определенным Регламентом определения связанных сторон ОАО «НСРЗ» (размещён на сайте ОАО «НСРЗ», адрес: http://www.nsrz.ru/rus/info.php). </w:t>
      </w:r>
    </w:p>
    <w:p w:rsidR="00FC6C7C" w:rsidRPr="00573A05" w:rsidRDefault="00A365AE" w:rsidP="00924C32">
      <w:pPr>
        <w:pStyle w:val="a3"/>
        <w:numPr>
          <w:ilvl w:val="2"/>
          <w:numId w:val="2"/>
        </w:numPr>
        <w:tabs>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Подписанием настоящего договора дает согласие </w:t>
      </w:r>
      <w:r w:rsidR="00FC6C7C" w:rsidRPr="00573A05">
        <w:rPr>
          <w:rFonts w:ascii="Times New Roman" w:hAnsi="Times New Roman" w:cs="Times New Roman"/>
          <w:sz w:val="18"/>
        </w:rPr>
        <w:t xml:space="preserve"> ОАО «НСРЗ» на обработку и раскрытие полученных от него данных в соответствии с Международными стандартами финансовой отчетности.</w:t>
      </w:r>
    </w:p>
    <w:p w:rsidR="00FC6C7C" w:rsidRPr="00573A05" w:rsidRDefault="00FC6C7C" w:rsidP="00924C32">
      <w:pPr>
        <w:pStyle w:val="a3"/>
        <w:numPr>
          <w:ilvl w:val="2"/>
          <w:numId w:val="2"/>
        </w:numPr>
        <w:tabs>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В соответствии с Приложением № 2 к настоящему Договору, и подписанием настоящего Договора подтверждает, что был ознакомлен с принятым в ОАО «НСРЗ» Регламентом определения связанных сторон ОАО «НСРЗ» и сообщает информацию в соответствии с таблицей Приложения №2.</w:t>
      </w: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A16D84" w:rsidRPr="00573A05" w:rsidRDefault="00A16D84" w:rsidP="00924C32">
      <w:pPr>
        <w:pStyle w:val="a3"/>
        <w:numPr>
          <w:ilvl w:val="0"/>
          <w:numId w:val="2"/>
        </w:numPr>
        <w:tabs>
          <w:tab w:val="clear" w:pos="0"/>
          <w:tab w:val="clear" w:pos="9590"/>
          <w:tab w:val="left" w:pos="284"/>
        </w:tabs>
        <w:spacing w:line="276" w:lineRule="auto"/>
        <w:ind w:left="0" w:firstLine="567"/>
        <w:jc w:val="center"/>
        <w:rPr>
          <w:rFonts w:ascii="Times New Roman" w:hAnsi="Times New Roman" w:cs="Times New Roman"/>
          <w:sz w:val="18"/>
        </w:rPr>
      </w:pPr>
      <w:r w:rsidRPr="00573A05">
        <w:rPr>
          <w:rFonts w:ascii="Times New Roman" w:hAnsi="Times New Roman" w:cs="Times New Roman"/>
          <w:sz w:val="18"/>
        </w:rPr>
        <w:t>ПОРЯДОК РАСЧЕТОВ</w:t>
      </w: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A16D84" w:rsidRPr="00573A05" w:rsidRDefault="00A365AE"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Покупатель перечисляет денежные средства </w:t>
      </w:r>
      <w:r w:rsidR="00A16D84" w:rsidRPr="00573A05">
        <w:rPr>
          <w:rFonts w:ascii="Times New Roman" w:hAnsi="Times New Roman" w:cs="Times New Roman"/>
          <w:sz w:val="18"/>
        </w:rPr>
        <w:t xml:space="preserve">за  </w:t>
      </w:r>
      <w:r w:rsidRPr="00573A05">
        <w:rPr>
          <w:rFonts w:ascii="Times New Roman" w:hAnsi="Times New Roman" w:cs="Times New Roman"/>
          <w:sz w:val="18"/>
        </w:rPr>
        <w:t xml:space="preserve">поставленный </w:t>
      </w:r>
      <w:r w:rsidR="00A16D84" w:rsidRPr="00573A05">
        <w:rPr>
          <w:rFonts w:ascii="Times New Roman" w:hAnsi="Times New Roman" w:cs="Times New Roman"/>
          <w:b/>
          <w:bCs/>
          <w:sz w:val="18"/>
        </w:rPr>
        <w:t>товар</w:t>
      </w:r>
      <w:r w:rsidR="00A16D84" w:rsidRPr="00573A05">
        <w:rPr>
          <w:rFonts w:ascii="Times New Roman" w:hAnsi="Times New Roman" w:cs="Times New Roman"/>
          <w:sz w:val="18"/>
        </w:rPr>
        <w:t xml:space="preserve"> на расчетный счет </w:t>
      </w:r>
      <w:r w:rsidR="00A16D84" w:rsidRPr="00573A05">
        <w:rPr>
          <w:rFonts w:ascii="Times New Roman" w:hAnsi="Times New Roman" w:cs="Times New Roman"/>
          <w:b/>
          <w:bCs/>
          <w:sz w:val="18"/>
        </w:rPr>
        <w:t>Продавца</w:t>
      </w:r>
      <w:r w:rsidR="00A16D84" w:rsidRPr="00573A05">
        <w:rPr>
          <w:rFonts w:ascii="Times New Roman" w:hAnsi="Times New Roman" w:cs="Times New Roman"/>
          <w:sz w:val="18"/>
        </w:rPr>
        <w:t xml:space="preserve"> в течение 5</w:t>
      </w:r>
      <w:r w:rsidR="00757769" w:rsidRPr="00573A05">
        <w:rPr>
          <w:rFonts w:ascii="Times New Roman" w:hAnsi="Times New Roman" w:cs="Times New Roman"/>
          <w:sz w:val="18"/>
        </w:rPr>
        <w:t xml:space="preserve"> рабочих</w:t>
      </w:r>
      <w:r w:rsidR="00A16D84" w:rsidRPr="00573A05">
        <w:rPr>
          <w:rFonts w:ascii="Times New Roman" w:hAnsi="Times New Roman" w:cs="Times New Roman"/>
          <w:sz w:val="18"/>
        </w:rPr>
        <w:t xml:space="preserve"> дней</w:t>
      </w:r>
      <w:r w:rsidRPr="00573A05">
        <w:rPr>
          <w:rFonts w:ascii="Times New Roman" w:hAnsi="Times New Roman" w:cs="Times New Roman"/>
          <w:sz w:val="18"/>
        </w:rPr>
        <w:t xml:space="preserve"> </w:t>
      </w:r>
      <w:r w:rsidR="007E18D1" w:rsidRPr="00573A05">
        <w:rPr>
          <w:rFonts w:ascii="Times New Roman" w:hAnsi="Times New Roman" w:cs="Times New Roman"/>
          <w:sz w:val="18"/>
        </w:rPr>
        <w:t>предоставления</w:t>
      </w:r>
      <w:r w:rsidR="00A16D84" w:rsidRPr="00573A05">
        <w:rPr>
          <w:rFonts w:ascii="Times New Roman" w:hAnsi="Times New Roman" w:cs="Times New Roman"/>
          <w:sz w:val="18"/>
        </w:rPr>
        <w:t xml:space="preserve"> </w:t>
      </w:r>
      <w:r w:rsidR="007E18D1" w:rsidRPr="00573A05">
        <w:rPr>
          <w:rFonts w:ascii="Times New Roman" w:hAnsi="Times New Roman" w:cs="Times New Roman"/>
          <w:b/>
          <w:bCs/>
          <w:sz w:val="18"/>
        </w:rPr>
        <w:t xml:space="preserve">Продавцом </w:t>
      </w:r>
      <w:r w:rsidR="007E18D1" w:rsidRPr="00573A05">
        <w:rPr>
          <w:rFonts w:ascii="Times New Roman" w:hAnsi="Times New Roman" w:cs="Times New Roman"/>
          <w:sz w:val="18"/>
        </w:rPr>
        <w:t>счета</w:t>
      </w:r>
      <w:r w:rsidR="00ED6150" w:rsidRPr="00573A05">
        <w:rPr>
          <w:rFonts w:ascii="Times New Roman" w:hAnsi="Times New Roman" w:cs="Times New Roman"/>
          <w:sz w:val="18"/>
        </w:rPr>
        <w:t xml:space="preserve"> на оплату.</w:t>
      </w:r>
      <w:r w:rsidR="00757769" w:rsidRPr="00573A05">
        <w:rPr>
          <w:rFonts w:ascii="Times New Roman" w:hAnsi="Times New Roman" w:cs="Times New Roman"/>
          <w:sz w:val="18"/>
        </w:rPr>
        <w:t xml:space="preserve"> Днем предоставления счета</w:t>
      </w:r>
      <w:r w:rsidRPr="00573A05">
        <w:rPr>
          <w:rFonts w:ascii="Times New Roman" w:hAnsi="Times New Roman" w:cs="Times New Roman"/>
          <w:sz w:val="18"/>
        </w:rPr>
        <w:t xml:space="preserve"> считается дата </w:t>
      </w:r>
      <w:r w:rsidR="00E108A7" w:rsidRPr="00573A05">
        <w:rPr>
          <w:rFonts w:ascii="Times New Roman" w:hAnsi="Times New Roman" w:cs="Times New Roman"/>
          <w:sz w:val="18"/>
        </w:rPr>
        <w:t>передачи посредством факсимильной связи или по электронной почте.</w:t>
      </w: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A16D84" w:rsidRPr="00573A05" w:rsidRDefault="00A16D84" w:rsidP="00924C32">
      <w:pPr>
        <w:pStyle w:val="a3"/>
        <w:numPr>
          <w:ilvl w:val="0"/>
          <w:numId w:val="2"/>
        </w:numPr>
        <w:tabs>
          <w:tab w:val="clear" w:pos="0"/>
          <w:tab w:val="clear" w:pos="9590"/>
          <w:tab w:val="left" w:pos="284"/>
        </w:tabs>
        <w:spacing w:line="276" w:lineRule="auto"/>
        <w:ind w:left="0" w:firstLine="567"/>
        <w:jc w:val="center"/>
        <w:rPr>
          <w:rFonts w:ascii="Times New Roman" w:hAnsi="Times New Roman" w:cs="Times New Roman"/>
          <w:sz w:val="18"/>
        </w:rPr>
      </w:pPr>
      <w:r w:rsidRPr="00573A05">
        <w:rPr>
          <w:rFonts w:ascii="Times New Roman" w:hAnsi="Times New Roman" w:cs="Times New Roman"/>
          <w:sz w:val="18"/>
        </w:rPr>
        <w:t>ПОРЯДОК ОТГРУЗКИ</w:t>
      </w: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A16D84" w:rsidRPr="00573A05" w:rsidRDefault="00A16D84" w:rsidP="00924C32">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b/>
          <w:bCs/>
          <w:sz w:val="18"/>
        </w:rPr>
        <w:t>Товар</w:t>
      </w:r>
      <w:r w:rsidRPr="00573A05">
        <w:rPr>
          <w:rFonts w:ascii="Times New Roman" w:hAnsi="Times New Roman" w:cs="Times New Roman"/>
          <w:sz w:val="18"/>
        </w:rPr>
        <w:t xml:space="preserve"> отгружается  в  адрес  </w:t>
      </w:r>
      <w:r w:rsidRPr="00573A05">
        <w:rPr>
          <w:rFonts w:ascii="Times New Roman" w:hAnsi="Times New Roman" w:cs="Times New Roman"/>
          <w:b/>
          <w:bCs/>
          <w:sz w:val="18"/>
        </w:rPr>
        <w:t>Покупателя</w:t>
      </w:r>
      <w:r w:rsidRPr="00573A05">
        <w:rPr>
          <w:rFonts w:ascii="Times New Roman" w:hAnsi="Times New Roman" w:cs="Times New Roman"/>
          <w:sz w:val="18"/>
        </w:rPr>
        <w:t xml:space="preserve"> автомобильным транспортом. </w:t>
      </w:r>
    </w:p>
    <w:p w:rsidR="00757769" w:rsidRPr="00573A05" w:rsidRDefault="00A16D84" w:rsidP="00757769">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Обязательства </w:t>
      </w:r>
      <w:r w:rsidRPr="00573A05">
        <w:rPr>
          <w:rFonts w:ascii="Times New Roman" w:hAnsi="Times New Roman" w:cs="Times New Roman"/>
          <w:b/>
          <w:bCs/>
          <w:sz w:val="18"/>
        </w:rPr>
        <w:t>Продавца</w:t>
      </w:r>
      <w:r w:rsidRPr="00573A05">
        <w:rPr>
          <w:rFonts w:ascii="Times New Roman" w:hAnsi="Times New Roman" w:cs="Times New Roman"/>
          <w:sz w:val="18"/>
        </w:rPr>
        <w:t xml:space="preserve"> по срокам передачи </w:t>
      </w:r>
      <w:r w:rsidRPr="00573A05">
        <w:rPr>
          <w:rFonts w:ascii="Times New Roman" w:hAnsi="Times New Roman" w:cs="Times New Roman"/>
          <w:b/>
          <w:bCs/>
          <w:sz w:val="18"/>
        </w:rPr>
        <w:t>товара</w:t>
      </w:r>
      <w:r w:rsidRPr="00573A05">
        <w:rPr>
          <w:rFonts w:ascii="Times New Roman" w:hAnsi="Times New Roman" w:cs="Times New Roman"/>
          <w:sz w:val="18"/>
        </w:rPr>
        <w:t xml:space="preserve">, номенклатуре,  количеству и качеству </w:t>
      </w:r>
      <w:r w:rsidRPr="00573A05">
        <w:rPr>
          <w:rFonts w:ascii="Times New Roman" w:hAnsi="Times New Roman" w:cs="Times New Roman"/>
          <w:b/>
          <w:bCs/>
          <w:sz w:val="18"/>
        </w:rPr>
        <w:t>товаров</w:t>
      </w:r>
      <w:r w:rsidRPr="00573A05">
        <w:rPr>
          <w:rFonts w:ascii="Times New Roman" w:hAnsi="Times New Roman" w:cs="Times New Roman"/>
          <w:sz w:val="18"/>
        </w:rPr>
        <w:t xml:space="preserve"> считаются выполненными с момента подписания  </w:t>
      </w:r>
      <w:r w:rsidR="007E18D1" w:rsidRPr="00573A05">
        <w:rPr>
          <w:rFonts w:ascii="Times New Roman" w:hAnsi="Times New Roman" w:cs="Times New Roman"/>
          <w:sz w:val="18"/>
        </w:rPr>
        <w:t xml:space="preserve">приемосдаточного акта </w:t>
      </w:r>
      <w:r w:rsidRPr="00573A05">
        <w:rPr>
          <w:rFonts w:ascii="Times New Roman" w:hAnsi="Times New Roman" w:cs="Times New Roman"/>
          <w:sz w:val="18"/>
        </w:rPr>
        <w:t xml:space="preserve">представителями  </w:t>
      </w:r>
      <w:r w:rsidRPr="00573A05">
        <w:rPr>
          <w:rFonts w:ascii="Times New Roman" w:hAnsi="Times New Roman" w:cs="Times New Roman"/>
          <w:b/>
          <w:bCs/>
          <w:sz w:val="18"/>
        </w:rPr>
        <w:t>Продавца</w:t>
      </w:r>
      <w:r w:rsidRPr="00573A05">
        <w:rPr>
          <w:rFonts w:ascii="Times New Roman" w:hAnsi="Times New Roman" w:cs="Times New Roman"/>
          <w:sz w:val="18"/>
        </w:rPr>
        <w:t xml:space="preserve">  и </w:t>
      </w:r>
      <w:r w:rsidRPr="00573A05">
        <w:rPr>
          <w:rFonts w:ascii="Times New Roman" w:hAnsi="Times New Roman" w:cs="Times New Roman"/>
          <w:b/>
          <w:bCs/>
          <w:sz w:val="18"/>
        </w:rPr>
        <w:t>Покупателя</w:t>
      </w:r>
      <w:r w:rsidR="00ED6150" w:rsidRPr="00573A05">
        <w:rPr>
          <w:rFonts w:ascii="Times New Roman" w:hAnsi="Times New Roman" w:cs="Times New Roman"/>
          <w:b/>
          <w:bCs/>
          <w:sz w:val="18"/>
        </w:rPr>
        <w:t>.</w:t>
      </w:r>
    </w:p>
    <w:p w:rsidR="00585494" w:rsidRPr="00573A05" w:rsidRDefault="00585494" w:rsidP="00757769">
      <w:pPr>
        <w:pStyle w:val="a3"/>
        <w:numPr>
          <w:ilvl w:val="1"/>
          <w:numId w:val="2"/>
        </w:numPr>
        <w:tabs>
          <w:tab w:val="clear" w:pos="0"/>
          <w:tab w:val="clear" w:pos="9590"/>
          <w:tab w:val="left" w:pos="284"/>
        </w:tabs>
        <w:spacing w:line="276" w:lineRule="auto"/>
        <w:ind w:left="0" w:firstLine="567"/>
        <w:jc w:val="both"/>
        <w:rPr>
          <w:rFonts w:ascii="Times New Roman" w:hAnsi="Times New Roman" w:cs="Times New Roman"/>
          <w:sz w:val="18"/>
        </w:rPr>
      </w:pPr>
      <w:r w:rsidRPr="00573A05">
        <w:rPr>
          <w:rFonts w:ascii="Times New Roman" w:hAnsi="Times New Roman" w:cs="Times New Roman"/>
          <w:sz w:val="18"/>
        </w:rPr>
        <w:t xml:space="preserve">Право собственности на купленный товар переходит </w:t>
      </w:r>
      <w:r w:rsidR="00E108A7" w:rsidRPr="00573A05">
        <w:rPr>
          <w:rFonts w:ascii="Times New Roman" w:hAnsi="Times New Roman" w:cs="Times New Roman"/>
          <w:sz w:val="18"/>
        </w:rPr>
        <w:t xml:space="preserve">от Покупателя к Продавцу </w:t>
      </w:r>
      <w:r w:rsidRPr="00573A05">
        <w:rPr>
          <w:rFonts w:ascii="Times New Roman" w:hAnsi="Times New Roman" w:cs="Times New Roman"/>
          <w:sz w:val="18"/>
        </w:rPr>
        <w:t xml:space="preserve">с </w:t>
      </w:r>
      <w:r w:rsidR="00ED6150" w:rsidRPr="00573A05">
        <w:rPr>
          <w:rFonts w:ascii="Times New Roman" w:hAnsi="Times New Roman" w:cs="Times New Roman"/>
          <w:sz w:val="18"/>
        </w:rPr>
        <w:t>момента подписания</w:t>
      </w:r>
      <w:r w:rsidRPr="00573A05">
        <w:rPr>
          <w:rFonts w:ascii="Times New Roman" w:hAnsi="Times New Roman" w:cs="Times New Roman"/>
          <w:sz w:val="18"/>
        </w:rPr>
        <w:t xml:space="preserve">  Продавцом  и Покупателем приемосдаточного акта.</w:t>
      </w: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A16D84" w:rsidRPr="00573A05" w:rsidRDefault="00A16D84" w:rsidP="00924C32">
      <w:pPr>
        <w:pStyle w:val="a3"/>
        <w:numPr>
          <w:ilvl w:val="0"/>
          <w:numId w:val="2"/>
        </w:numPr>
        <w:tabs>
          <w:tab w:val="clear" w:pos="0"/>
          <w:tab w:val="clear" w:pos="9590"/>
          <w:tab w:val="left" w:pos="284"/>
        </w:tabs>
        <w:spacing w:line="276" w:lineRule="auto"/>
        <w:ind w:left="0" w:firstLine="567"/>
        <w:jc w:val="center"/>
        <w:rPr>
          <w:rFonts w:ascii="Times New Roman" w:hAnsi="Times New Roman" w:cs="Times New Roman"/>
          <w:sz w:val="18"/>
        </w:rPr>
      </w:pPr>
      <w:r w:rsidRPr="00573A05">
        <w:rPr>
          <w:rFonts w:ascii="Times New Roman" w:hAnsi="Times New Roman" w:cs="Times New Roman"/>
          <w:sz w:val="18"/>
        </w:rPr>
        <w:t>ОТВЕТСТВЕННОСТЬ СТОРОН</w:t>
      </w: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1C1DBF" w:rsidRPr="00573A05" w:rsidRDefault="00A16D84" w:rsidP="0032392D">
      <w:pPr>
        <w:pStyle w:val="a3"/>
        <w:numPr>
          <w:ilvl w:val="1"/>
          <w:numId w:val="2"/>
        </w:numPr>
        <w:tabs>
          <w:tab w:val="clear" w:pos="9590"/>
        </w:tabs>
        <w:spacing w:line="276" w:lineRule="auto"/>
        <w:ind w:left="0" w:firstLine="426"/>
        <w:jc w:val="both"/>
        <w:rPr>
          <w:rFonts w:ascii="Times New Roman" w:hAnsi="Times New Roman" w:cs="Times New Roman"/>
          <w:sz w:val="18"/>
        </w:rPr>
      </w:pPr>
      <w:r w:rsidRPr="00573A05">
        <w:rPr>
          <w:rFonts w:ascii="Times New Roman" w:hAnsi="Times New Roman" w:cs="Times New Roman"/>
          <w:sz w:val="18"/>
        </w:rPr>
        <w:t>За нарушение  условий  настоящего  Договора  стороны  несут ответственность в установленном порядке. Возмещению подлежат убытки в виде прямого ущерба и неполученной прибыли. Бремя доказывания убытков лежит на потерпевшей стороне.</w:t>
      </w:r>
      <w:r w:rsidR="00A365AE" w:rsidRPr="00573A05">
        <w:rPr>
          <w:rFonts w:ascii="Times New Roman" w:hAnsi="Times New Roman" w:cs="Times New Roman"/>
          <w:sz w:val="18"/>
        </w:rPr>
        <w:t xml:space="preserve"> Убытки подлежат возмещению в полной сумме сверх взыскиваемой неустойки.</w:t>
      </w:r>
    </w:p>
    <w:p w:rsidR="00A16D84" w:rsidRPr="00573A05" w:rsidRDefault="001C1DBF" w:rsidP="0032392D">
      <w:pPr>
        <w:pStyle w:val="a3"/>
        <w:numPr>
          <w:ilvl w:val="1"/>
          <w:numId w:val="2"/>
        </w:numPr>
        <w:tabs>
          <w:tab w:val="clear" w:pos="9590"/>
        </w:tabs>
        <w:spacing w:line="276" w:lineRule="auto"/>
        <w:ind w:left="0" w:firstLine="426"/>
        <w:jc w:val="both"/>
        <w:rPr>
          <w:rFonts w:ascii="Times New Roman" w:hAnsi="Times New Roman" w:cs="Times New Roman"/>
          <w:sz w:val="18"/>
        </w:rPr>
      </w:pPr>
      <w:r w:rsidRPr="00573A05">
        <w:rPr>
          <w:rFonts w:ascii="Times New Roman" w:hAnsi="Times New Roman" w:cs="Times New Roman"/>
          <w:sz w:val="18"/>
        </w:rPr>
        <w:t xml:space="preserve"> </w:t>
      </w:r>
      <w:r w:rsidR="00585494" w:rsidRPr="00573A05">
        <w:rPr>
          <w:rFonts w:ascii="Times New Roman" w:hAnsi="Times New Roman" w:cs="Times New Roman"/>
          <w:sz w:val="18"/>
        </w:rPr>
        <w:t>За неоплату либо несвоевременную оплату переданного Продавцом товара Покупател</w:t>
      </w:r>
      <w:r w:rsidRPr="00573A05">
        <w:rPr>
          <w:rFonts w:ascii="Times New Roman" w:hAnsi="Times New Roman" w:cs="Times New Roman"/>
          <w:sz w:val="18"/>
        </w:rPr>
        <w:t xml:space="preserve">ю </w:t>
      </w:r>
      <w:r w:rsidR="00585494" w:rsidRPr="00573A05">
        <w:rPr>
          <w:rFonts w:ascii="Times New Roman" w:hAnsi="Times New Roman" w:cs="Times New Roman"/>
          <w:sz w:val="18"/>
        </w:rPr>
        <w:t xml:space="preserve">обязан уплатить Продавцу, по требованию последнего, неустойку в размере 0,05 % от неоплаченной (несвоевременно оплаченной) Покупателем стоимости товара за каждый день просрочки оплаты, если Продавец потребует того письменно. </w:t>
      </w:r>
    </w:p>
    <w:p w:rsidR="00FC6C7C" w:rsidRPr="00573A05" w:rsidRDefault="00FC6C7C" w:rsidP="0032392D">
      <w:pPr>
        <w:pStyle w:val="a3"/>
        <w:numPr>
          <w:ilvl w:val="1"/>
          <w:numId w:val="2"/>
        </w:numPr>
        <w:spacing w:line="276" w:lineRule="auto"/>
        <w:ind w:left="0" w:firstLine="426"/>
        <w:jc w:val="both"/>
        <w:rPr>
          <w:rFonts w:ascii="Times New Roman" w:hAnsi="Times New Roman" w:cs="Times New Roman"/>
          <w:sz w:val="18"/>
        </w:rPr>
      </w:pPr>
      <w:r w:rsidRPr="00573A05">
        <w:rPr>
          <w:rFonts w:ascii="Times New Roman" w:hAnsi="Times New Roman" w:cs="Times New Roman"/>
          <w:sz w:val="18"/>
        </w:rPr>
        <w:t xml:space="preserve">В случае нарушения требований </w:t>
      </w:r>
      <w:r w:rsidR="00F12B3F" w:rsidRPr="00573A05">
        <w:rPr>
          <w:rFonts w:ascii="Times New Roman" w:hAnsi="Times New Roman" w:cs="Times New Roman"/>
          <w:sz w:val="18"/>
        </w:rPr>
        <w:t xml:space="preserve">п. </w:t>
      </w:r>
      <w:r w:rsidRPr="00573A05">
        <w:rPr>
          <w:rFonts w:ascii="Times New Roman" w:hAnsi="Times New Roman" w:cs="Times New Roman"/>
          <w:sz w:val="18"/>
        </w:rPr>
        <w:t>3.2.</w:t>
      </w:r>
      <w:r w:rsidR="00585494" w:rsidRPr="00573A05">
        <w:rPr>
          <w:rFonts w:ascii="Times New Roman" w:hAnsi="Times New Roman" w:cs="Times New Roman"/>
          <w:sz w:val="18"/>
        </w:rPr>
        <w:t>1</w:t>
      </w:r>
      <w:r w:rsidR="00A639B2" w:rsidRPr="00573A05">
        <w:rPr>
          <w:rFonts w:ascii="Times New Roman" w:hAnsi="Times New Roman" w:cs="Times New Roman"/>
          <w:sz w:val="18"/>
        </w:rPr>
        <w:t>1</w:t>
      </w:r>
      <w:r w:rsidRPr="00573A05">
        <w:rPr>
          <w:rFonts w:ascii="Times New Roman" w:hAnsi="Times New Roman" w:cs="Times New Roman"/>
          <w:sz w:val="18"/>
        </w:rPr>
        <w:t>-3.2</w:t>
      </w:r>
      <w:r w:rsidR="00F12B3F" w:rsidRPr="00573A05">
        <w:rPr>
          <w:rFonts w:ascii="Times New Roman" w:hAnsi="Times New Roman" w:cs="Times New Roman"/>
          <w:sz w:val="18"/>
        </w:rPr>
        <w:t>.</w:t>
      </w:r>
      <w:r w:rsidR="00585494" w:rsidRPr="00573A05">
        <w:rPr>
          <w:rFonts w:ascii="Times New Roman" w:hAnsi="Times New Roman" w:cs="Times New Roman"/>
          <w:sz w:val="18"/>
        </w:rPr>
        <w:t>1</w:t>
      </w:r>
      <w:r w:rsidR="00A639B2" w:rsidRPr="00573A05">
        <w:rPr>
          <w:rFonts w:ascii="Times New Roman" w:hAnsi="Times New Roman" w:cs="Times New Roman"/>
          <w:sz w:val="18"/>
        </w:rPr>
        <w:t>3</w:t>
      </w:r>
      <w:r w:rsidRPr="00573A05">
        <w:rPr>
          <w:rFonts w:ascii="Times New Roman" w:hAnsi="Times New Roman" w:cs="Times New Roman"/>
          <w:sz w:val="18"/>
        </w:rPr>
        <w:t xml:space="preserve"> настоящего Договора за каждый выявленный случай </w:t>
      </w:r>
      <w:r w:rsidR="00585494" w:rsidRPr="00573A05">
        <w:rPr>
          <w:rFonts w:ascii="Times New Roman" w:hAnsi="Times New Roman" w:cs="Times New Roman"/>
          <w:sz w:val="18"/>
        </w:rPr>
        <w:t xml:space="preserve">Покупатель </w:t>
      </w:r>
      <w:r w:rsidRPr="00573A05">
        <w:rPr>
          <w:rFonts w:ascii="Times New Roman" w:hAnsi="Times New Roman" w:cs="Times New Roman"/>
          <w:sz w:val="18"/>
        </w:rPr>
        <w:t xml:space="preserve">несет ответственность в виде уплаты штрафа в размере 1 000 рублей. </w:t>
      </w:r>
    </w:p>
    <w:p w:rsidR="00152597" w:rsidRPr="00573A05" w:rsidRDefault="00585494" w:rsidP="0032392D">
      <w:pPr>
        <w:pStyle w:val="a3"/>
        <w:numPr>
          <w:ilvl w:val="1"/>
          <w:numId w:val="2"/>
        </w:numPr>
        <w:spacing w:line="276" w:lineRule="auto"/>
        <w:ind w:left="0" w:firstLine="426"/>
        <w:jc w:val="both"/>
        <w:rPr>
          <w:rFonts w:ascii="Times New Roman" w:hAnsi="Times New Roman" w:cs="Times New Roman"/>
          <w:sz w:val="18"/>
        </w:rPr>
      </w:pPr>
      <w:r w:rsidRPr="00573A05">
        <w:rPr>
          <w:rFonts w:ascii="Times New Roman" w:hAnsi="Times New Roman" w:cs="Times New Roman"/>
          <w:sz w:val="18"/>
        </w:rPr>
        <w:t xml:space="preserve">Покупатель </w:t>
      </w:r>
      <w:r w:rsidR="00FC6C7C" w:rsidRPr="00573A05">
        <w:rPr>
          <w:rFonts w:ascii="Times New Roman" w:hAnsi="Times New Roman" w:cs="Times New Roman"/>
          <w:sz w:val="18"/>
        </w:rPr>
        <w:t xml:space="preserve">несет ответственность в случае привлечения ОАО «НСРЗ» к ответственности по вине </w:t>
      </w:r>
      <w:r w:rsidRPr="00573A05">
        <w:rPr>
          <w:rFonts w:ascii="Times New Roman" w:hAnsi="Times New Roman" w:cs="Times New Roman"/>
          <w:sz w:val="18"/>
        </w:rPr>
        <w:t xml:space="preserve">Покупателя  </w:t>
      </w:r>
      <w:r w:rsidR="00FC6C7C" w:rsidRPr="00573A05">
        <w:rPr>
          <w:rFonts w:ascii="Times New Roman" w:hAnsi="Times New Roman" w:cs="Times New Roman"/>
          <w:sz w:val="18"/>
        </w:rPr>
        <w:t xml:space="preserve">за несвоевременное раскрытие информации и (или) неполное предоставление международной финансовой отчетности в случае </w:t>
      </w:r>
      <w:r w:rsidR="00E82A74" w:rsidRPr="00573A05">
        <w:rPr>
          <w:rFonts w:ascii="Times New Roman" w:hAnsi="Times New Roman" w:cs="Times New Roman"/>
          <w:sz w:val="18"/>
        </w:rPr>
        <w:t>непредставления</w:t>
      </w:r>
      <w:r w:rsidR="00FC6C7C" w:rsidRPr="00573A05">
        <w:rPr>
          <w:rFonts w:ascii="Times New Roman" w:hAnsi="Times New Roman" w:cs="Times New Roman"/>
          <w:sz w:val="18"/>
        </w:rPr>
        <w:t xml:space="preserve"> или несвоевременного предоставления  </w:t>
      </w:r>
      <w:r w:rsidRPr="00573A05">
        <w:rPr>
          <w:rFonts w:ascii="Times New Roman" w:hAnsi="Times New Roman" w:cs="Times New Roman"/>
          <w:sz w:val="18"/>
        </w:rPr>
        <w:t xml:space="preserve">Покупателем </w:t>
      </w:r>
      <w:r w:rsidR="00FC6C7C" w:rsidRPr="00573A05">
        <w:rPr>
          <w:rFonts w:ascii="Times New Roman" w:hAnsi="Times New Roman" w:cs="Times New Roman"/>
          <w:sz w:val="18"/>
        </w:rPr>
        <w:t xml:space="preserve">установленной информации о связанности сторон. В указанном случае </w:t>
      </w:r>
      <w:r w:rsidRPr="00573A05">
        <w:rPr>
          <w:rFonts w:ascii="Times New Roman" w:hAnsi="Times New Roman" w:cs="Times New Roman"/>
          <w:sz w:val="18"/>
        </w:rPr>
        <w:t xml:space="preserve">Покупатель </w:t>
      </w:r>
      <w:r w:rsidR="00FC6C7C" w:rsidRPr="00573A05">
        <w:rPr>
          <w:rFonts w:ascii="Times New Roman" w:hAnsi="Times New Roman" w:cs="Times New Roman"/>
          <w:sz w:val="18"/>
        </w:rPr>
        <w:t xml:space="preserve">возмещает ОАО «НСРЗ» все понесенные в связи с таким привлечением к ответственности расходы – уплаты </w:t>
      </w:r>
      <w:r w:rsidR="00F12B3F" w:rsidRPr="00573A05">
        <w:rPr>
          <w:rFonts w:ascii="Times New Roman" w:hAnsi="Times New Roman" w:cs="Times New Roman"/>
          <w:sz w:val="18"/>
        </w:rPr>
        <w:t>штрафов, пеней, неустоек и т.п.</w:t>
      </w:r>
    </w:p>
    <w:p w:rsidR="00A16D84" w:rsidRPr="00573A05" w:rsidRDefault="00A639B2" w:rsidP="0032392D">
      <w:pPr>
        <w:pStyle w:val="a3"/>
        <w:numPr>
          <w:ilvl w:val="1"/>
          <w:numId w:val="2"/>
        </w:numPr>
        <w:tabs>
          <w:tab w:val="clear" w:pos="1918"/>
          <w:tab w:val="left" w:pos="1276"/>
        </w:tabs>
        <w:spacing w:line="276" w:lineRule="auto"/>
        <w:ind w:left="142" w:firstLine="284"/>
        <w:jc w:val="both"/>
        <w:rPr>
          <w:rFonts w:ascii="Times New Roman" w:hAnsi="Times New Roman" w:cs="Times New Roman"/>
          <w:sz w:val="18"/>
        </w:rPr>
      </w:pPr>
      <w:r w:rsidRPr="00573A05">
        <w:rPr>
          <w:rFonts w:ascii="Times New Roman" w:hAnsi="Times New Roman" w:cs="Times New Roman"/>
          <w:sz w:val="18"/>
        </w:rPr>
        <w:t>Если в соответствии с положениями нормативных и законодательных актов, деятельность Покупателя на территории Продавца, осуществляемая без необходимого разрешения (согласования), без соблюдения (с нарушением) иных нормативных требований, будет квалифицирована контрольно-надзорными органами, как правонарушение, влекущее привлечение Продавца к административной ответственности, Покупатель обязуется по требованию Продавца перечислить последнему неустойку в размере уплаченного Продавцом штрафа, в течение 5-ти календарных дней со дня получения соответствующего требования Продавца, с приложением копий актов о привлечении Продавца к ответственности и платежного документа по оплате штрафа.</w:t>
      </w:r>
    </w:p>
    <w:p w:rsidR="00EC589B" w:rsidRPr="00573A05" w:rsidRDefault="00EC589B" w:rsidP="00924C32">
      <w:pPr>
        <w:pStyle w:val="a3"/>
        <w:tabs>
          <w:tab w:val="clear" w:pos="0"/>
          <w:tab w:val="clear" w:pos="9590"/>
          <w:tab w:val="left" w:pos="284"/>
        </w:tabs>
        <w:spacing w:line="276" w:lineRule="auto"/>
        <w:jc w:val="both"/>
        <w:rPr>
          <w:rFonts w:ascii="Times New Roman" w:hAnsi="Times New Roman" w:cs="Times New Roman"/>
          <w:sz w:val="18"/>
        </w:rPr>
      </w:pPr>
    </w:p>
    <w:p w:rsidR="00EC589B" w:rsidRPr="00573A05" w:rsidRDefault="00EC589B" w:rsidP="00924C32">
      <w:pPr>
        <w:pStyle w:val="31"/>
        <w:numPr>
          <w:ilvl w:val="0"/>
          <w:numId w:val="2"/>
        </w:numPr>
        <w:spacing w:line="276" w:lineRule="auto"/>
        <w:jc w:val="center"/>
        <w:rPr>
          <w:sz w:val="18"/>
        </w:rPr>
      </w:pPr>
      <w:r w:rsidRPr="00573A05">
        <w:rPr>
          <w:sz w:val="18"/>
        </w:rPr>
        <w:t>РАЗРЕШЕНИЕ СПОРОВ.</w:t>
      </w:r>
    </w:p>
    <w:p w:rsidR="00EC589B" w:rsidRPr="00573A05" w:rsidRDefault="00EC589B" w:rsidP="00924C32">
      <w:pPr>
        <w:pStyle w:val="31"/>
        <w:spacing w:line="276" w:lineRule="auto"/>
        <w:ind w:left="0" w:firstLine="567"/>
        <w:jc w:val="center"/>
        <w:rPr>
          <w:b/>
          <w:sz w:val="18"/>
        </w:rPr>
      </w:pPr>
    </w:p>
    <w:p w:rsidR="00EC589B" w:rsidRPr="00573A05" w:rsidRDefault="00757769" w:rsidP="00924C32">
      <w:pPr>
        <w:pStyle w:val="31"/>
        <w:spacing w:line="276" w:lineRule="auto"/>
        <w:ind w:left="0" w:firstLine="567"/>
        <w:rPr>
          <w:sz w:val="18"/>
        </w:rPr>
      </w:pPr>
      <w:r w:rsidRPr="00573A05">
        <w:rPr>
          <w:sz w:val="18"/>
        </w:rPr>
        <w:t>7</w:t>
      </w:r>
      <w:r w:rsidR="00EC589B" w:rsidRPr="00573A05">
        <w:rPr>
          <w:sz w:val="18"/>
        </w:rPr>
        <w:t>.1. Все споры и разногласия разрешаются путем переговоров на основе действующего законодательства и обычаев делового оборота.</w:t>
      </w:r>
    </w:p>
    <w:p w:rsidR="009E3442" w:rsidRPr="00573A05" w:rsidRDefault="00757769" w:rsidP="00924C32">
      <w:pPr>
        <w:pStyle w:val="31"/>
        <w:spacing w:line="276" w:lineRule="auto"/>
        <w:ind w:left="0" w:firstLine="567"/>
        <w:rPr>
          <w:sz w:val="18"/>
        </w:rPr>
      </w:pPr>
      <w:r w:rsidRPr="00573A05">
        <w:rPr>
          <w:sz w:val="18"/>
        </w:rPr>
        <w:t>7</w:t>
      </w:r>
      <w:r w:rsidR="00EC589B" w:rsidRPr="00573A05">
        <w:rPr>
          <w:sz w:val="18"/>
        </w:rPr>
        <w:t>.2. При не урегулировании в процессе переговоров спорных вопросов, споры разрешаются в Арбитражном суде Краснодарского края в порядке, установленном действующим законодательством.</w:t>
      </w:r>
    </w:p>
    <w:p w:rsidR="00585494" w:rsidRPr="00573A05" w:rsidRDefault="00585494" w:rsidP="00924C32">
      <w:pPr>
        <w:spacing w:line="276" w:lineRule="auto"/>
        <w:ind w:firstLine="540"/>
        <w:rPr>
          <w:sz w:val="18"/>
        </w:rPr>
      </w:pPr>
    </w:p>
    <w:p w:rsidR="00EC589B" w:rsidRPr="00573A05" w:rsidRDefault="001C1DBF" w:rsidP="00924C32">
      <w:pPr>
        <w:spacing w:line="276" w:lineRule="auto"/>
        <w:ind w:firstLine="540"/>
        <w:jc w:val="center"/>
        <w:rPr>
          <w:sz w:val="18"/>
        </w:rPr>
      </w:pPr>
      <w:r w:rsidRPr="00573A05">
        <w:rPr>
          <w:sz w:val="18"/>
        </w:rPr>
        <w:t>8</w:t>
      </w:r>
      <w:r w:rsidR="00EC589B" w:rsidRPr="00573A05">
        <w:rPr>
          <w:sz w:val="18"/>
        </w:rPr>
        <w:t>. ФОРС-МАЖОР</w:t>
      </w:r>
    </w:p>
    <w:p w:rsidR="009E3442" w:rsidRPr="00573A05" w:rsidRDefault="009E3442" w:rsidP="00924C32">
      <w:pPr>
        <w:spacing w:line="276" w:lineRule="auto"/>
        <w:ind w:firstLine="540"/>
        <w:jc w:val="both"/>
        <w:rPr>
          <w:sz w:val="18"/>
        </w:rPr>
      </w:pPr>
    </w:p>
    <w:p w:rsidR="00EC589B" w:rsidRPr="00573A05" w:rsidRDefault="00757769" w:rsidP="00924C32">
      <w:pPr>
        <w:spacing w:line="276" w:lineRule="auto"/>
        <w:ind w:firstLine="540"/>
        <w:jc w:val="both"/>
        <w:rPr>
          <w:sz w:val="18"/>
        </w:rPr>
      </w:pPr>
      <w:r w:rsidRPr="00573A05">
        <w:rPr>
          <w:sz w:val="18"/>
        </w:rPr>
        <w:t>8</w:t>
      </w:r>
      <w:r w:rsidR="00EC589B" w:rsidRPr="00573A05">
        <w:rPr>
          <w:sz w:val="18"/>
        </w:rPr>
        <w:t>.1. Стороны освобождаются от ответственности за частичное или полное неисполнение обязательств по настоящему договору, если это неисполнение обязательств явилось следствием обстоятельств непреодолимой силы или событий чрезвычайного характера, которые участники настоящего договора не могли ни предвидеть, ни предотвратить разумными мерами, возникшие после заключения настоящего договора.</w:t>
      </w:r>
    </w:p>
    <w:p w:rsidR="00EC589B" w:rsidRPr="00573A05" w:rsidRDefault="00757769" w:rsidP="00924C32">
      <w:pPr>
        <w:spacing w:line="276" w:lineRule="auto"/>
        <w:ind w:firstLine="540"/>
        <w:jc w:val="both"/>
        <w:rPr>
          <w:sz w:val="18"/>
        </w:rPr>
      </w:pPr>
      <w:r w:rsidRPr="00573A05">
        <w:rPr>
          <w:sz w:val="18"/>
        </w:rPr>
        <w:t>8</w:t>
      </w:r>
      <w:r w:rsidR="00EC589B" w:rsidRPr="00573A05">
        <w:rPr>
          <w:sz w:val="18"/>
        </w:rPr>
        <w:t>.2. К обстоятельствам непреодолимой силы относятся события, на которые ни одна из сторон не может оказать какое-нибудь влияние и за возникновение которых не несёт ответственности, как-то: землетрясение, наводнение, пожар, военные действия любого характера, препятствующие выполнению обязательств по настоящему договору.</w:t>
      </w:r>
    </w:p>
    <w:p w:rsidR="00EC589B" w:rsidRPr="00573A05" w:rsidRDefault="00EC589B" w:rsidP="00924C32">
      <w:pPr>
        <w:spacing w:line="276" w:lineRule="auto"/>
        <w:jc w:val="both"/>
        <w:rPr>
          <w:sz w:val="18"/>
        </w:rPr>
      </w:pPr>
    </w:p>
    <w:p w:rsidR="00EC589B" w:rsidRPr="00573A05" w:rsidRDefault="001C1DBF" w:rsidP="00924C32">
      <w:pPr>
        <w:spacing w:line="276" w:lineRule="auto"/>
        <w:ind w:firstLine="540"/>
        <w:jc w:val="center"/>
        <w:rPr>
          <w:sz w:val="18"/>
        </w:rPr>
      </w:pPr>
      <w:r w:rsidRPr="00573A05">
        <w:rPr>
          <w:sz w:val="18"/>
        </w:rPr>
        <w:lastRenderedPageBreak/>
        <w:t>9</w:t>
      </w:r>
      <w:r w:rsidR="00EC589B" w:rsidRPr="00573A05">
        <w:rPr>
          <w:sz w:val="18"/>
        </w:rPr>
        <w:t>. ЗАКЛЮЧИТЕЛЬНЫЕ УСЛОВИЯ</w:t>
      </w:r>
    </w:p>
    <w:p w:rsidR="00EC589B" w:rsidRPr="00573A05" w:rsidRDefault="00EC589B" w:rsidP="00924C32">
      <w:pPr>
        <w:spacing w:line="276" w:lineRule="auto"/>
        <w:ind w:firstLine="540"/>
        <w:jc w:val="both"/>
        <w:rPr>
          <w:sz w:val="18"/>
        </w:rPr>
      </w:pPr>
    </w:p>
    <w:p w:rsidR="00EC589B" w:rsidRPr="00573A05" w:rsidRDefault="00757769" w:rsidP="00924C32">
      <w:pPr>
        <w:spacing w:line="276" w:lineRule="auto"/>
        <w:ind w:firstLine="540"/>
        <w:jc w:val="both"/>
        <w:rPr>
          <w:sz w:val="18"/>
        </w:rPr>
      </w:pPr>
      <w:r w:rsidRPr="00573A05">
        <w:rPr>
          <w:sz w:val="18"/>
        </w:rPr>
        <w:t>9</w:t>
      </w:r>
      <w:r w:rsidR="00EC589B" w:rsidRPr="00573A05">
        <w:rPr>
          <w:sz w:val="18"/>
        </w:rPr>
        <w:t>.1. Все изменения и дополнения настоящего договора действительны лишь в том случае, если  они оформлены в письменной форме и подписаны обеими сторонами.</w:t>
      </w:r>
    </w:p>
    <w:p w:rsidR="00EC589B" w:rsidRPr="00573A05" w:rsidRDefault="00757769" w:rsidP="00924C32">
      <w:pPr>
        <w:spacing w:line="276" w:lineRule="auto"/>
        <w:ind w:firstLine="540"/>
        <w:jc w:val="both"/>
        <w:rPr>
          <w:sz w:val="18"/>
        </w:rPr>
      </w:pPr>
      <w:r w:rsidRPr="00573A05">
        <w:rPr>
          <w:sz w:val="18"/>
        </w:rPr>
        <w:t>9</w:t>
      </w:r>
      <w:r w:rsidR="00EC589B" w:rsidRPr="00573A05">
        <w:rPr>
          <w:sz w:val="18"/>
        </w:rPr>
        <w:t xml:space="preserve">.2. Настоящий договор составляет и выражает понимание между участвующими сторонами в отношении всех упомянутых здесь вопросов, при этом все предыдущие обсуждения, обещания, представления и понимания между сторонами теряют силу и заменяются настоящим текстом.  </w:t>
      </w:r>
    </w:p>
    <w:p w:rsidR="00EC589B" w:rsidRPr="00573A05" w:rsidRDefault="00EC589B" w:rsidP="00924C32">
      <w:pPr>
        <w:pStyle w:val="31"/>
        <w:spacing w:line="276" w:lineRule="auto"/>
        <w:ind w:left="0" w:firstLine="567"/>
        <w:rPr>
          <w:sz w:val="18"/>
        </w:rPr>
      </w:pPr>
    </w:p>
    <w:p w:rsidR="00EC589B" w:rsidRPr="00573A05" w:rsidRDefault="00EC589B" w:rsidP="00924C32">
      <w:pPr>
        <w:pStyle w:val="a3"/>
        <w:tabs>
          <w:tab w:val="clear" w:pos="0"/>
          <w:tab w:val="clear" w:pos="9590"/>
          <w:tab w:val="left" w:pos="284"/>
        </w:tabs>
        <w:spacing w:line="276" w:lineRule="auto"/>
        <w:ind w:left="567"/>
        <w:jc w:val="center"/>
        <w:rPr>
          <w:rFonts w:ascii="Times New Roman" w:hAnsi="Times New Roman" w:cs="Times New Roman"/>
          <w:sz w:val="18"/>
        </w:rPr>
      </w:pPr>
      <w:r w:rsidRPr="00573A05">
        <w:rPr>
          <w:rFonts w:ascii="Times New Roman" w:hAnsi="Times New Roman" w:cs="Times New Roman"/>
          <w:sz w:val="18"/>
        </w:rPr>
        <w:t>1</w:t>
      </w:r>
      <w:r w:rsidR="001C1DBF" w:rsidRPr="00573A05">
        <w:rPr>
          <w:rFonts w:ascii="Times New Roman" w:hAnsi="Times New Roman" w:cs="Times New Roman"/>
          <w:sz w:val="18"/>
        </w:rPr>
        <w:t>0</w:t>
      </w:r>
      <w:r w:rsidRPr="00573A05">
        <w:rPr>
          <w:rFonts w:ascii="Times New Roman" w:hAnsi="Times New Roman" w:cs="Times New Roman"/>
          <w:sz w:val="18"/>
        </w:rPr>
        <w:t>. ПРОЧИЕ УСЛОВИЯ</w:t>
      </w:r>
    </w:p>
    <w:p w:rsidR="00EC589B" w:rsidRPr="00573A05" w:rsidRDefault="00EC589B" w:rsidP="00924C32">
      <w:pPr>
        <w:pStyle w:val="a3"/>
        <w:tabs>
          <w:tab w:val="clear" w:pos="0"/>
          <w:tab w:val="clear" w:pos="9590"/>
          <w:tab w:val="left" w:pos="284"/>
        </w:tabs>
        <w:spacing w:line="276" w:lineRule="auto"/>
        <w:ind w:left="567"/>
        <w:jc w:val="center"/>
        <w:rPr>
          <w:rFonts w:ascii="Times New Roman" w:hAnsi="Times New Roman" w:cs="Times New Roman"/>
          <w:sz w:val="18"/>
        </w:rPr>
      </w:pPr>
    </w:p>
    <w:p w:rsidR="00EC589B" w:rsidRPr="00573A05" w:rsidRDefault="00757769" w:rsidP="00924C32">
      <w:pPr>
        <w:spacing w:line="276" w:lineRule="auto"/>
        <w:ind w:firstLine="567"/>
        <w:jc w:val="both"/>
        <w:rPr>
          <w:sz w:val="18"/>
        </w:rPr>
      </w:pPr>
      <w:r w:rsidRPr="00573A05">
        <w:rPr>
          <w:sz w:val="18"/>
        </w:rPr>
        <w:t>10</w:t>
      </w:r>
      <w:r w:rsidR="00EC589B" w:rsidRPr="00573A05">
        <w:rPr>
          <w:sz w:val="18"/>
        </w:rPr>
        <w:t>.1. Стороны обязаны сохранять конфиденциальность, связанную с заключением и исполнением настоящего договора.</w:t>
      </w:r>
    </w:p>
    <w:p w:rsidR="00EC589B" w:rsidRPr="00573A05" w:rsidRDefault="00EC589B" w:rsidP="00924C32">
      <w:pPr>
        <w:spacing w:line="276" w:lineRule="auto"/>
        <w:ind w:firstLine="567"/>
        <w:jc w:val="both"/>
        <w:rPr>
          <w:sz w:val="18"/>
        </w:rPr>
      </w:pPr>
      <w:r w:rsidRPr="00573A05">
        <w:rPr>
          <w:sz w:val="18"/>
        </w:rPr>
        <w:t>1</w:t>
      </w:r>
      <w:r w:rsidR="00757769" w:rsidRPr="00573A05">
        <w:rPr>
          <w:sz w:val="18"/>
        </w:rPr>
        <w:t>0</w:t>
      </w:r>
      <w:r w:rsidRPr="00573A05">
        <w:rPr>
          <w:sz w:val="18"/>
        </w:rPr>
        <w:t>.</w:t>
      </w:r>
      <w:r w:rsidR="009E3442" w:rsidRPr="00573A05">
        <w:rPr>
          <w:sz w:val="18"/>
        </w:rPr>
        <w:t>2</w:t>
      </w:r>
      <w:r w:rsidRPr="00573A05">
        <w:rPr>
          <w:sz w:val="18"/>
        </w:rPr>
        <w:t>. Права требования по настоящему Договору могут быть переданы третьим лицам одной Стороной только с письменного согласия другой Стороны.</w:t>
      </w:r>
    </w:p>
    <w:p w:rsidR="00EC589B" w:rsidRPr="00573A05" w:rsidRDefault="00EC589B" w:rsidP="00924C32">
      <w:pPr>
        <w:tabs>
          <w:tab w:val="left" w:pos="0"/>
        </w:tabs>
        <w:spacing w:line="276" w:lineRule="auto"/>
        <w:ind w:firstLine="567"/>
        <w:jc w:val="both"/>
        <w:rPr>
          <w:sz w:val="18"/>
        </w:rPr>
      </w:pPr>
      <w:r w:rsidRPr="00573A05">
        <w:rPr>
          <w:sz w:val="18"/>
        </w:rPr>
        <w:t>1</w:t>
      </w:r>
      <w:r w:rsidR="00757769" w:rsidRPr="00573A05">
        <w:rPr>
          <w:sz w:val="18"/>
        </w:rPr>
        <w:t>0</w:t>
      </w:r>
      <w:r w:rsidRPr="00573A05">
        <w:rPr>
          <w:sz w:val="18"/>
        </w:rPr>
        <w:t>.</w:t>
      </w:r>
      <w:r w:rsidR="009E3442" w:rsidRPr="00573A05">
        <w:rPr>
          <w:sz w:val="18"/>
        </w:rPr>
        <w:t>3</w:t>
      </w:r>
      <w:r w:rsidRPr="00573A05">
        <w:rPr>
          <w:sz w:val="18"/>
        </w:rPr>
        <w:t>. Все изменения и дополнения к настоящему Договору действительны в том случае,  если они заключены в письменном виде по согласованию Сторон. Возможен факсимильный обмен.</w:t>
      </w:r>
    </w:p>
    <w:p w:rsidR="00EC589B" w:rsidRPr="00573A05" w:rsidRDefault="00EC589B" w:rsidP="00924C32">
      <w:pPr>
        <w:spacing w:line="276" w:lineRule="auto"/>
        <w:ind w:firstLine="567"/>
        <w:jc w:val="both"/>
        <w:rPr>
          <w:sz w:val="18"/>
        </w:rPr>
      </w:pPr>
      <w:r w:rsidRPr="00573A05">
        <w:rPr>
          <w:sz w:val="18"/>
        </w:rPr>
        <w:t>1</w:t>
      </w:r>
      <w:r w:rsidR="00757769" w:rsidRPr="00573A05">
        <w:rPr>
          <w:sz w:val="18"/>
        </w:rPr>
        <w:t>0</w:t>
      </w:r>
      <w:r w:rsidRPr="00573A05">
        <w:rPr>
          <w:sz w:val="18"/>
        </w:rPr>
        <w:t>.</w:t>
      </w:r>
      <w:r w:rsidR="009E3442" w:rsidRPr="00573A05">
        <w:rPr>
          <w:sz w:val="18"/>
        </w:rPr>
        <w:t>4</w:t>
      </w:r>
      <w:r w:rsidRPr="00573A05">
        <w:rPr>
          <w:sz w:val="18"/>
        </w:rPr>
        <w:t>. Стороны обязуются информировать друг друга обо всех изменениях юридического адреса и банковских реквизитов.</w:t>
      </w:r>
    </w:p>
    <w:p w:rsidR="00EC589B" w:rsidRPr="00573A05" w:rsidRDefault="00EC589B" w:rsidP="00924C32">
      <w:pPr>
        <w:spacing w:line="276" w:lineRule="auto"/>
        <w:ind w:firstLine="567"/>
        <w:jc w:val="both"/>
        <w:rPr>
          <w:sz w:val="18"/>
        </w:rPr>
      </w:pPr>
      <w:r w:rsidRPr="00573A05">
        <w:rPr>
          <w:sz w:val="18"/>
        </w:rPr>
        <w:t>1</w:t>
      </w:r>
      <w:r w:rsidR="00757769" w:rsidRPr="00573A05">
        <w:rPr>
          <w:sz w:val="18"/>
        </w:rPr>
        <w:t>0</w:t>
      </w:r>
      <w:r w:rsidRPr="00573A05">
        <w:rPr>
          <w:sz w:val="18"/>
        </w:rPr>
        <w:t>.</w:t>
      </w:r>
      <w:r w:rsidR="009E3442" w:rsidRPr="00573A05">
        <w:rPr>
          <w:sz w:val="18"/>
        </w:rPr>
        <w:t>5</w:t>
      </w:r>
      <w:r w:rsidRPr="00573A05">
        <w:rPr>
          <w:sz w:val="18"/>
        </w:rPr>
        <w:t>. Настоящий Договор составлен в двух экземплярах, имеющих одинаковую юридическую силу. У каждой из Сторон находится один экземпляр настоящего договора.</w:t>
      </w:r>
    </w:p>
    <w:p w:rsidR="00EC589B" w:rsidRPr="00573A05" w:rsidRDefault="00EC589B" w:rsidP="00924C32">
      <w:pPr>
        <w:spacing w:line="276" w:lineRule="auto"/>
        <w:ind w:firstLine="567"/>
        <w:jc w:val="both"/>
        <w:rPr>
          <w:sz w:val="18"/>
        </w:rPr>
      </w:pPr>
      <w:r w:rsidRPr="00573A05">
        <w:rPr>
          <w:sz w:val="18"/>
        </w:rPr>
        <w:t>1</w:t>
      </w:r>
      <w:r w:rsidR="00757769" w:rsidRPr="00573A05">
        <w:rPr>
          <w:sz w:val="18"/>
        </w:rPr>
        <w:t>0</w:t>
      </w:r>
      <w:r w:rsidRPr="00573A05">
        <w:rPr>
          <w:sz w:val="18"/>
        </w:rPr>
        <w:t>.</w:t>
      </w:r>
      <w:r w:rsidR="009E3442" w:rsidRPr="00573A05">
        <w:rPr>
          <w:sz w:val="18"/>
        </w:rPr>
        <w:t>6</w:t>
      </w:r>
      <w:r w:rsidRPr="00573A05">
        <w:rPr>
          <w:sz w:val="18"/>
        </w:rPr>
        <w:t xml:space="preserve">. Настоящий Договор вступает в силу с момента подписания его «Сторонами» и действует в течение 1 (одного) года с даты подписания его «Сторонами».  </w:t>
      </w:r>
    </w:p>
    <w:p w:rsidR="00E82A74" w:rsidRPr="00573A05" w:rsidRDefault="00EC589B" w:rsidP="00924C32">
      <w:pPr>
        <w:spacing w:line="276" w:lineRule="auto"/>
        <w:ind w:firstLine="567"/>
        <w:jc w:val="both"/>
        <w:rPr>
          <w:sz w:val="18"/>
        </w:rPr>
      </w:pPr>
      <w:r w:rsidRPr="00573A05">
        <w:rPr>
          <w:sz w:val="18"/>
        </w:rPr>
        <w:t>1</w:t>
      </w:r>
      <w:r w:rsidR="00757769" w:rsidRPr="00573A05">
        <w:rPr>
          <w:sz w:val="18"/>
        </w:rPr>
        <w:t>0</w:t>
      </w:r>
      <w:r w:rsidRPr="00573A05">
        <w:rPr>
          <w:sz w:val="18"/>
        </w:rPr>
        <w:t>.</w:t>
      </w:r>
      <w:r w:rsidR="009E3442" w:rsidRPr="00573A05">
        <w:rPr>
          <w:sz w:val="18"/>
        </w:rPr>
        <w:t>7</w:t>
      </w:r>
      <w:r w:rsidRPr="00573A05">
        <w:rPr>
          <w:sz w:val="18"/>
        </w:rPr>
        <w:t>. Договор считается пролонгированным на следующий календарный год, если ни одна из Сторон не заявит о его прекращении в письменной форме за один месяц до окончания срока действия настоящего Договора.</w:t>
      </w:r>
    </w:p>
    <w:p w:rsidR="00E82A74" w:rsidRPr="00573A05" w:rsidRDefault="00E82A7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A16D84" w:rsidRPr="00573A05" w:rsidRDefault="00A16D84" w:rsidP="00757769">
      <w:pPr>
        <w:pStyle w:val="a3"/>
        <w:numPr>
          <w:ilvl w:val="0"/>
          <w:numId w:val="8"/>
        </w:numPr>
        <w:tabs>
          <w:tab w:val="clear" w:pos="0"/>
          <w:tab w:val="clear" w:pos="9590"/>
          <w:tab w:val="left" w:pos="284"/>
        </w:tabs>
        <w:spacing w:line="276" w:lineRule="auto"/>
        <w:jc w:val="center"/>
        <w:rPr>
          <w:rFonts w:ascii="Times New Roman" w:hAnsi="Times New Roman" w:cs="Times New Roman"/>
          <w:sz w:val="18"/>
        </w:rPr>
      </w:pPr>
      <w:r w:rsidRPr="00573A05">
        <w:rPr>
          <w:rFonts w:ascii="Times New Roman" w:hAnsi="Times New Roman" w:cs="Times New Roman"/>
          <w:sz w:val="18"/>
        </w:rPr>
        <w:t>АДРЕСА И ПЛАТЕЖНЫЕ РЕКВИЗИТЫ СТОРОН</w:t>
      </w:r>
    </w:p>
    <w:p w:rsidR="00E82A74" w:rsidRPr="00573A05" w:rsidRDefault="00E82A74" w:rsidP="00924C32">
      <w:pPr>
        <w:pStyle w:val="a3"/>
        <w:tabs>
          <w:tab w:val="clear" w:pos="0"/>
          <w:tab w:val="clear" w:pos="9590"/>
          <w:tab w:val="left" w:pos="284"/>
        </w:tabs>
        <w:spacing w:line="276" w:lineRule="auto"/>
        <w:ind w:firstLine="567"/>
        <w:jc w:val="center"/>
        <w:rPr>
          <w:rFonts w:ascii="Times New Roman" w:hAnsi="Times New Roman" w:cs="Times New Roman"/>
          <w:sz w:val="18"/>
        </w:rPr>
      </w:pPr>
    </w:p>
    <w:tbl>
      <w:tblPr>
        <w:tblW w:w="10490" w:type="dxa"/>
        <w:tblInd w:w="392" w:type="dxa"/>
        <w:tblLayout w:type="fixed"/>
        <w:tblLook w:val="0000" w:firstRow="0" w:lastRow="0" w:firstColumn="0" w:lastColumn="0" w:noHBand="0" w:noVBand="0"/>
      </w:tblPr>
      <w:tblGrid>
        <w:gridCol w:w="4819"/>
        <w:gridCol w:w="709"/>
        <w:gridCol w:w="4962"/>
      </w:tblGrid>
      <w:tr w:rsidR="00A16D84" w:rsidRPr="00573A05" w:rsidTr="00DA4F72">
        <w:trPr>
          <w:trHeight w:val="68"/>
        </w:trPr>
        <w:tc>
          <w:tcPr>
            <w:tcW w:w="4819" w:type="dxa"/>
          </w:tcPr>
          <w:p w:rsidR="00A16D84" w:rsidRPr="00573A05" w:rsidRDefault="00A16D84" w:rsidP="00924C32">
            <w:pPr>
              <w:pStyle w:val="a3"/>
              <w:tabs>
                <w:tab w:val="clear" w:pos="0"/>
                <w:tab w:val="clear" w:pos="9590"/>
                <w:tab w:val="left" w:pos="284"/>
              </w:tabs>
              <w:spacing w:line="276" w:lineRule="auto"/>
              <w:ind w:firstLine="567"/>
              <w:rPr>
                <w:rFonts w:ascii="Times New Roman" w:hAnsi="Times New Roman" w:cs="Times New Roman"/>
                <w:b/>
                <w:bCs/>
                <w:sz w:val="18"/>
              </w:rPr>
            </w:pPr>
            <w:r w:rsidRPr="00573A05">
              <w:rPr>
                <w:rFonts w:ascii="Times New Roman" w:hAnsi="Times New Roman" w:cs="Times New Roman"/>
                <w:b/>
                <w:bCs/>
                <w:sz w:val="18"/>
              </w:rPr>
              <w:t>Покупатель:</w:t>
            </w:r>
          </w:p>
          <w:p w:rsidR="00892E14" w:rsidRPr="00C95C51" w:rsidRDefault="00C95C51" w:rsidP="00924C32">
            <w:pPr>
              <w:pStyle w:val="a3"/>
              <w:tabs>
                <w:tab w:val="clear" w:pos="0"/>
                <w:tab w:val="clear" w:pos="9590"/>
                <w:tab w:val="left" w:pos="284"/>
              </w:tabs>
              <w:spacing w:line="276" w:lineRule="auto"/>
              <w:rPr>
                <w:rFonts w:ascii="Times New Roman" w:hAnsi="Times New Roman" w:cs="Times New Roman"/>
                <w:b/>
                <w:sz w:val="18"/>
              </w:rPr>
            </w:pPr>
            <w:r>
              <w:rPr>
                <w:rFonts w:ascii="Times New Roman" w:hAnsi="Times New Roman" w:cs="Times New Roman"/>
                <w:b/>
                <w:sz w:val="18"/>
              </w:rPr>
              <w:t>_</w:t>
            </w:r>
            <w:r w:rsidR="00DA4F72" w:rsidRPr="00573A05">
              <w:rPr>
                <w:rFonts w:ascii="Times New Roman" w:hAnsi="Times New Roman" w:cs="Times New Roman"/>
                <w:color w:val="000000"/>
                <w:sz w:val="18"/>
              </w:rPr>
              <w:t xml:space="preserve"> </w:t>
            </w:r>
          </w:p>
          <w:p w:rsidR="009E3442" w:rsidRPr="00573A05" w:rsidRDefault="009E3442" w:rsidP="00924C32">
            <w:pPr>
              <w:tabs>
                <w:tab w:val="left" w:pos="284"/>
              </w:tabs>
              <w:spacing w:line="276" w:lineRule="auto"/>
              <w:ind w:firstLine="567"/>
              <w:rPr>
                <w:snapToGrid w:val="0"/>
                <w:sz w:val="18"/>
              </w:rPr>
            </w:pPr>
          </w:p>
          <w:p w:rsidR="009E3442" w:rsidRPr="00573A05" w:rsidRDefault="009E3442" w:rsidP="00924C32">
            <w:pPr>
              <w:spacing w:line="276" w:lineRule="auto"/>
              <w:rPr>
                <w:sz w:val="18"/>
              </w:rPr>
            </w:pPr>
          </w:p>
          <w:p w:rsidR="009E3442" w:rsidRPr="00573A05" w:rsidRDefault="009E3442" w:rsidP="00924C32">
            <w:pPr>
              <w:spacing w:line="276" w:lineRule="auto"/>
              <w:rPr>
                <w:sz w:val="18"/>
              </w:rPr>
            </w:pPr>
          </w:p>
          <w:p w:rsidR="009E3442" w:rsidRPr="00573A05" w:rsidRDefault="009E3442" w:rsidP="00924C32">
            <w:pPr>
              <w:spacing w:line="276" w:lineRule="auto"/>
              <w:rPr>
                <w:sz w:val="18"/>
              </w:rPr>
            </w:pPr>
          </w:p>
          <w:p w:rsidR="00A16D84" w:rsidRPr="00573A05" w:rsidRDefault="009E3442" w:rsidP="00924C32">
            <w:pPr>
              <w:tabs>
                <w:tab w:val="left" w:pos="3036"/>
              </w:tabs>
              <w:spacing w:line="276" w:lineRule="auto"/>
              <w:rPr>
                <w:sz w:val="18"/>
              </w:rPr>
            </w:pPr>
            <w:r w:rsidRPr="00573A05">
              <w:rPr>
                <w:sz w:val="18"/>
              </w:rPr>
              <w:tab/>
            </w:r>
          </w:p>
        </w:tc>
        <w:tc>
          <w:tcPr>
            <w:tcW w:w="709" w:type="dxa"/>
          </w:tcPr>
          <w:p w:rsidR="00A16D84" w:rsidRPr="00573A05" w:rsidRDefault="00A16D84" w:rsidP="00924C32">
            <w:pPr>
              <w:pStyle w:val="a3"/>
              <w:tabs>
                <w:tab w:val="clear" w:pos="0"/>
                <w:tab w:val="clear" w:pos="9590"/>
                <w:tab w:val="left" w:pos="284"/>
              </w:tabs>
              <w:spacing w:line="276" w:lineRule="auto"/>
              <w:ind w:firstLine="567"/>
              <w:rPr>
                <w:rFonts w:ascii="Times New Roman" w:hAnsi="Times New Roman" w:cs="Times New Roman"/>
                <w:b/>
                <w:bCs/>
                <w:sz w:val="18"/>
              </w:rPr>
            </w:pPr>
          </w:p>
        </w:tc>
        <w:tc>
          <w:tcPr>
            <w:tcW w:w="4962" w:type="dxa"/>
          </w:tcPr>
          <w:p w:rsidR="00A16D84" w:rsidRPr="00573A05" w:rsidRDefault="00A16D84" w:rsidP="00924C32">
            <w:pPr>
              <w:pStyle w:val="a3"/>
              <w:tabs>
                <w:tab w:val="clear" w:pos="0"/>
                <w:tab w:val="clear" w:pos="9590"/>
                <w:tab w:val="left" w:pos="284"/>
              </w:tabs>
              <w:spacing w:line="276" w:lineRule="auto"/>
              <w:ind w:firstLine="567"/>
              <w:rPr>
                <w:rFonts w:ascii="Times New Roman" w:hAnsi="Times New Roman" w:cs="Times New Roman"/>
                <w:b/>
                <w:bCs/>
                <w:sz w:val="18"/>
              </w:rPr>
            </w:pPr>
            <w:r w:rsidRPr="00573A05">
              <w:rPr>
                <w:rFonts w:ascii="Times New Roman" w:hAnsi="Times New Roman" w:cs="Times New Roman"/>
                <w:b/>
                <w:bCs/>
                <w:sz w:val="18"/>
              </w:rPr>
              <w:t>Продавец:</w:t>
            </w:r>
          </w:p>
          <w:p w:rsidR="00BE5354" w:rsidRPr="00573A05" w:rsidRDefault="00BE5354" w:rsidP="00924C32">
            <w:pPr>
              <w:pStyle w:val="a3"/>
              <w:tabs>
                <w:tab w:val="clear" w:pos="0"/>
                <w:tab w:val="clear" w:pos="9590"/>
                <w:tab w:val="left" w:pos="284"/>
              </w:tabs>
              <w:spacing w:line="276" w:lineRule="auto"/>
              <w:ind w:firstLine="567"/>
              <w:rPr>
                <w:rFonts w:ascii="Times New Roman" w:hAnsi="Times New Roman" w:cs="Times New Roman"/>
                <w:sz w:val="18"/>
              </w:rPr>
            </w:pPr>
          </w:p>
          <w:p w:rsidR="00892E14" w:rsidRPr="00573A05" w:rsidRDefault="00892E14" w:rsidP="00924C32">
            <w:pPr>
              <w:spacing w:line="276" w:lineRule="auto"/>
              <w:rPr>
                <w:b/>
                <w:sz w:val="18"/>
              </w:rPr>
            </w:pPr>
            <w:r w:rsidRPr="00573A05">
              <w:rPr>
                <w:b/>
                <w:sz w:val="18"/>
              </w:rPr>
              <w:t xml:space="preserve">ОАО «НСРЗ» </w:t>
            </w:r>
          </w:p>
          <w:p w:rsidR="00892E14" w:rsidRPr="00573A05" w:rsidRDefault="00892E14" w:rsidP="00924C32">
            <w:pPr>
              <w:spacing w:line="276" w:lineRule="auto"/>
              <w:rPr>
                <w:sz w:val="18"/>
              </w:rPr>
            </w:pPr>
            <w:r w:rsidRPr="00573A05">
              <w:rPr>
                <w:sz w:val="18"/>
              </w:rPr>
              <w:t>Адрес:</w:t>
            </w:r>
          </w:p>
          <w:p w:rsidR="00892E14" w:rsidRPr="00573A05" w:rsidRDefault="00892E14" w:rsidP="00924C32">
            <w:pPr>
              <w:spacing w:line="276" w:lineRule="auto"/>
              <w:rPr>
                <w:sz w:val="18"/>
              </w:rPr>
            </w:pPr>
            <w:r w:rsidRPr="00573A05">
              <w:rPr>
                <w:sz w:val="18"/>
              </w:rPr>
              <w:t xml:space="preserve">353902,РФ, Краснодарский край,          </w:t>
            </w:r>
            <w:r w:rsidR="00E82A74" w:rsidRPr="00573A05">
              <w:rPr>
                <w:sz w:val="18"/>
              </w:rPr>
              <w:t xml:space="preserve">           </w:t>
            </w:r>
            <w:r w:rsidRPr="00573A05">
              <w:rPr>
                <w:sz w:val="18"/>
              </w:rPr>
              <w:t xml:space="preserve"> </w:t>
            </w:r>
            <w:r w:rsidR="001663A2">
              <w:rPr>
                <w:sz w:val="18"/>
              </w:rPr>
              <w:t xml:space="preserve">                        </w:t>
            </w:r>
            <w:r w:rsidRPr="00573A05">
              <w:rPr>
                <w:sz w:val="18"/>
              </w:rPr>
              <w:t xml:space="preserve">            г.  Новороссийск, Сухумское  шоссе,  б/н</w:t>
            </w:r>
          </w:p>
          <w:p w:rsidR="00892E14" w:rsidRPr="00573A05" w:rsidRDefault="00892E14" w:rsidP="00924C32">
            <w:pPr>
              <w:spacing w:line="276" w:lineRule="auto"/>
              <w:rPr>
                <w:sz w:val="18"/>
              </w:rPr>
            </w:pPr>
            <w:r w:rsidRPr="00573A05">
              <w:rPr>
                <w:sz w:val="18"/>
              </w:rPr>
              <w:t>ИНН/КПП  2315007476/231501001</w:t>
            </w:r>
          </w:p>
          <w:p w:rsidR="00892E14" w:rsidRPr="00573A05" w:rsidRDefault="00892E14" w:rsidP="00924C32">
            <w:pPr>
              <w:spacing w:line="276" w:lineRule="auto"/>
              <w:rPr>
                <w:sz w:val="18"/>
              </w:rPr>
            </w:pPr>
            <w:r w:rsidRPr="00573A05">
              <w:rPr>
                <w:sz w:val="18"/>
              </w:rPr>
              <w:t>ОГРН 1022302387172</w:t>
            </w:r>
          </w:p>
          <w:p w:rsidR="00892E14" w:rsidRPr="00573A05" w:rsidRDefault="00892E14" w:rsidP="00924C32">
            <w:pPr>
              <w:spacing w:line="276" w:lineRule="auto"/>
              <w:rPr>
                <w:sz w:val="18"/>
              </w:rPr>
            </w:pPr>
            <w:r w:rsidRPr="00573A05">
              <w:rPr>
                <w:sz w:val="18"/>
              </w:rPr>
              <w:t xml:space="preserve">ОКПО 01125028,  ОКПД 3511,  </w:t>
            </w:r>
          </w:p>
          <w:p w:rsidR="00892E14" w:rsidRPr="00573A05" w:rsidRDefault="00892E14" w:rsidP="00924C32">
            <w:pPr>
              <w:spacing w:line="276" w:lineRule="auto"/>
              <w:rPr>
                <w:sz w:val="18"/>
              </w:rPr>
            </w:pPr>
            <w:r w:rsidRPr="00573A05">
              <w:rPr>
                <w:sz w:val="18"/>
              </w:rPr>
              <w:t>ОКОНХ 14921</w:t>
            </w:r>
          </w:p>
          <w:p w:rsidR="00892E14" w:rsidRPr="00573A05" w:rsidRDefault="00892E14" w:rsidP="00924C32">
            <w:pPr>
              <w:spacing w:line="276" w:lineRule="auto"/>
              <w:rPr>
                <w:sz w:val="18"/>
              </w:rPr>
            </w:pPr>
            <w:r w:rsidRPr="00573A05">
              <w:rPr>
                <w:sz w:val="18"/>
              </w:rPr>
              <w:t>Банковские реквизиты:</w:t>
            </w:r>
          </w:p>
          <w:p w:rsidR="001C1DBF" w:rsidRPr="00573A05" w:rsidRDefault="001C1DBF" w:rsidP="00924C32">
            <w:pPr>
              <w:spacing w:line="276" w:lineRule="auto"/>
              <w:jc w:val="both"/>
              <w:rPr>
                <w:sz w:val="18"/>
              </w:rPr>
            </w:pPr>
            <w:r w:rsidRPr="00573A05">
              <w:rPr>
                <w:sz w:val="18"/>
              </w:rPr>
              <w:t xml:space="preserve">Новороссийское  отделение  </w:t>
            </w:r>
          </w:p>
          <w:p w:rsidR="001C1DBF" w:rsidRPr="00573A05" w:rsidRDefault="001C1DBF" w:rsidP="00924C32">
            <w:pPr>
              <w:spacing w:line="276" w:lineRule="auto"/>
              <w:jc w:val="both"/>
              <w:rPr>
                <w:sz w:val="18"/>
              </w:rPr>
            </w:pPr>
            <w:r w:rsidRPr="00573A05">
              <w:rPr>
                <w:sz w:val="18"/>
              </w:rPr>
              <w:t xml:space="preserve">Отделение № 8619 </w:t>
            </w:r>
            <w:r w:rsidR="00DA4F72" w:rsidRPr="00573A05">
              <w:rPr>
                <w:sz w:val="18"/>
              </w:rPr>
              <w:t xml:space="preserve">ПАО </w:t>
            </w:r>
            <w:r w:rsidRPr="00573A05">
              <w:rPr>
                <w:sz w:val="18"/>
              </w:rPr>
              <w:t>Сбербанк</w:t>
            </w:r>
            <w:r w:rsidR="00DA4F72" w:rsidRPr="00573A05">
              <w:rPr>
                <w:sz w:val="18"/>
              </w:rPr>
              <w:t xml:space="preserve">, </w:t>
            </w:r>
            <w:r w:rsidRPr="00573A05">
              <w:rPr>
                <w:sz w:val="18"/>
              </w:rPr>
              <w:t xml:space="preserve">г. Краснодар </w:t>
            </w:r>
          </w:p>
          <w:p w:rsidR="001C1DBF" w:rsidRPr="00573A05" w:rsidRDefault="001C1DBF" w:rsidP="00924C32">
            <w:pPr>
              <w:spacing w:line="276" w:lineRule="auto"/>
              <w:jc w:val="both"/>
              <w:rPr>
                <w:sz w:val="18"/>
              </w:rPr>
            </w:pPr>
            <w:r w:rsidRPr="00573A05">
              <w:rPr>
                <w:sz w:val="18"/>
              </w:rPr>
              <w:t>БИК  046015602</w:t>
            </w:r>
          </w:p>
          <w:p w:rsidR="001C1DBF" w:rsidRPr="00573A05" w:rsidRDefault="001C1DBF" w:rsidP="00924C32">
            <w:pPr>
              <w:spacing w:line="276" w:lineRule="auto"/>
              <w:jc w:val="both"/>
              <w:rPr>
                <w:sz w:val="18"/>
              </w:rPr>
            </w:pPr>
            <w:r w:rsidRPr="00573A05">
              <w:rPr>
                <w:sz w:val="18"/>
              </w:rPr>
              <w:t>кор./сч. 30101810600000000602</w:t>
            </w:r>
          </w:p>
          <w:p w:rsidR="001C1DBF" w:rsidRPr="00573A05" w:rsidRDefault="001C1DBF" w:rsidP="00924C32">
            <w:pPr>
              <w:spacing w:line="276" w:lineRule="auto"/>
              <w:jc w:val="both"/>
              <w:rPr>
                <w:sz w:val="18"/>
              </w:rPr>
            </w:pPr>
            <w:r w:rsidRPr="00573A05">
              <w:rPr>
                <w:sz w:val="18"/>
              </w:rPr>
              <w:t>рас./сч.  40702810252460102202</w:t>
            </w:r>
          </w:p>
          <w:p w:rsidR="00892E14" w:rsidRPr="00573A05" w:rsidRDefault="00892E14" w:rsidP="00924C32">
            <w:pPr>
              <w:pStyle w:val="a3"/>
              <w:tabs>
                <w:tab w:val="clear" w:pos="0"/>
                <w:tab w:val="clear" w:pos="9590"/>
                <w:tab w:val="left" w:pos="284"/>
              </w:tabs>
              <w:spacing w:line="276" w:lineRule="auto"/>
              <w:rPr>
                <w:rFonts w:ascii="Times New Roman" w:hAnsi="Times New Roman" w:cs="Times New Roman"/>
                <w:sz w:val="18"/>
              </w:rPr>
            </w:pPr>
          </w:p>
          <w:p w:rsidR="00892E14" w:rsidRPr="00573A05" w:rsidRDefault="00BE7428" w:rsidP="00924C32">
            <w:pPr>
              <w:pStyle w:val="a3"/>
              <w:tabs>
                <w:tab w:val="clear" w:pos="0"/>
                <w:tab w:val="clear" w:pos="9590"/>
                <w:tab w:val="left" w:pos="284"/>
              </w:tabs>
              <w:spacing w:line="276" w:lineRule="auto"/>
              <w:rPr>
                <w:rFonts w:ascii="Times New Roman" w:hAnsi="Times New Roman" w:cs="Times New Roman"/>
                <w:sz w:val="18"/>
              </w:rPr>
            </w:pPr>
            <w:r w:rsidRPr="00573A05">
              <w:rPr>
                <w:rFonts w:ascii="Times New Roman" w:hAnsi="Times New Roman" w:cs="Times New Roman"/>
                <w:sz w:val="18"/>
              </w:rPr>
              <w:t xml:space="preserve"> Генеральный директор </w:t>
            </w:r>
          </w:p>
          <w:p w:rsidR="00892E14" w:rsidRPr="00573A05" w:rsidRDefault="00892E14" w:rsidP="00924C32">
            <w:pPr>
              <w:pStyle w:val="a3"/>
              <w:tabs>
                <w:tab w:val="clear" w:pos="0"/>
                <w:tab w:val="clear" w:pos="9590"/>
                <w:tab w:val="left" w:pos="284"/>
              </w:tabs>
              <w:spacing w:line="276" w:lineRule="auto"/>
              <w:rPr>
                <w:rFonts w:ascii="Times New Roman" w:hAnsi="Times New Roman" w:cs="Times New Roman"/>
                <w:sz w:val="18"/>
              </w:rPr>
            </w:pPr>
          </w:p>
          <w:p w:rsidR="00424B99" w:rsidRPr="00573A05" w:rsidRDefault="00892E14" w:rsidP="00924C32">
            <w:pPr>
              <w:pStyle w:val="a3"/>
              <w:tabs>
                <w:tab w:val="clear" w:pos="0"/>
                <w:tab w:val="clear" w:pos="9590"/>
                <w:tab w:val="left" w:pos="284"/>
              </w:tabs>
              <w:spacing w:line="276" w:lineRule="auto"/>
              <w:rPr>
                <w:rFonts w:ascii="Times New Roman" w:hAnsi="Times New Roman" w:cs="Times New Roman"/>
                <w:sz w:val="18"/>
              </w:rPr>
            </w:pPr>
            <w:r w:rsidRPr="00573A05">
              <w:rPr>
                <w:rFonts w:ascii="Times New Roman" w:hAnsi="Times New Roman" w:cs="Times New Roman"/>
                <w:sz w:val="18"/>
              </w:rPr>
              <w:t xml:space="preserve">___________________А.В. </w:t>
            </w:r>
            <w:r w:rsidR="00BE7428" w:rsidRPr="00573A05">
              <w:rPr>
                <w:rFonts w:ascii="Times New Roman" w:hAnsi="Times New Roman" w:cs="Times New Roman"/>
                <w:sz w:val="18"/>
              </w:rPr>
              <w:t>Брежнев</w:t>
            </w:r>
          </w:p>
          <w:p w:rsidR="00424B99" w:rsidRPr="00573A05" w:rsidRDefault="00424B99"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ind w:firstLine="567"/>
              <w:rPr>
                <w:rFonts w:ascii="Times New Roman" w:hAnsi="Times New Roman" w:cs="Times New Roman"/>
                <w:sz w:val="18"/>
              </w:rPr>
            </w:pPr>
          </w:p>
          <w:p w:rsidR="00E82A74" w:rsidRPr="00573A05" w:rsidRDefault="00E82A74" w:rsidP="00924C32">
            <w:pPr>
              <w:pStyle w:val="a3"/>
              <w:tabs>
                <w:tab w:val="clear" w:pos="0"/>
                <w:tab w:val="clear" w:pos="9590"/>
                <w:tab w:val="left" w:pos="284"/>
              </w:tabs>
              <w:spacing w:line="276" w:lineRule="auto"/>
              <w:rPr>
                <w:rFonts w:ascii="Times New Roman" w:hAnsi="Times New Roman" w:cs="Times New Roman"/>
                <w:sz w:val="18"/>
              </w:rPr>
            </w:pPr>
          </w:p>
        </w:tc>
      </w:tr>
    </w:tbl>
    <w:p w:rsidR="00A16D84" w:rsidRPr="00573A05" w:rsidRDefault="00A723A0" w:rsidP="00DA4F72">
      <w:pPr>
        <w:pStyle w:val="a4"/>
        <w:pageBreakBefore/>
        <w:tabs>
          <w:tab w:val="left" w:pos="284"/>
        </w:tabs>
        <w:spacing w:line="276" w:lineRule="auto"/>
        <w:ind w:firstLine="567"/>
        <w:rPr>
          <w:sz w:val="18"/>
          <w:szCs w:val="20"/>
        </w:rPr>
      </w:pPr>
      <w:r w:rsidRPr="00573A05">
        <w:rPr>
          <w:sz w:val="18"/>
          <w:szCs w:val="20"/>
        </w:rPr>
        <w:lastRenderedPageBreak/>
        <w:tab/>
      </w:r>
      <w:r w:rsidRPr="00573A05">
        <w:rPr>
          <w:sz w:val="18"/>
          <w:szCs w:val="20"/>
        </w:rPr>
        <w:tab/>
      </w:r>
      <w:r w:rsidRPr="00573A05">
        <w:rPr>
          <w:sz w:val="18"/>
          <w:szCs w:val="20"/>
        </w:rPr>
        <w:tab/>
      </w:r>
      <w:r w:rsidRPr="00573A05">
        <w:rPr>
          <w:sz w:val="18"/>
          <w:szCs w:val="20"/>
        </w:rPr>
        <w:tab/>
      </w:r>
      <w:r w:rsidRPr="00573A05">
        <w:rPr>
          <w:sz w:val="18"/>
          <w:szCs w:val="20"/>
        </w:rPr>
        <w:tab/>
      </w:r>
      <w:r w:rsidRPr="00573A05">
        <w:rPr>
          <w:sz w:val="18"/>
          <w:szCs w:val="20"/>
        </w:rPr>
        <w:tab/>
      </w:r>
      <w:r w:rsidRPr="00573A05">
        <w:rPr>
          <w:sz w:val="18"/>
          <w:szCs w:val="20"/>
        </w:rPr>
        <w:tab/>
        <w:t xml:space="preserve">  </w:t>
      </w:r>
      <w:r w:rsidR="00A16D84" w:rsidRPr="00573A05">
        <w:rPr>
          <w:sz w:val="18"/>
          <w:szCs w:val="20"/>
        </w:rPr>
        <w:t xml:space="preserve">Приложение №1 </w:t>
      </w:r>
    </w:p>
    <w:p w:rsidR="00A16D84" w:rsidRPr="00573A05" w:rsidRDefault="00DA4F72" w:rsidP="00924C32">
      <w:pPr>
        <w:tabs>
          <w:tab w:val="left" w:pos="284"/>
        </w:tabs>
        <w:spacing w:line="276" w:lineRule="auto"/>
        <w:ind w:firstLine="567"/>
        <w:jc w:val="center"/>
        <w:rPr>
          <w:sz w:val="18"/>
        </w:rPr>
      </w:pPr>
      <w:r w:rsidRPr="00573A05">
        <w:rPr>
          <w:sz w:val="18"/>
        </w:rPr>
        <w:tab/>
      </w:r>
      <w:r w:rsidRPr="00573A05">
        <w:rPr>
          <w:sz w:val="18"/>
        </w:rPr>
        <w:tab/>
      </w:r>
      <w:r w:rsidRPr="00573A05">
        <w:rPr>
          <w:sz w:val="18"/>
        </w:rPr>
        <w:tab/>
      </w:r>
      <w:r w:rsidRPr="00573A05">
        <w:rPr>
          <w:sz w:val="18"/>
        </w:rPr>
        <w:tab/>
      </w:r>
      <w:r w:rsidRPr="00573A05">
        <w:rPr>
          <w:sz w:val="18"/>
        </w:rPr>
        <w:tab/>
      </w:r>
      <w:r w:rsidRPr="00573A05">
        <w:rPr>
          <w:sz w:val="18"/>
        </w:rPr>
        <w:tab/>
      </w:r>
      <w:r w:rsidRPr="00573A05">
        <w:rPr>
          <w:sz w:val="18"/>
        </w:rPr>
        <w:tab/>
      </w:r>
      <w:r w:rsidRPr="00573A05">
        <w:rPr>
          <w:sz w:val="18"/>
        </w:rPr>
        <w:tab/>
        <w:t xml:space="preserve">     к договору №НСРЗ</w:t>
      </w:r>
      <w:r w:rsidR="00C95C51">
        <w:rPr>
          <w:sz w:val="18"/>
        </w:rPr>
        <w:t>__</w:t>
      </w:r>
    </w:p>
    <w:p w:rsidR="00A16D84" w:rsidRPr="00573A05" w:rsidRDefault="00A723A0" w:rsidP="00924C32">
      <w:pPr>
        <w:tabs>
          <w:tab w:val="left" w:pos="284"/>
        </w:tabs>
        <w:spacing w:line="276" w:lineRule="auto"/>
        <w:ind w:firstLine="567"/>
        <w:jc w:val="center"/>
        <w:rPr>
          <w:sz w:val="18"/>
        </w:rPr>
      </w:pPr>
      <w:r w:rsidRPr="00573A05">
        <w:rPr>
          <w:sz w:val="18"/>
        </w:rPr>
        <w:tab/>
      </w:r>
      <w:r w:rsidRPr="00573A05">
        <w:rPr>
          <w:sz w:val="18"/>
        </w:rPr>
        <w:tab/>
      </w:r>
      <w:r w:rsidRPr="00573A05">
        <w:rPr>
          <w:sz w:val="18"/>
        </w:rPr>
        <w:tab/>
      </w:r>
      <w:r w:rsidRPr="00573A05">
        <w:rPr>
          <w:sz w:val="18"/>
        </w:rPr>
        <w:tab/>
      </w:r>
      <w:r w:rsidRPr="00573A05">
        <w:rPr>
          <w:sz w:val="18"/>
        </w:rPr>
        <w:tab/>
      </w:r>
      <w:r w:rsidRPr="00573A05">
        <w:rPr>
          <w:sz w:val="18"/>
        </w:rPr>
        <w:tab/>
      </w:r>
      <w:r w:rsidR="00866BC1">
        <w:rPr>
          <w:sz w:val="18"/>
          <w:lang w:val="en-US"/>
        </w:rPr>
        <w:t xml:space="preserve">           </w:t>
      </w:r>
      <w:r w:rsidRPr="00573A05">
        <w:rPr>
          <w:sz w:val="18"/>
        </w:rPr>
        <w:t xml:space="preserve">    </w:t>
      </w:r>
      <w:r w:rsidR="00B260E0">
        <w:rPr>
          <w:sz w:val="18"/>
        </w:rPr>
        <w:tab/>
      </w:r>
      <w:r w:rsidR="00B260E0">
        <w:rPr>
          <w:sz w:val="18"/>
        </w:rPr>
        <w:tab/>
      </w:r>
      <w:r w:rsidR="00B260E0">
        <w:rPr>
          <w:sz w:val="18"/>
        </w:rPr>
        <w:tab/>
        <w:t xml:space="preserve">            </w:t>
      </w:r>
      <w:r w:rsidRPr="00573A05">
        <w:rPr>
          <w:sz w:val="18"/>
        </w:rPr>
        <w:t xml:space="preserve">от </w:t>
      </w:r>
      <w:r w:rsidR="00B260E0" w:rsidRPr="00573A05">
        <w:rPr>
          <w:sz w:val="18"/>
          <w:lang w:eastAsia="ar-SA"/>
        </w:rPr>
        <w:t>«</w:t>
      </w:r>
      <w:r w:rsidR="00C95C51">
        <w:rPr>
          <w:sz w:val="18"/>
          <w:lang w:eastAsia="ar-SA"/>
        </w:rPr>
        <w:t>________</w:t>
      </w:r>
      <w:r w:rsidR="00924C32" w:rsidRPr="00573A05">
        <w:rPr>
          <w:sz w:val="18"/>
        </w:rPr>
        <w:tab/>
      </w:r>
      <w:r w:rsidR="00924C32" w:rsidRPr="00573A05">
        <w:rPr>
          <w:sz w:val="18"/>
        </w:rPr>
        <w:tab/>
      </w:r>
      <w:r w:rsidR="00924C32" w:rsidRPr="00573A05">
        <w:rPr>
          <w:sz w:val="18"/>
        </w:rPr>
        <w:tab/>
      </w:r>
      <w:r w:rsidR="00924C32" w:rsidRPr="00573A05">
        <w:rPr>
          <w:sz w:val="18"/>
        </w:rPr>
        <w:tab/>
      </w:r>
      <w:r w:rsidR="00924C32" w:rsidRPr="00573A05">
        <w:rPr>
          <w:sz w:val="18"/>
        </w:rPr>
        <w:tab/>
      </w:r>
      <w:r w:rsidR="00924C32" w:rsidRPr="00573A05">
        <w:rPr>
          <w:sz w:val="18"/>
        </w:rPr>
        <w:tab/>
      </w:r>
      <w:r w:rsidR="00924C32" w:rsidRPr="00573A05">
        <w:rPr>
          <w:sz w:val="18"/>
        </w:rPr>
        <w:tab/>
      </w:r>
      <w:r w:rsidR="00924C32" w:rsidRPr="00573A05">
        <w:rPr>
          <w:sz w:val="18"/>
        </w:rPr>
        <w:tab/>
      </w:r>
      <w:r w:rsidR="00924C32" w:rsidRPr="00573A05">
        <w:rPr>
          <w:sz w:val="18"/>
        </w:rPr>
        <w:tab/>
      </w:r>
      <w:r w:rsidR="00924C32" w:rsidRPr="00573A05">
        <w:rPr>
          <w:sz w:val="18"/>
        </w:rPr>
        <w:tab/>
      </w:r>
    </w:p>
    <w:p w:rsidR="00892E14" w:rsidRPr="00573A05" w:rsidRDefault="00892E14" w:rsidP="00924C32">
      <w:pPr>
        <w:keepNext/>
        <w:numPr>
          <w:ilvl w:val="4"/>
          <w:numId w:val="0"/>
        </w:numPr>
        <w:tabs>
          <w:tab w:val="left" w:pos="0"/>
        </w:tabs>
        <w:suppressAutoHyphens/>
        <w:spacing w:line="276" w:lineRule="auto"/>
        <w:ind w:firstLine="567"/>
        <w:jc w:val="center"/>
        <w:outlineLvl w:val="4"/>
        <w:rPr>
          <w:b/>
          <w:sz w:val="18"/>
          <w:lang w:eastAsia="ar-SA"/>
        </w:rPr>
      </w:pPr>
      <w:r w:rsidRPr="00573A05">
        <w:rPr>
          <w:b/>
          <w:sz w:val="18"/>
          <w:lang w:eastAsia="ar-SA"/>
        </w:rPr>
        <w:t>ПРОТОКОЛ №</w:t>
      </w:r>
      <w:r w:rsidR="00DA4F72" w:rsidRPr="00573A05">
        <w:rPr>
          <w:b/>
          <w:sz w:val="18"/>
          <w:lang w:eastAsia="ar-SA"/>
        </w:rPr>
        <w:t>1</w:t>
      </w:r>
    </w:p>
    <w:p w:rsidR="00892E14" w:rsidRPr="00573A05" w:rsidRDefault="00892E14" w:rsidP="00924C32">
      <w:pPr>
        <w:suppressAutoHyphens/>
        <w:spacing w:line="276" w:lineRule="auto"/>
        <w:ind w:firstLine="567"/>
        <w:jc w:val="center"/>
        <w:rPr>
          <w:sz w:val="18"/>
          <w:lang w:eastAsia="ar-SA"/>
        </w:rPr>
      </w:pPr>
    </w:p>
    <w:p w:rsidR="00892E14" w:rsidRPr="00573A05" w:rsidRDefault="00892E14" w:rsidP="00924C32">
      <w:pPr>
        <w:suppressAutoHyphens/>
        <w:spacing w:line="276" w:lineRule="auto"/>
        <w:ind w:firstLine="567"/>
        <w:jc w:val="center"/>
        <w:rPr>
          <w:sz w:val="18"/>
          <w:lang w:eastAsia="ar-SA"/>
        </w:rPr>
      </w:pPr>
      <w:r w:rsidRPr="00573A05">
        <w:rPr>
          <w:sz w:val="18"/>
          <w:lang w:eastAsia="ar-SA"/>
        </w:rPr>
        <w:t>согласования свободной цены</w:t>
      </w:r>
    </w:p>
    <w:p w:rsidR="00892E14" w:rsidRPr="00573A05" w:rsidRDefault="009C6B99" w:rsidP="00924C32">
      <w:pPr>
        <w:suppressAutoHyphens/>
        <w:spacing w:line="276" w:lineRule="auto"/>
        <w:ind w:firstLine="567"/>
        <w:jc w:val="center"/>
        <w:rPr>
          <w:sz w:val="18"/>
          <w:lang w:eastAsia="ar-SA"/>
        </w:rPr>
      </w:pPr>
      <w:r w:rsidRPr="00573A05">
        <w:rPr>
          <w:sz w:val="18"/>
          <w:lang w:eastAsia="ar-SA"/>
        </w:rPr>
        <w:t xml:space="preserve"> </w:t>
      </w:r>
      <w:r w:rsidR="00892E14" w:rsidRPr="00573A05">
        <w:rPr>
          <w:sz w:val="18"/>
          <w:lang w:eastAsia="ar-SA"/>
        </w:rPr>
        <w:t>на "Товар"</w:t>
      </w:r>
    </w:p>
    <w:p w:rsidR="00892E14" w:rsidRPr="00573A05" w:rsidRDefault="00892E14" w:rsidP="00924C32">
      <w:pPr>
        <w:suppressAutoHyphens/>
        <w:spacing w:line="276" w:lineRule="auto"/>
        <w:rPr>
          <w:sz w:val="18"/>
          <w:lang w:eastAsia="ar-SA"/>
        </w:rPr>
      </w:pPr>
    </w:p>
    <w:p w:rsidR="00892E14" w:rsidRPr="00573A05" w:rsidRDefault="00892E14" w:rsidP="00924C32">
      <w:pPr>
        <w:suppressAutoHyphens/>
        <w:spacing w:line="276" w:lineRule="auto"/>
        <w:ind w:firstLine="567"/>
        <w:jc w:val="center"/>
        <w:rPr>
          <w:b/>
          <w:sz w:val="18"/>
          <w:lang w:eastAsia="ar-SA"/>
        </w:rPr>
      </w:pPr>
      <w:r w:rsidRPr="00573A05">
        <w:rPr>
          <w:sz w:val="18"/>
          <w:lang w:eastAsia="ar-SA"/>
        </w:rPr>
        <w:t>между</w:t>
      </w:r>
      <w:r w:rsidR="00C95C51">
        <w:rPr>
          <w:b/>
          <w:sz w:val="18"/>
          <w:lang w:eastAsia="ar-SA"/>
        </w:rPr>
        <w:t>______</w:t>
      </w:r>
      <w:r w:rsidRPr="00573A05">
        <w:rPr>
          <w:b/>
          <w:sz w:val="18"/>
          <w:lang w:eastAsia="ar-SA"/>
        </w:rPr>
        <w:t xml:space="preserve"> и ОАО «НСРЗ»</w:t>
      </w:r>
    </w:p>
    <w:p w:rsidR="00892E14" w:rsidRPr="00573A05" w:rsidRDefault="00892E14" w:rsidP="00924C32">
      <w:pPr>
        <w:suppressAutoHyphens/>
        <w:spacing w:line="276" w:lineRule="auto"/>
        <w:ind w:firstLine="567"/>
        <w:jc w:val="center"/>
        <w:rPr>
          <w:sz w:val="18"/>
          <w:lang w:eastAsia="ar-SA"/>
        </w:rPr>
      </w:pPr>
      <w:r w:rsidRPr="00573A05">
        <w:rPr>
          <w:sz w:val="18"/>
          <w:lang w:eastAsia="ar-SA"/>
        </w:rPr>
        <w:t>к Договору №</w:t>
      </w:r>
      <w:r w:rsidR="00FC6C7C" w:rsidRPr="00573A05">
        <w:rPr>
          <w:sz w:val="18"/>
          <w:lang w:eastAsia="ar-SA"/>
        </w:rPr>
        <w:t>НСРЗ</w:t>
      </w:r>
      <w:r w:rsidR="00C95C51">
        <w:rPr>
          <w:sz w:val="18"/>
          <w:lang w:eastAsia="ar-SA"/>
        </w:rPr>
        <w:t>_______</w:t>
      </w:r>
      <w:r w:rsidRPr="00573A05">
        <w:rPr>
          <w:sz w:val="18"/>
          <w:lang w:eastAsia="ar-SA"/>
        </w:rPr>
        <w:t xml:space="preserve"> от «</w:t>
      </w:r>
      <w:r w:rsidR="00C95C51">
        <w:rPr>
          <w:sz w:val="18"/>
          <w:lang w:eastAsia="ar-SA"/>
        </w:rPr>
        <w:t>______</w:t>
      </w:r>
      <w:r w:rsidRPr="00573A05">
        <w:rPr>
          <w:sz w:val="18"/>
          <w:lang w:eastAsia="ar-SA"/>
        </w:rPr>
        <w:t>»</w:t>
      </w:r>
      <w:r w:rsidR="00757769" w:rsidRPr="00573A05">
        <w:rPr>
          <w:sz w:val="18"/>
          <w:lang w:eastAsia="ar-SA"/>
        </w:rPr>
        <w:t xml:space="preserve"> </w:t>
      </w:r>
      <w:r w:rsidR="00C95C51">
        <w:rPr>
          <w:sz w:val="18"/>
          <w:lang w:eastAsia="ar-SA"/>
        </w:rPr>
        <w:t>________</w:t>
      </w:r>
    </w:p>
    <w:p w:rsidR="00892E14" w:rsidRPr="00573A05" w:rsidRDefault="00892E14" w:rsidP="00924C32">
      <w:pPr>
        <w:suppressAutoHyphens/>
        <w:spacing w:line="276" w:lineRule="auto"/>
        <w:ind w:firstLine="567"/>
        <w:jc w:val="center"/>
        <w:rPr>
          <w:sz w:val="18"/>
          <w:lang w:eastAsia="ar-SA"/>
        </w:rPr>
      </w:pPr>
    </w:p>
    <w:p w:rsidR="009E3442" w:rsidRPr="00573A05" w:rsidRDefault="009E3442" w:rsidP="00924C32">
      <w:pPr>
        <w:suppressAutoHyphens/>
        <w:spacing w:line="276" w:lineRule="auto"/>
        <w:ind w:firstLine="567"/>
        <w:jc w:val="center"/>
        <w:rPr>
          <w:sz w:val="18"/>
          <w:lang w:eastAsia="ar-SA"/>
        </w:rPr>
      </w:pPr>
    </w:p>
    <w:p w:rsidR="00892E14" w:rsidRPr="00573A05" w:rsidRDefault="00892E14" w:rsidP="00924C32">
      <w:pPr>
        <w:suppressAutoHyphens/>
        <w:spacing w:line="276" w:lineRule="auto"/>
        <w:ind w:firstLine="567"/>
        <w:rPr>
          <w:sz w:val="18"/>
          <w:lang w:eastAsia="ar-SA"/>
        </w:rPr>
      </w:pPr>
      <w:r w:rsidRPr="00573A05">
        <w:rPr>
          <w:sz w:val="18"/>
          <w:lang w:eastAsia="ar-SA"/>
        </w:rPr>
        <w:t>Период</w:t>
      </w:r>
      <w:r w:rsidR="00FC6C7C" w:rsidRPr="00573A05">
        <w:rPr>
          <w:sz w:val="18"/>
          <w:lang w:eastAsia="ar-SA"/>
        </w:rPr>
        <w:t xml:space="preserve"> действия</w:t>
      </w:r>
      <w:r w:rsidRPr="00573A05">
        <w:rPr>
          <w:sz w:val="18"/>
          <w:lang w:eastAsia="ar-SA"/>
        </w:rPr>
        <w:t xml:space="preserve">: </w:t>
      </w:r>
      <w:r w:rsidR="001E5A93" w:rsidRPr="00573A05">
        <w:rPr>
          <w:sz w:val="18"/>
          <w:lang w:eastAsia="ar-SA"/>
        </w:rPr>
        <w:t xml:space="preserve">с « </w:t>
      </w:r>
      <w:r w:rsidR="00C95C51">
        <w:rPr>
          <w:sz w:val="18"/>
          <w:lang w:eastAsia="ar-SA"/>
        </w:rPr>
        <w:t>__</w:t>
      </w:r>
      <w:r w:rsidR="009E3442" w:rsidRPr="00573A05">
        <w:rPr>
          <w:sz w:val="18"/>
          <w:lang w:eastAsia="ar-SA"/>
        </w:rPr>
        <w:t>»</w:t>
      </w:r>
      <w:r w:rsidR="00C95C51">
        <w:rPr>
          <w:sz w:val="18"/>
          <w:lang w:eastAsia="ar-SA"/>
        </w:rPr>
        <w:t>______2</w:t>
      </w:r>
      <w:r w:rsidR="009E3442" w:rsidRPr="00573A05">
        <w:rPr>
          <w:sz w:val="18"/>
          <w:lang w:eastAsia="ar-SA"/>
        </w:rPr>
        <w:t>01</w:t>
      </w:r>
      <w:r w:rsidR="00BE5354" w:rsidRPr="00573A05">
        <w:rPr>
          <w:sz w:val="18"/>
          <w:lang w:eastAsia="ar-SA"/>
        </w:rPr>
        <w:t>6</w:t>
      </w:r>
      <w:r w:rsidR="009E3442" w:rsidRPr="00573A05">
        <w:rPr>
          <w:sz w:val="18"/>
          <w:lang w:eastAsia="ar-SA"/>
        </w:rPr>
        <w:t xml:space="preserve">г.  </w:t>
      </w:r>
      <w:r w:rsidRPr="00573A05">
        <w:rPr>
          <w:sz w:val="18"/>
          <w:lang w:eastAsia="ar-SA"/>
        </w:rPr>
        <w:t>по «</w:t>
      </w:r>
      <w:r w:rsidR="00C95C51">
        <w:rPr>
          <w:sz w:val="18"/>
          <w:lang w:eastAsia="ar-SA"/>
        </w:rPr>
        <w:t>___</w:t>
      </w:r>
      <w:r w:rsidRPr="00573A05">
        <w:rPr>
          <w:sz w:val="18"/>
          <w:lang w:eastAsia="ar-SA"/>
        </w:rPr>
        <w:t>»</w:t>
      </w:r>
      <w:r w:rsidR="00C95C51">
        <w:rPr>
          <w:sz w:val="18"/>
          <w:lang w:eastAsia="ar-SA"/>
        </w:rPr>
        <w:t>____________2</w:t>
      </w:r>
      <w:r w:rsidRPr="00573A05">
        <w:rPr>
          <w:sz w:val="18"/>
          <w:lang w:eastAsia="ar-SA"/>
        </w:rPr>
        <w:t>01</w:t>
      </w:r>
      <w:r w:rsidR="00BE5354" w:rsidRPr="00573A05">
        <w:rPr>
          <w:sz w:val="18"/>
          <w:lang w:eastAsia="ar-SA"/>
        </w:rPr>
        <w:t>6</w:t>
      </w:r>
      <w:r w:rsidRPr="00573A05">
        <w:rPr>
          <w:sz w:val="18"/>
          <w:lang w:eastAsia="ar-SA"/>
        </w:rPr>
        <w:t>г.</w:t>
      </w:r>
    </w:p>
    <w:p w:rsidR="00892E14" w:rsidRPr="00573A05" w:rsidRDefault="00892E14" w:rsidP="00924C32">
      <w:pPr>
        <w:suppressAutoHyphens/>
        <w:spacing w:line="276" w:lineRule="auto"/>
        <w:ind w:firstLine="567"/>
        <w:jc w:val="both"/>
        <w:rPr>
          <w:sz w:val="18"/>
          <w:lang w:eastAsia="ar-SA"/>
        </w:rPr>
      </w:pPr>
      <w:r w:rsidRPr="00573A05">
        <w:rPr>
          <w:sz w:val="18"/>
          <w:lang w:eastAsia="ar-SA"/>
        </w:rPr>
        <w:t xml:space="preserve"> </w:t>
      </w:r>
    </w:p>
    <w:p w:rsidR="00892E14" w:rsidRPr="00573A05" w:rsidRDefault="00892E14" w:rsidP="00924C32">
      <w:pPr>
        <w:suppressAutoHyphens/>
        <w:spacing w:line="276" w:lineRule="auto"/>
        <w:ind w:firstLine="567"/>
        <w:jc w:val="both"/>
        <w:rPr>
          <w:sz w:val="18"/>
          <w:lang w:eastAsia="ar-SA"/>
        </w:rPr>
      </w:pPr>
    </w:p>
    <w:p w:rsidR="00892E14" w:rsidRPr="00573A05" w:rsidRDefault="00892E14" w:rsidP="00924C32">
      <w:pPr>
        <w:suppressAutoHyphens/>
        <w:spacing w:line="276" w:lineRule="auto"/>
        <w:ind w:firstLine="567"/>
        <w:jc w:val="both"/>
        <w:rPr>
          <w:sz w:val="18"/>
          <w:lang w:eastAsia="ar-SA"/>
        </w:rPr>
      </w:pPr>
    </w:p>
    <w:tbl>
      <w:tblPr>
        <w:tblW w:w="10989" w:type="dxa"/>
        <w:tblInd w:w="640" w:type="dxa"/>
        <w:tblLayout w:type="fixed"/>
        <w:tblLook w:val="0000" w:firstRow="0" w:lastRow="0" w:firstColumn="0" w:lastColumn="0" w:noHBand="0" w:noVBand="0"/>
      </w:tblPr>
      <w:tblGrid>
        <w:gridCol w:w="886"/>
        <w:gridCol w:w="4072"/>
        <w:gridCol w:w="4131"/>
        <w:gridCol w:w="1900"/>
      </w:tblGrid>
      <w:tr w:rsidR="00892E14" w:rsidRPr="00573A05" w:rsidTr="00FC6C7C">
        <w:trPr>
          <w:gridAfter w:val="1"/>
          <w:wAfter w:w="1900" w:type="dxa"/>
        </w:trPr>
        <w:tc>
          <w:tcPr>
            <w:tcW w:w="886" w:type="dxa"/>
            <w:tcBorders>
              <w:top w:val="single" w:sz="4" w:space="0" w:color="000000"/>
              <w:left w:val="single" w:sz="4" w:space="0" w:color="000000"/>
              <w:bottom w:val="single" w:sz="4" w:space="0" w:color="000000"/>
            </w:tcBorders>
            <w:shd w:val="clear" w:color="auto" w:fill="E5E5E5"/>
            <w:vAlign w:val="center"/>
          </w:tcPr>
          <w:p w:rsidR="00892E14" w:rsidRPr="00573A05" w:rsidRDefault="00892E14" w:rsidP="00924C32">
            <w:pPr>
              <w:suppressAutoHyphens/>
              <w:snapToGrid w:val="0"/>
              <w:spacing w:line="276" w:lineRule="auto"/>
              <w:ind w:firstLine="567"/>
              <w:jc w:val="center"/>
              <w:rPr>
                <w:sz w:val="18"/>
                <w:lang w:eastAsia="ar-SA"/>
              </w:rPr>
            </w:pPr>
            <w:r w:rsidRPr="00573A05">
              <w:rPr>
                <w:sz w:val="18"/>
                <w:lang w:eastAsia="ar-SA"/>
              </w:rPr>
              <w:t>№№</w:t>
            </w:r>
          </w:p>
          <w:p w:rsidR="00892E14" w:rsidRPr="00573A05" w:rsidRDefault="00892E14" w:rsidP="00924C32">
            <w:pPr>
              <w:suppressAutoHyphens/>
              <w:spacing w:line="276" w:lineRule="auto"/>
              <w:ind w:firstLine="567"/>
              <w:jc w:val="center"/>
              <w:rPr>
                <w:sz w:val="18"/>
                <w:lang w:eastAsia="ar-SA"/>
              </w:rPr>
            </w:pPr>
            <w:r w:rsidRPr="00573A05">
              <w:rPr>
                <w:sz w:val="18"/>
                <w:lang w:eastAsia="ar-SA"/>
              </w:rPr>
              <w:t>п.п.</w:t>
            </w:r>
          </w:p>
        </w:tc>
        <w:tc>
          <w:tcPr>
            <w:tcW w:w="4072" w:type="dxa"/>
            <w:tcBorders>
              <w:top w:val="single" w:sz="4" w:space="0" w:color="000000"/>
              <w:left w:val="single" w:sz="4" w:space="0" w:color="000000"/>
              <w:bottom w:val="single" w:sz="4" w:space="0" w:color="000000"/>
            </w:tcBorders>
            <w:shd w:val="clear" w:color="auto" w:fill="E5E5E5"/>
            <w:vAlign w:val="center"/>
          </w:tcPr>
          <w:p w:rsidR="00892E14" w:rsidRPr="00573A05" w:rsidRDefault="00892E14" w:rsidP="00924C32">
            <w:pPr>
              <w:suppressAutoHyphens/>
              <w:snapToGrid w:val="0"/>
              <w:spacing w:line="276" w:lineRule="auto"/>
              <w:ind w:firstLine="567"/>
              <w:jc w:val="center"/>
              <w:rPr>
                <w:b/>
                <w:sz w:val="18"/>
                <w:lang w:eastAsia="ar-SA"/>
              </w:rPr>
            </w:pPr>
            <w:r w:rsidRPr="00573A05">
              <w:rPr>
                <w:b/>
                <w:sz w:val="18"/>
                <w:lang w:eastAsia="ar-SA"/>
              </w:rPr>
              <w:t>Наименование</w:t>
            </w:r>
          </w:p>
          <w:p w:rsidR="00892E14" w:rsidRPr="00573A05" w:rsidRDefault="00892E14" w:rsidP="00924C32">
            <w:pPr>
              <w:suppressAutoHyphens/>
              <w:spacing w:line="276" w:lineRule="auto"/>
              <w:ind w:firstLine="567"/>
              <w:jc w:val="center"/>
              <w:rPr>
                <w:b/>
                <w:sz w:val="18"/>
                <w:lang w:eastAsia="ar-SA"/>
              </w:rPr>
            </w:pPr>
            <w:r w:rsidRPr="00573A05">
              <w:rPr>
                <w:b/>
                <w:sz w:val="18"/>
                <w:lang w:eastAsia="ar-SA"/>
              </w:rPr>
              <w:t>вида товара</w:t>
            </w:r>
          </w:p>
        </w:tc>
        <w:tc>
          <w:tcPr>
            <w:tcW w:w="4131"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892E14" w:rsidRPr="00573A05" w:rsidRDefault="00892E14" w:rsidP="00924C32">
            <w:pPr>
              <w:suppressAutoHyphens/>
              <w:spacing w:line="276" w:lineRule="auto"/>
              <w:ind w:firstLine="567"/>
              <w:jc w:val="center"/>
              <w:rPr>
                <w:b/>
                <w:sz w:val="18"/>
                <w:lang w:eastAsia="ar-SA"/>
              </w:rPr>
            </w:pPr>
            <w:r w:rsidRPr="00573A05">
              <w:rPr>
                <w:b/>
                <w:sz w:val="18"/>
                <w:lang w:eastAsia="ar-SA"/>
              </w:rPr>
              <w:t>Цена, руб.</w:t>
            </w:r>
            <w:r w:rsidR="001C1DBF" w:rsidRPr="00573A05">
              <w:rPr>
                <w:b/>
                <w:sz w:val="18"/>
                <w:lang w:eastAsia="ar-SA"/>
              </w:rPr>
              <w:t>/тн</w:t>
            </w:r>
            <w:r w:rsidRPr="00573A05">
              <w:rPr>
                <w:b/>
                <w:sz w:val="18"/>
                <w:lang w:eastAsia="ar-SA"/>
              </w:rPr>
              <w:t xml:space="preserve"> </w:t>
            </w:r>
          </w:p>
          <w:p w:rsidR="00892E14" w:rsidRPr="00573A05" w:rsidRDefault="00892E14" w:rsidP="008B4D1D">
            <w:pPr>
              <w:suppressAutoHyphens/>
              <w:spacing w:line="276" w:lineRule="auto"/>
              <w:ind w:firstLine="567"/>
              <w:jc w:val="center"/>
              <w:rPr>
                <w:b/>
                <w:sz w:val="18"/>
                <w:lang w:eastAsia="ar-SA"/>
              </w:rPr>
            </w:pPr>
            <w:r w:rsidRPr="00573A05">
              <w:rPr>
                <w:b/>
                <w:sz w:val="18"/>
                <w:lang w:eastAsia="ar-SA"/>
              </w:rPr>
              <w:t>( без НДС)</w:t>
            </w:r>
          </w:p>
        </w:tc>
      </w:tr>
      <w:tr w:rsidR="00892E14" w:rsidRPr="00573A05" w:rsidTr="00FC6C7C">
        <w:trPr>
          <w:trHeight w:val="415"/>
        </w:trPr>
        <w:tc>
          <w:tcPr>
            <w:tcW w:w="886" w:type="dxa"/>
            <w:tcBorders>
              <w:top w:val="single" w:sz="4" w:space="0" w:color="000000"/>
              <w:left w:val="single" w:sz="4" w:space="0" w:color="000000"/>
              <w:bottom w:val="single" w:sz="4" w:space="0" w:color="000000"/>
            </w:tcBorders>
            <w:shd w:val="clear" w:color="auto" w:fill="E5E5E5"/>
            <w:vAlign w:val="center"/>
          </w:tcPr>
          <w:p w:rsidR="00892E14" w:rsidRPr="00573A05" w:rsidRDefault="00892E14" w:rsidP="00924C32">
            <w:pPr>
              <w:suppressAutoHyphens/>
              <w:snapToGrid w:val="0"/>
              <w:spacing w:line="276" w:lineRule="auto"/>
              <w:ind w:hanging="73"/>
              <w:jc w:val="center"/>
              <w:rPr>
                <w:sz w:val="18"/>
                <w:lang w:eastAsia="ar-SA"/>
              </w:rPr>
            </w:pPr>
            <w:r w:rsidRPr="00573A05">
              <w:rPr>
                <w:sz w:val="18"/>
                <w:lang w:eastAsia="ar-SA"/>
              </w:rPr>
              <w:t>1.</w:t>
            </w:r>
          </w:p>
        </w:tc>
        <w:tc>
          <w:tcPr>
            <w:tcW w:w="4072" w:type="dxa"/>
            <w:tcBorders>
              <w:top w:val="single" w:sz="4" w:space="0" w:color="000000"/>
              <w:left w:val="single" w:sz="4" w:space="0" w:color="000000"/>
              <w:bottom w:val="single" w:sz="4" w:space="0" w:color="000000"/>
            </w:tcBorders>
            <w:vAlign w:val="center"/>
          </w:tcPr>
          <w:p w:rsidR="00892E14" w:rsidRPr="00573A05" w:rsidRDefault="00892E14" w:rsidP="00924C32">
            <w:pPr>
              <w:suppressAutoHyphens/>
              <w:snapToGrid w:val="0"/>
              <w:spacing w:line="276" w:lineRule="auto"/>
              <w:ind w:firstLine="34"/>
              <w:jc w:val="center"/>
              <w:rPr>
                <w:sz w:val="18"/>
                <w:lang w:eastAsia="ar-SA"/>
              </w:rPr>
            </w:pPr>
          </w:p>
        </w:tc>
        <w:tc>
          <w:tcPr>
            <w:tcW w:w="4131" w:type="dxa"/>
            <w:tcBorders>
              <w:top w:val="single" w:sz="4" w:space="0" w:color="000000"/>
              <w:left w:val="single" w:sz="4" w:space="0" w:color="000000"/>
              <w:bottom w:val="single" w:sz="4" w:space="0" w:color="000000"/>
              <w:right w:val="single" w:sz="4" w:space="0" w:color="000000"/>
            </w:tcBorders>
            <w:vAlign w:val="center"/>
          </w:tcPr>
          <w:p w:rsidR="00892E14" w:rsidRPr="00573A05" w:rsidRDefault="00892E14" w:rsidP="00F218B9">
            <w:pPr>
              <w:suppressAutoHyphens/>
              <w:spacing w:line="276" w:lineRule="auto"/>
              <w:ind w:firstLine="567"/>
              <w:jc w:val="center"/>
              <w:rPr>
                <w:sz w:val="18"/>
                <w:lang w:eastAsia="ar-SA"/>
              </w:rPr>
            </w:pPr>
          </w:p>
        </w:tc>
        <w:tc>
          <w:tcPr>
            <w:tcW w:w="1900" w:type="dxa"/>
            <w:vAlign w:val="center"/>
          </w:tcPr>
          <w:p w:rsidR="00892E14" w:rsidRPr="00573A05" w:rsidRDefault="00892E14" w:rsidP="00924C32">
            <w:pPr>
              <w:suppressAutoHyphens/>
              <w:spacing w:line="276" w:lineRule="auto"/>
              <w:ind w:firstLine="567"/>
              <w:jc w:val="center"/>
              <w:rPr>
                <w:sz w:val="18"/>
                <w:lang w:eastAsia="ar-SA"/>
              </w:rPr>
            </w:pPr>
          </w:p>
        </w:tc>
      </w:tr>
      <w:tr w:rsidR="00892E14" w:rsidRPr="00573A05" w:rsidTr="00FC6C7C">
        <w:trPr>
          <w:trHeight w:val="415"/>
        </w:trPr>
        <w:tc>
          <w:tcPr>
            <w:tcW w:w="886" w:type="dxa"/>
            <w:tcBorders>
              <w:top w:val="single" w:sz="4" w:space="0" w:color="000000"/>
              <w:left w:val="single" w:sz="4" w:space="0" w:color="000000"/>
              <w:bottom w:val="single" w:sz="4" w:space="0" w:color="000000"/>
            </w:tcBorders>
            <w:shd w:val="clear" w:color="auto" w:fill="E5E5E5"/>
            <w:vAlign w:val="center"/>
          </w:tcPr>
          <w:p w:rsidR="00892E14" w:rsidRPr="00573A05" w:rsidRDefault="00892E14" w:rsidP="00924C32">
            <w:pPr>
              <w:suppressAutoHyphens/>
              <w:snapToGrid w:val="0"/>
              <w:spacing w:line="276" w:lineRule="auto"/>
              <w:ind w:hanging="73"/>
              <w:jc w:val="center"/>
              <w:rPr>
                <w:sz w:val="18"/>
                <w:lang w:eastAsia="ar-SA"/>
              </w:rPr>
            </w:pPr>
            <w:r w:rsidRPr="00573A05">
              <w:rPr>
                <w:sz w:val="18"/>
                <w:lang w:eastAsia="ar-SA"/>
              </w:rPr>
              <w:t>2.</w:t>
            </w:r>
          </w:p>
        </w:tc>
        <w:tc>
          <w:tcPr>
            <w:tcW w:w="4072" w:type="dxa"/>
            <w:tcBorders>
              <w:top w:val="single" w:sz="4" w:space="0" w:color="000000"/>
              <w:left w:val="single" w:sz="4" w:space="0" w:color="000000"/>
              <w:bottom w:val="single" w:sz="4" w:space="0" w:color="000000"/>
            </w:tcBorders>
            <w:vAlign w:val="center"/>
          </w:tcPr>
          <w:p w:rsidR="00892E14" w:rsidRPr="00573A05" w:rsidRDefault="00892E14" w:rsidP="00924C32">
            <w:pPr>
              <w:suppressAutoHyphens/>
              <w:snapToGrid w:val="0"/>
              <w:spacing w:line="276" w:lineRule="auto"/>
              <w:ind w:firstLine="34"/>
              <w:jc w:val="center"/>
              <w:rPr>
                <w:sz w:val="18"/>
                <w:lang w:eastAsia="ar-SA"/>
              </w:rPr>
            </w:pPr>
          </w:p>
        </w:tc>
        <w:tc>
          <w:tcPr>
            <w:tcW w:w="4131" w:type="dxa"/>
            <w:tcBorders>
              <w:top w:val="single" w:sz="4" w:space="0" w:color="000000"/>
              <w:left w:val="single" w:sz="4" w:space="0" w:color="000000"/>
              <w:bottom w:val="single" w:sz="4" w:space="0" w:color="000000"/>
              <w:right w:val="single" w:sz="4" w:space="0" w:color="000000"/>
            </w:tcBorders>
            <w:vAlign w:val="center"/>
          </w:tcPr>
          <w:p w:rsidR="00892E14" w:rsidRPr="00573A05" w:rsidRDefault="00892E14" w:rsidP="008B4D1D">
            <w:pPr>
              <w:suppressAutoHyphens/>
              <w:spacing w:line="276" w:lineRule="auto"/>
              <w:ind w:firstLine="567"/>
              <w:jc w:val="center"/>
              <w:rPr>
                <w:sz w:val="18"/>
                <w:lang w:eastAsia="ar-SA"/>
              </w:rPr>
            </w:pPr>
          </w:p>
        </w:tc>
        <w:tc>
          <w:tcPr>
            <w:tcW w:w="1900" w:type="dxa"/>
            <w:vAlign w:val="center"/>
          </w:tcPr>
          <w:p w:rsidR="00892E14" w:rsidRPr="00573A05" w:rsidRDefault="00892E14" w:rsidP="00924C32">
            <w:pPr>
              <w:suppressAutoHyphens/>
              <w:spacing w:line="276" w:lineRule="auto"/>
              <w:ind w:firstLine="567"/>
              <w:jc w:val="center"/>
              <w:rPr>
                <w:sz w:val="18"/>
                <w:lang w:eastAsia="ar-SA"/>
              </w:rPr>
            </w:pPr>
          </w:p>
        </w:tc>
      </w:tr>
      <w:tr w:rsidR="00892E14" w:rsidRPr="00573A05" w:rsidTr="00FC6C7C">
        <w:trPr>
          <w:trHeight w:val="415"/>
        </w:trPr>
        <w:tc>
          <w:tcPr>
            <w:tcW w:w="886" w:type="dxa"/>
            <w:tcBorders>
              <w:top w:val="single" w:sz="4" w:space="0" w:color="000000"/>
              <w:left w:val="single" w:sz="4" w:space="0" w:color="000000"/>
              <w:bottom w:val="single" w:sz="4" w:space="0" w:color="000000"/>
            </w:tcBorders>
            <w:shd w:val="clear" w:color="auto" w:fill="E5E5E5"/>
            <w:vAlign w:val="center"/>
          </w:tcPr>
          <w:p w:rsidR="00892E14" w:rsidRPr="00573A05" w:rsidRDefault="00892E14" w:rsidP="00924C32">
            <w:pPr>
              <w:suppressAutoHyphens/>
              <w:snapToGrid w:val="0"/>
              <w:spacing w:line="276" w:lineRule="auto"/>
              <w:ind w:hanging="73"/>
              <w:jc w:val="center"/>
              <w:rPr>
                <w:sz w:val="18"/>
                <w:lang w:eastAsia="ar-SA"/>
              </w:rPr>
            </w:pPr>
            <w:r w:rsidRPr="00573A05">
              <w:rPr>
                <w:sz w:val="18"/>
                <w:lang w:eastAsia="ar-SA"/>
              </w:rPr>
              <w:t>3.</w:t>
            </w:r>
          </w:p>
        </w:tc>
        <w:tc>
          <w:tcPr>
            <w:tcW w:w="4072" w:type="dxa"/>
            <w:tcBorders>
              <w:top w:val="single" w:sz="4" w:space="0" w:color="000000"/>
              <w:left w:val="single" w:sz="4" w:space="0" w:color="000000"/>
              <w:bottom w:val="single" w:sz="4" w:space="0" w:color="000000"/>
            </w:tcBorders>
            <w:vAlign w:val="center"/>
          </w:tcPr>
          <w:p w:rsidR="00892E14" w:rsidRPr="00573A05" w:rsidRDefault="00892E14" w:rsidP="00924C32">
            <w:pPr>
              <w:suppressAutoHyphens/>
              <w:snapToGrid w:val="0"/>
              <w:spacing w:line="276" w:lineRule="auto"/>
              <w:ind w:firstLine="34"/>
              <w:jc w:val="center"/>
              <w:rPr>
                <w:sz w:val="18"/>
                <w:lang w:eastAsia="ar-SA"/>
              </w:rPr>
            </w:pPr>
          </w:p>
        </w:tc>
        <w:tc>
          <w:tcPr>
            <w:tcW w:w="4131" w:type="dxa"/>
            <w:tcBorders>
              <w:top w:val="single" w:sz="4" w:space="0" w:color="000000"/>
              <w:left w:val="single" w:sz="4" w:space="0" w:color="000000"/>
              <w:bottom w:val="single" w:sz="4" w:space="0" w:color="000000"/>
              <w:right w:val="single" w:sz="4" w:space="0" w:color="000000"/>
            </w:tcBorders>
            <w:vAlign w:val="center"/>
          </w:tcPr>
          <w:p w:rsidR="00892E14" w:rsidRPr="00573A05" w:rsidRDefault="00892E14" w:rsidP="008B4D1D">
            <w:pPr>
              <w:suppressAutoHyphens/>
              <w:spacing w:line="276" w:lineRule="auto"/>
              <w:ind w:firstLine="567"/>
              <w:jc w:val="center"/>
              <w:rPr>
                <w:sz w:val="18"/>
                <w:lang w:eastAsia="ar-SA"/>
              </w:rPr>
            </w:pPr>
          </w:p>
        </w:tc>
        <w:tc>
          <w:tcPr>
            <w:tcW w:w="1900" w:type="dxa"/>
            <w:vAlign w:val="center"/>
          </w:tcPr>
          <w:p w:rsidR="00892E14" w:rsidRPr="00573A05" w:rsidRDefault="00892E14" w:rsidP="00924C32">
            <w:pPr>
              <w:suppressAutoHyphens/>
              <w:spacing w:line="276" w:lineRule="auto"/>
              <w:ind w:firstLine="567"/>
              <w:jc w:val="center"/>
              <w:rPr>
                <w:sz w:val="18"/>
                <w:lang w:eastAsia="ar-SA"/>
              </w:rPr>
            </w:pPr>
          </w:p>
        </w:tc>
      </w:tr>
      <w:tr w:rsidR="00892E14" w:rsidRPr="00573A05" w:rsidTr="00FC6C7C">
        <w:trPr>
          <w:trHeight w:val="415"/>
        </w:trPr>
        <w:tc>
          <w:tcPr>
            <w:tcW w:w="886" w:type="dxa"/>
            <w:tcBorders>
              <w:top w:val="single" w:sz="4" w:space="0" w:color="000000"/>
              <w:left w:val="single" w:sz="4" w:space="0" w:color="000000"/>
              <w:bottom w:val="single" w:sz="4" w:space="0" w:color="000000"/>
            </w:tcBorders>
            <w:shd w:val="clear" w:color="auto" w:fill="E5E5E5"/>
            <w:vAlign w:val="center"/>
          </w:tcPr>
          <w:p w:rsidR="00892E14" w:rsidRPr="00573A05" w:rsidRDefault="00892E14" w:rsidP="00924C32">
            <w:pPr>
              <w:suppressAutoHyphens/>
              <w:snapToGrid w:val="0"/>
              <w:spacing w:line="276" w:lineRule="auto"/>
              <w:ind w:hanging="73"/>
              <w:jc w:val="center"/>
              <w:rPr>
                <w:sz w:val="18"/>
                <w:lang w:eastAsia="ar-SA"/>
              </w:rPr>
            </w:pPr>
            <w:r w:rsidRPr="00573A05">
              <w:rPr>
                <w:sz w:val="18"/>
                <w:lang w:eastAsia="ar-SA"/>
              </w:rPr>
              <w:t>4.</w:t>
            </w:r>
          </w:p>
        </w:tc>
        <w:tc>
          <w:tcPr>
            <w:tcW w:w="4072" w:type="dxa"/>
            <w:tcBorders>
              <w:top w:val="single" w:sz="4" w:space="0" w:color="000000"/>
              <w:left w:val="single" w:sz="4" w:space="0" w:color="000000"/>
              <w:bottom w:val="single" w:sz="4" w:space="0" w:color="000000"/>
            </w:tcBorders>
            <w:vAlign w:val="center"/>
          </w:tcPr>
          <w:p w:rsidR="00892E14" w:rsidRPr="00573A05" w:rsidRDefault="00892E14" w:rsidP="00924C32">
            <w:pPr>
              <w:suppressAutoHyphens/>
              <w:snapToGrid w:val="0"/>
              <w:spacing w:line="276" w:lineRule="auto"/>
              <w:ind w:firstLine="34"/>
              <w:jc w:val="center"/>
              <w:rPr>
                <w:sz w:val="18"/>
                <w:lang w:eastAsia="ar-SA"/>
              </w:rPr>
            </w:pPr>
          </w:p>
        </w:tc>
        <w:tc>
          <w:tcPr>
            <w:tcW w:w="4131" w:type="dxa"/>
            <w:tcBorders>
              <w:top w:val="single" w:sz="4" w:space="0" w:color="000000"/>
              <w:left w:val="single" w:sz="4" w:space="0" w:color="000000"/>
              <w:bottom w:val="single" w:sz="4" w:space="0" w:color="000000"/>
              <w:right w:val="single" w:sz="4" w:space="0" w:color="000000"/>
            </w:tcBorders>
            <w:vAlign w:val="center"/>
          </w:tcPr>
          <w:p w:rsidR="00892E14" w:rsidRPr="00573A05" w:rsidRDefault="00892E14" w:rsidP="008B4D1D">
            <w:pPr>
              <w:suppressAutoHyphens/>
              <w:spacing w:line="276" w:lineRule="auto"/>
              <w:ind w:firstLine="567"/>
              <w:jc w:val="center"/>
              <w:rPr>
                <w:sz w:val="18"/>
                <w:lang w:eastAsia="ar-SA"/>
              </w:rPr>
            </w:pPr>
          </w:p>
        </w:tc>
        <w:tc>
          <w:tcPr>
            <w:tcW w:w="1900" w:type="dxa"/>
            <w:vAlign w:val="center"/>
          </w:tcPr>
          <w:p w:rsidR="00892E14" w:rsidRPr="00573A05" w:rsidRDefault="00892E14" w:rsidP="00924C32">
            <w:pPr>
              <w:suppressAutoHyphens/>
              <w:spacing w:line="276" w:lineRule="auto"/>
              <w:ind w:firstLine="567"/>
              <w:jc w:val="center"/>
              <w:rPr>
                <w:sz w:val="18"/>
                <w:lang w:eastAsia="ar-SA"/>
              </w:rPr>
            </w:pPr>
          </w:p>
        </w:tc>
      </w:tr>
      <w:tr w:rsidR="00892E14" w:rsidRPr="00573A05" w:rsidTr="00FC6C7C">
        <w:trPr>
          <w:trHeight w:val="415"/>
        </w:trPr>
        <w:tc>
          <w:tcPr>
            <w:tcW w:w="886" w:type="dxa"/>
            <w:tcBorders>
              <w:top w:val="single" w:sz="4" w:space="0" w:color="000000"/>
              <w:left w:val="single" w:sz="4" w:space="0" w:color="000000"/>
              <w:bottom w:val="single" w:sz="4" w:space="0" w:color="000000"/>
            </w:tcBorders>
            <w:shd w:val="clear" w:color="auto" w:fill="E5E5E5"/>
            <w:vAlign w:val="center"/>
          </w:tcPr>
          <w:p w:rsidR="00892E14" w:rsidRPr="00573A05" w:rsidRDefault="00892E14" w:rsidP="00924C32">
            <w:pPr>
              <w:suppressAutoHyphens/>
              <w:snapToGrid w:val="0"/>
              <w:spacing w:line="276" w:lineRule="auto"/>
              <w:ind w:hanging="73"/>
              <w:jc w:val="center"/>
              <w:rPr>
                <w:sz w:val="18"/>
                <w:lang w:eastAsia="ar-SA"/>
              </w:rPr>
            </w:pPr>
            <w:r w:rsidRPr="00573A05">
              <w:rPr>
                <w:sz w:val="18"/>
                <w:lang w:eastAsia="ar-SA"/>
              </w:rPr>
              <w:t>5.</w:t>
            </w:r>
          </w:p>
        </w:tc>
        <w:tc>
          <w:tcPr>
            <w:tcW w:w="4072" w:type="dxa"/>
            <w:tcBorders>
              <w:top w:val="single" w:sz="4" w:space="0" w:color="000000"/>
              <w:left w:val="single" w:sz="4" w:space="0" w:color="000000"/>
              <w:bottom w:val="single" w:sz="4" w:space="0" w:color="000000"/>
            </w:tcBorders>
            <w:vAlign w:val="center"/>
          </w:tcPr>
          <w:p w:rsidR="00892E14" w:rsidRPr="00573A05" w:rsidRDefault="00892E14" w:rsidP="00924C32">
            <w:pPr>
              <w:suppressAutoHyphens/>
              <w:snapToGrid w:val="0"/>
              <w:spacing w:line="276" w:lineRule="auto"/>
              <w:ind w:firstLine="34"/>
              <w:jc w:val="center"/>
              <w:rPr>
                <w:sz w:val="18"/>
                <w:lang w:eastAsia="ar-SA"/>
              </w:rPr>
            </w:pPr>
          </w:p>
        </w:tc>
        <w:tc>
          <w:tcPr>
            <w:tcW w:w="4131" w:type="dxa"/>
            <w:tcBorders>
              <w:top w:val="single" w:sz="4" w:space="0" w:color="000000"/>
              <w:left w:val="single" w:sz="4" w:space="0" w:color="000000"/>
              <w:bottom w:val="single" w:sz="4" w:space="0" w:color="000000"/>
              <w:right w:val="single" w:sz="4" w:space="0" w:color="000000"/>
            </w:tcBorders>
            <w:vAlign w:val="center"/>
          </w:tcPr>
          <w:p w:rsidR="00892E14" w:rsidRPr="00573A05" w:rsidRDefault="00892E14" w:rsidP="001B71D2">
            <w:pPr>
              <w:suppressAutoHyphens/>
              <w:spacing w:line="276" w:lineRule="auto"/>
              <w:ind w:firstLine="567"/>
              <w:jc w:val="center"/>
              <w:rPr>
                <w:sz w:val="18"/>
                <w:lang w:eastAsia="ar-SA"/>
              </w:rPr>
            </w:pPr>
          </w:p>
        </w:tc>
        <w:tc>
          <w:tcPr>
            <w:tcW w:w="1900" w:type="dxa"/>
            <w:vAlign w:val="center"/>
          </w:tcPr>
          <w:p w:rsidR="00892E14" w:rsidRPr="00573A05" w:rsidRDefault="00892E14" w:rsidP="00924C32">
            <w:pPr>
              <w:suppressAutoHyphens/>
              <w:spacing w:line="276" w:lineRule="auto"/>
              <w:ind w:firstLine="567"/>
              <w:jc w:val="center"/>
              <w:rPr>
                <w:sz w:val="18"/>
                <w:lang w:eastAsia="ar-SA"/>
              </w:rPr>
            </w:pPr>
          </w:p>
        </w:tc>
      </w:tr>
    </w:tbl>
    <w:p w:rsidR="00892E14" w:rsidRPr="00573A05" w:rsidRDefault="00892E14" w:rsidP="00924C32">
      <w:pPr>
        <w:keepNext/>
        <w:numPr>
          <w:ilvl w:val="7"/>
          <w:numId w:val="0"/>
        </w:numPr>
        <w:tabs>
          <w:tab w:val="num" w:pos="0"/>
          <w:tab w:val="left" w:pos="720"/>
        </w:tabs>
        <w:suppressAutoHyphens/>
        <w:spacing w:line="276" w:lineRule="auto"/>
        <w:ind w:firstLine="567"/>
        <w:jc w:val="both"/>
        <w:outlineLvl w:val="7"/>
        <w:rPr>
          <w:b/>
          <w:sz w:val="18"/>
          <w:lang w:eastAsia="ar-SA"/>
        </w:rPr>
      </w:pPr>
    </w:p>
    <w:p w:rsidR="00892E14" w:rsidRPr="00573A05" w:rsidRDefault="00892E14" w:rsidP="00924C32">
      <w:pPr>
        <w:keepNext/>
        <w:tabs>
          <w:tab w:val="left" w:pos="720"/>
        </w:tabs>
        <w:suppressAutoHyphens/>
        <w:spacing w:line="276" w:lineRule="auto"/>
        <w:ind w:firstLine="567"/>
        <w:jc w:val="both"/>
        <w:outlineLvl w:val="7"/>
        <w:rPr>
          <w:b/>
          <w:sz w:val="18"/>
          <w:lang w:eastAsia="ar-SA"/>
        </w:rPr>
      </w:pPr>
    </w:p>
    <w:p w:rsidR="00892E14" w:rsidRPr="00573A05" w:rsidRDefault="00892E14" w:rsidP="00924C32">
      <w:pPr>
        <w:suppressAutoHyphens/>
        <w:spacing w:line="276" w:lineRule="auto"/>
        <w:ind w:firstLine="567"/>
        <w:rPr>
          <w:sz w:val="18"/>
          <w:lang w:eastAsia="ar-SA"/>
        </w:rPr>
      </w:pPr>
    </w:p>
    <w:p w:rsidR="00892E14" w:rsidRPr="00573A05" w:rsidRDefault="00FC6C7C" w:rsidP="00924C32">
      <w:pPr>
        <w:keepNext/>
        <w:tabs>
          <w:tab w:val="left" w:pos="720"/>
        </w:tabs>
        <w:suppressAutoHyphens/>
        <w:spacing w:line="276" w:lineRule="auto"/>
        <w:ind w:firstLine="567"/>
        <w:jc w:val="both"/>
        <w:outlineLvl w:val="7"/>
        <w:rPr>
          <w:b/>
          <w:sz w:val="18"/>
          <w:lang w:eastAsia="ar-SA"/>
        </w:rPr>
      </w:pPr>
      <w:r w:rsidRPr="00573A05">
        <w:rPr>
          <w:b/>
          <w:sz w:val="18"/>
          <w:lang w:eastAsia="ar-SA"/>
        </w:rPr>
        <w:t>Покупатель:</w:t>
      </w:r>
      <w:r w:rsidRPr="00573A05">
        <w:rPr>
          <w:b/>
          <w:sz w:val="18"/>
          <w:lang w:eastAsia="ar-SA"/>
        </w:rPr>
        <w:tab/>
      </w:r>
      <w:r w:rsidRPr="00573A05">
        <w:rPr>
          <w:b/>
          <w:sz w:val="18"/>
          <w:lang w:eastAsia="ar-SA"/>
        </w:rPr>
        <w:tab/>
      </w:r>
      <w:r w:rsidRPr="00573A05">
        <w:rPr>
          <w:b/>
          <w:sz w:val="18"/>
          <w:lang w:eastAsia="ar-SA"/>
        </w:rPr>
        <w:tab/>
      </w:r>
      <w:r w:rsidRPr="00573A05">
        <w:rPr>
          <w:b/>
          <w:sz w:val="18"/>
          <w:lang w:eastAsia="ar-SA"/>
        </w:rPr>
        <w:tab/>
      </w:r>
      <w:r w:rsidRPr="00573A05">
        <w:rPr>
          <w:b/>
          <w:sz w:val="18"/>
          <w:lang w:eastAsia="ar-SA"/>
        </w:rPr>
        <w:tab/>
      </w:r>
      <w:r w:rsidRPr="00573A05">
        <w:rPr>
          <w:b/>
          <w:sz w:val="18"/>
          <w:lang w:eastAsia="ar-SA"/>
        </w:rPr>
        <w:tab/>
        <w:t>Продавец</w:t>
      </w:r>
      <w:r w:rsidR="00892E14" w:rsidRPr="00573A05">
        <w:rPr>
          <w:b/>
          <w:sz w:val="18"/>
          <w:lang w:eastAsia="ar-SA"/>
        </w:rPr>
        <w:t xml:space="preserve">: </w:t>
      </w:r>
    </w:p>
    <w:p w:rsidR="00892E14" w:rsidRPr="00573A05" w:rsidRDefault="00C95C51" w:rsidP="00924C32">
      <w:pPr>
        <w:suppressAutoHyphens/>
        <w:spacing w:line="276" w:lineRule="auto"/>
        <w:ind w:right="-852" w:firstLine="567"/>
        <w:jc w:val="both"/>
        <w:rPr>
          <w:b/>
          <w:sz w:val="18"/>
          <w:lang w:eastAsia="ar-SA"/>
        </w:rPr>
      </w:pPr>
      <w:r>
        <w:rPr>
          <w:b/>
          <w:sz w:val="18"/>
          <w:lang w:eastAsia="ar-SA"/>
        </w:rPr>
        <w:tab/>
      </w:r>
      <w:r>
        <w:rPr>
          <w:b/>
          <w:sz w:val="18"/>
          <w:lang w:eastAsia="ar-SA"/>
        </w:rPr>
        <w:tab/>
      </w:r>
      <w:r>
        <w:rPr>
          <w:b/>
          <w:sz w:val="18"/>
          <w:lang w:eastAsia="ar-SA"/>
        </w:rPr>
        <w:tab/>
      </w:r>
      <w:r>
        <w:rPr>
          <w:b/>
          <w:sz w:val="18"/>
          <w:lang w:eastAsia="ar-SA"/>
        </w:rPr>
        <w:tab/>
      </w:r>
      <w:r>
        <w:rPr>
          <w:b/>
          <w:sz w:val="18"/>
          <w:lang w:eastAsia="ar-SA"/>
        </w:rPr>
        <w:tab/>
      </w:r>
      <w:r>
        <w:rPr>
          <w:b/>
          <w:sz w:val="18"/>
          <w:lang w:eastAsia="ar-SA"/>
        </w:rPr>
        <w:tab/>
      </w:r>
      <w:r w:rsidR="00FC6C7C" w:rsidRPr="00573A05">
        <w:rPr>
          <w:b/>
          <w:sz w:val="18"/>
          <w:lang w:eastAsia="ar-SA"/>
        </w:rPr>
        <w:tab/>
      </w:r>
      <w:r w:rsidR="00DA4F72" w:rsidRPr="00573A05">
        <w:rPr>
          <w:b/>
          <w:sz w:val="18"/>
          <w:lang w:eastAsia="ar-SA"/>
        </w:rPr>
        <w:tab/>
      </w:r>
      <w:r w:rsidR="00892E14" w:rsidRPr="00573A05">
        <w:rPr>
          <w:b/>
          <w:sz w:val="18"/>
          <w:lang w:eastAsia="ar-SA"/>
        </w:rPr>
        <w:t>Генеральный директор ОАО «НСРЗ»</w:t>
      </w:r>
    </w:p>
    <w:p w:rsidR="00892E14" w:rsidRPr="00573A05" w:rsidRDefault="00892E14" w:rsidP="00924C32">
      <w:pPr>
        <w:suppressAutoHyphens/>
        <w:spacing w:line="276" w:lineRule="auto"/>
        <w:ind w:right="-852" w:firstLine="567"/>
        <w:jc w:val="both"/>
        <w:rPr>
          <w:b/>
          <w:sz w:val="18"/>
          <w:lang w:eastAsia="ar-SA"/>
        </w:rPr>
      </w:pPr>
      <w:r w:rsidRPr="00573A05">
        <w:rPr>
          <w:b/>
          <w:sz w:val="18"/>
          <w:lang w:eastAsia="ar-SA"/>
        </w:rPr>
        <w:t xml:space="preserve"> </w:t>
      </w:r>
    </w:p>
    <w:p w:rsidR="00892E14" w:rsidRPr="00573A05" w:rsidRDefault="00892E14" w:rsidP="00924C32">
      <w:pPr>
        <w:suppressAutoHyphens/>
        <w:spacing w:line="276" w:lineRule="auto"/>
        <w:ind w:right="-852" w:firstLine="567"/>
        <w:jc w:val="both"/>
        <w:rPr>
          <w:b/>
          <w:sz w:val="18"/>
          <w:lang w:eastAsia="ar-SA"/>
        </w:rPr>
      </w:pPr>
    </w:p>
    <w:p w:rsidR="00892E14" w:rsidRPr="00573A05" w:rsidRDefault="00892E14" w:rsidP="00924C32">
      <w:pPr>
        <w:suppressAutoHyphens/>
        <w:spacing w:line="276" w:lineRule="auto"/>
        <w:ind w:right="-852" w:firstLine="567"/>
        <w:jc w:val="both"/>
        <w:rPr>
          <w:b/>
          <w:sz w:val="18"/>
          <w:lang w:eastAsia="ar-SA"/>
        </w:rPr>
      </w:pPr>
      <w:r w:rsidRPr="00573A05">
        <w:rPr>
          <w:b/>
          <w:sz w:val="18"/>
          <w:lang w:eastAsia="ar-SA"/>
        </w:rPr>
        <w:t>__________________/</w:t>
      </w:r>
      <w:r w:rsidR="00DA4F72" w:rsidRPr="00573A05">
        <w:rPr>
          <w:color w:val="000000"/>
          <w:sz w:val="18"/>
        </w:rPr>
        <w:t xml:space="preserve"> </w:t>
      </w:r>
      <w:r w:rsidR="00C95C51">
        <w:rPr>
          <w:color w:val="000000"/>
          <w:sz w:val="18"/>
        </w:rPr>
        <w:tab/>
      </w:r>
      <w:r w:rsidR="00C95C51">
        <w:rPr>
          <w:color w:val="000000"/>
          <w:sz w:val="18"/>
        </w:rPr>
        <w:tab/>
      </w:r>
      <w:r w:rsidRPr="00573A05">
        <w:rPr>
          <w:b/>
          <w:sz w:val="18"/>
          <w:lang w:eastAsia="ar-SA"/>
        </w:rPr>
        <w:t>/</w:t>
      </w:r>
      <w:r w:rsidRPr="00573A05">
        <w:rPr>
          <w:b/>
          <w:sz w:val="18"/>
          <w:lang w:eastAsia="ar-SA"/>
        </w:rPr>
        <w:tab/>
      </w:r>
      <w:r w:rsidRPr="00573A05">
        <w:rPr>
          <w:b/>
          <w:sz w:val="18"/>
          <w:lang w:eastAsia="ar-SA"/>
        </w:rPr>
        <w:tab/>
      </w:r>
      <w:r w:rsidRPr="00573A05">
        <w:rPr>
          <w:b/>
          <w:sz w:val="18"/>
          <w:lang w:eastAsia="ar-SA"/>
        </w:rPr>
        <w:tab/>
        <w:t xml:space="preserve"> _______________/ А.В. Брежнев /</w:t>
      </w:r>
    </w:p>
    <w:p w:rsidR="00892E14" w:rsidRPr="00573A05" w:rsidRDefault="00892E14" w:rsidP="00924C32">
      <w:pPr>
        <w:suppressAutoHyphens/>
        <w:spacing w:line="276" w:lineRule="auto"/>
        <w:ind w:firstLine="567"/>
        <w:jc w:val="both"/>
        <w:rPr>
          <w:b/>
          <w:sz w:val="18"/>
          <w:lang w:eastAsia="ar-SA"/>
        </w:rPr>
      </w:pPr>
    </w:p>
    <w:p w:rsidR="00892E14" w:rsidRPr="00573A05" w:rsidRDefault="00892E14" w:rsidP="00924C32">
      <w:pPr>
        <w:suppressAutoHyphens/>
        <w:spacing w:line="276" w:lineRule="auto"/>
        <w:ind w:firstLine="567"/>
        <w:jc w:val="both"/>
        <w:rPr>
          <w:sz w:val="18"/>
          <w:lang w:eastAsia="ar-SA"/>
        </w:rPr>
      </w:pPr>
      <w:r w:rsidRPr="00573A05">
        <w:rPr>
          <w:sz w:val="18"/>
          <w:lang w:eastAsia="ar-SA"/>
        </w:rPr>
        <w:t>М.П.</w:t>
      </w:r>
      <w:r w:rsidRPr="00573A05">
        <w:rPr>
          <w:sz w:val="18"/>
          <w:lang w:eastAsia="ar-SA"/>
        </w:rPr>
        <w:tab/>
      </w:r>
      <w:r w:rsidRPr="00573A05">
        <w:rPr>
          <w:sz w:val="18"/>
          <w:lang w:eastAsia="ar-SA"/>
        </w:rPr>
        <w:tab/>
      </w:r>
      <w:r w:rsidRPr="00573A05">
        <w:rPr>
          <w:sz w:val="18"/>
          <w:lang w:eastAsia="ar-SA"/>
        </w:rPr>
        <w:tab/>
      </w:r>
      <w:r w:rsidRPr="00573A05">
        <w:rPr>
          <w:sz w:val="18"/>
          <w:lang w:eastAsia="ar-SA"/>
        </w:rPr>
        <w:tab/>
      </w:r>
      <w:r w:rsidRPr="00573A05">
        <w:rPr>
          <w:sz w:val="18"/>
          <w:lang w:eastAsia="ar-SA"/>
        </w:rPr>
        <w:tab/>
      </w:r>
      <w:r w:rsidRPr="00573A05">
        <w:rPr>
          <w:sz w:val="18"/>
          <w:lang w:eastAsia="ar-SA"/>
        </w:rPr>
        <w:tab/>
      </w:r>
      <w:r w:rsidRPr="00573A05">
        <w:rPr>
          <w:sz w:val="18"/>
          <w:lang w:eastAsia="ar-SA"/>
        </w:rPr>
        <w:tab/>
        <w:t xml:space="preserve">                        М.П.</w:t>
      </w:r>
    </w:p>
    <w:p w:rsidR="00A16D84" w:rsidRPr="00573A05" w:rsidRDefault="00A16D84" w:rsidP="00924C32">
      <w:pPr>
        <w:tabs>
          <w:tab w:val="left" w:pos="284"/>
        </w:tabs>
        <w:spacing w:line="276" w:lineRule="auto"/>
        <w:ind w:firstLine="567"/>
        <w:jc w:val="both"/>
        <w:rPr>
          <w:sz w:val="18"/>
        </w:rPr>
      </w:pPr>
    </w:p>
    <w:p w:rsidR="00A16D84" w:rsidRPr="00573A05" w:rsidRDefault="00A16D84" w:rsidP="00924C32">
      <w:pPr>
        <w:tabs>
          <w:tab w:val="left" w:pos="284"/>
        </w:tabs>
        <w:spacing w:line="276" w:lineRule="auto"/>
        <w:ind w:firstLine="567"/>
        <w:jc w:val="both"/>
        <w:rPr>
          <w:sz w:val="18"/>
        </w:rPr>
      </w:pPr>
    </w:p>
    <w:p w:rsidR="00A16D84" w:rsidRPr="00573A05" w:rsidRDefault="00A16D84" w:rsidP="00924C32">
      <w:pPr>
        <w:tabs>
          <w:tab w:val="left" w:pos="284"/>
        </w:tabs>
        <w:spacing w:line="276" w:lineRule="auto"/>
        <w:ind w:firstLine="567"/>
        <w:jc w:val="both"/>
        <w:rPr>
          <w:sz w:val="18"/>
        </w:rPr>
      </w:pPr>
    </w:p>
    <w:p w:rsidR="00A16D84" w:rsidRPr="00573A05" w:rsidRDefault="00A16D84"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tbl>
      <w:tblPr>
        <w:tblW w:w="4961" w:type="dxa"/>
        <w:tblInd w:w="-318" w:type="dxa"/>
        <w:tblLayout w:type="fixed"/>
        <w:tblLook w:val="0000" w:firstRow="0" w:lastRow="0" w:firstColumn="0" w:lastColumn="0" w:noHBand="0" w:noVBand="0"/>
      </w:tblPr>
      <w:tblGrid>
        <w:gridCol w:w="283"/>
        <w:gridCol w:w="4678"/>
      </w:tblGrid>
      <w:tr w:rsidR="00FC6C7C" w:rsidRPr="00573A05" w:rsidTr="00FC6C7C">
        <w:tc>
          <w:tcPr>
            <w:tcW w:w="283" w:type="dxa"/>
          </w:tcPr>
          <w:p w:rsidR="00FC6C7C" w:rsidRPr="00573A05" w:rsidRDefault="00FC6C7C" w:rsidP="00924C32">
            <w:pPr>
              <w:pStyle w:val="a3"/>
              <w:tabs>
                <w:tab w:val="clear" w:pos="0"/>
                <w:tab w:val="clear" w:pos="9590"/>
                <w:tab w:val="left" w:pos="284"/>
              </w:tabs>
              <w:spacing w:line="276" w:lineRule="auto"/>
              <w:ind w:firstLine="567"/>
              <w:rPr>
                <w:rFonts w:ascii="Times New Roman" w:hAnsi="Times New Roman" w:cs="Times New Roman"/>
                <w:b/>
                <w:bCs/>
                <w:sz w:val="18"/>
              </w:rPr>
            </w:pPr>
          </w:p>
        </w:tc>
        <w:tc>
          <w:tcPr>
            <w:tcW w:w="4678" w:type="dxa"/>
          </w:tcPr>
          <w:p w:rsidR="00FC6C7C" w:rsidRPr="00573A05" w:rsidRDefault="00FC6C7C" w:rsidP="00924C32">
            <w:pPr>
              <w:pStyle w:val="a3"/>
              <w:tabs>
                <w:tab w:val="clear" w:pos="0"/>
                <w:tab w:val="clear" w:pos="9590"/>
                <w:tab w:val="left" w:pos="284"/>
              </w:tabs>
              <w:spacing w:line="276" w:lineRule="auto"/>
              <w:ind w:firstLine="567"/>
              <w:rPr>
                <w:rFonts w:ascii="Times New Roman" w:hAnsi="Times New Roman" w:cs="Times New Roman"/>
                <w:sz w:val="18"/>
              </w:rPr>
            </w:pPr>
          </w:p>
          <w:p w:rsidR="00FC6C7C" w:rsidRPr="00573A05" w:rsidRDefault="00FC6C7C" w:rsidP="00924C32">
            <w:pPr>
              <w:pStyle w:val="a3"/>
              <w:tabs>
                <w:tab w:val="clear" w:pos="0"/>
                <w:tab w:val="clear" w:pos="9590"/>
                <w:tab w:val="left" w:pos="284"/>
              </w:tabs>
              <w:spacing w:line="276" w:lineRule="auto"/>
              <w:ind w:firstLine="567"/>
              <w:rPr>
                <w:rFonts w:ascii="Times New Roman" w:hAnsi="Times New Roman" w:cs="Times New Roman"/>
                <w:sz w:val="18"/>
              </w:rPr>
            </w:pPr>
          </w:p>
          <w:p w:rsidR="00FC6C7C" w:rsidRPr="00573A05" w:rsidRDefault="00FC6C7C" w:rsidP="00924C32">
            <w:pPr>
              <w:pStyle w:val="a3"/>
              <w:tabs>
                <w:tab w:val="clear" w:pos="0"/>
                <w:tab w:val="clear" w:pos="9590"/>
                <w:tab w:val="left" w:pos="284"/>
              </w:tabs>
              <w:spacing w:line="276" w:lineRule="auto"/>
              <w:ind w:firstLine="567"/>
              <w:rPr>
                <w:rFonts w:ascii="Times New Roman" w:hAnsi="Times New Roman" w:cs="Times New Roman"/>
                <w:sz w:val="18"/>
              </w:rPr>
            </w:pPr>
          </w:p>
        </w:tc>
      </w:tr>
    </w:tbl>
    <w:p w:rsidR="00FC6C7C" w:rsidRPr="00573A05" w:rsidRDefault="00FC6C7C"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FC6C7C" w:rsidRPr="00573A05" w:rsidRDefault="00FC6C7C"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FC6C7C" w:rsidRPr="00573A05" w:rsidRDefault="00FC6C7C"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FC6C7C" w:rsidRPr="00573A05" w:rsidRDefault="00FC6C7C"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FC6C7C" w:rsidRPr="00573A05" w:rsidRDefault="00FC6C7C"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FC6C7C" w:rsidRPr="00573A05" w:rsidRDefault="00FC6C7C"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FC6C7C" w:rsidRPr="00573A05" w:rsidRDefault="00FC6C7C" w:rsidP="00924C32">
      <w:pPr>
        <w:pStyle w:val="a3"/>
        <w:tabs>
          <w:tab w:val="clear" w:pos="0"/>
          <w:tab w:val="clear" w:pos="9590"/>
          <w:tab w:val="left" w:pos="284"/>
        </w:tabs>
        <w:spacing w:line="276" w:lineRule="auto"/>
        <w:ind w:firstLine="567"/>
        <w:jc w:val="both"/>
        <w:rPr>
          <w:rFonts w:ascii="Times New Roman" w:hAnsi="Times New Roman" w:cs="Times New Roman"/>
          <w:sz w:val="18"/>
        </w:rPr>
      </w:pPr>
    </w:p>
    <w:p w:rsidR="00FC6C7C" w:rsidRPr="00573A05" w:rsidRDefault="00FC6C7C" w:rsidP="00DA4F72">
      <w:pPr>
        <w:pageBreakBefore/>
        <w:spacing w:line="276" w:lineRule="auto"/>
        <w:ind w:left="4678" w:firstLine="992"/>
        <w:jc w:val="center"/>
        <w:rPr>
          <w:sz w:val="18"/>
          <w:lang w:eastAsia="en-US"/>
        </w:rPr>
      </w:pPr>
      <w:r w:rsidRPr="00573A05">
        <w:rPr>
          <w:sz w:val="18"/>
          <w:lang w:eastAsia="en-US"/>
        </w:rPr>
        <w:lastRenderedPageBreak/>
        <w:t xml:space="preserve">           Приложение №2 </w:t>
      </w:r>
    </w:p>
    <w:p w:rsidR="00FC6C7C" w:rsidRPr="00573A05" w:rsidRDefault="00FC6C7C" w:rsidP="00924C32">
      <w:pPr>
        <w:spacing w:line="276" w:lineRule="auto"/>
        <w:ind w:left="5670" w:firstLine="702"/>
        <w:jc w:val="center"/>
        <w:rPr>
          <w:sz w:val="18"/>
          <w:lang w:eastAsia="en-US"/>
        </w:rPr>
      </w:pPr>
      <w:r w:rsidRPr="00573A05">
        <w:rPr>
          <w:sz w:val="18"/>
          <w:lang w:eastAsia="en-US"/>
        </w:rPr>
        <w:t xml:space="preserve">             </w:t>
      </w:r>
      <w:r w:rsidR="00757769" w:rsidRPr="00573A05">
        <w:rPr>
          <w:sz w:val="18"/>
          <w:lang w:eastAsia="en-US"/>
        </w:rPr>
        <w:t xml:space="preserve">    </w:t>
      </w:r>
      <w:r w:rsidRPr="00573A05">
        <w:rPr>
          <w:sz w:val="18"/>
          <w:lang w:eastAsia="en-US"/>
        </w:rPr>
        <w:t xml:space="preserve"> к Договору №НСР</w:t>
      </w:r>
      <w:r w:rsidR="00C95C51">
        <w:rPr>
          <w:sz w:val="18"/>
          <w:lang w:eastAsia="en-US"/>
        </w:rPr>
        <w:t>______</w:t>
      </w:r>
    </w:p>
    <w:p w:rsidR="00FC6C7C" w:rsidRPr="00573A05" w:rsidRDefault="00B260E0" w:rsidP="00B260E0">
      <w:pPr>
        <w:spacing w:line="276" w:lineRule="auto"/>
        <w:ind w:left="6378" w:firstLine="702"/>
        <w:rPr>
          <w:sz w:val="18"/>
          <w:lang w:eastAsia="en-US"/>
        </w:rPr>
      </w:pPr>
      <w:r>
        <w:rPr>
          <w:sz w:val="18"/>
          <w:lang w:eastAsia="en-US"/>
        </w:rPr>
        <w:t xml:space="preserve">             </w:t>
      </w:r>
      <w:r w:rsidR="00C95C51">
        <w:rPr>
          <w:sz w:val="18"/>
          <w:lang w:eastAsia="en-US"/>
        </w:rPr>
        <w:t>_____</w:t>
      </w:r>
    </w:p>
    <w:tbl>
      <w:tblPr>
        <w:tblpPr w:leftFromText="180" w:rightFromText="180" w:vertAnchor="text" w:horzAnchor="margin" w:tblpY="13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A4F72" w:rsidRPr="00573A05" w:rsidTr="00DA4F72">
        <w:trPr>
          <w:trHeight w:val="274"/>
        </w:trPr>
        <w:tc>
          <w:tcPr>
            <w:tcW w:w="10314" w:type="dxa"/>
            <w:tcBorders>
              <w:top w:val="single" w:sz="4" w:space="0" w:color="auto"/>
              <w:left w:val="single" w:sz="4" w:space="0" w:color="auto"/>
              <w:bottom w:val="single" w:sz="4" w:space="0" w:color="auto"/>
              <w:right w:val="single" w:sz="4" w:space="0" w:color="auto"/>
            </w:tcBorders>
            <w:hideMark/>
          </w:tcPr>
          <w:p w:rsidR="00DA4F72" w:rsidRPr="00573A05" w:rsidRDefault="00DA4F72" w:rsidP="00DA4F72">
            <w:pPr>
              <w:pStyle w:val="ab"/>
              <w:spacing w:line="276" w:lineRule="auto"/>
              <w:ind w:hanging="142"/>
              <w:jc w:val="center"/>
              <w:rPr>
                <w:rFonts w:eastAsia="Calibri"/>
                <w:sz w:val="18"/>
              </w:rPr>
            </w:pPr>
            <w:r w:rsidRPr="00573A05">
              <w:rPr>
                <w:rFonts w:eastAsia="Calibri"/>
                <w:sz w:val="18"/>
              </w:rPr>
              <w:t>Признаки связанных сторон</w:t>
            </w:r>
          </w:p>
        </w:tc>
      </w:tr>
      <w:tr w:rsidR="00DA4F72" w:rsidRPr="00573A05" w:rsidTr="00DA4F72">
        <w:trPr>
          <w:trHeight w:val="12323"/>
        </w:trPr>
        <w:tc>
          <w:tcPr>
            <w:tcW w:w="10314" w:type="dxa"/>
            <w:tcBorders>
              <w:top w:val="single" w:sz="4" w:space="0" w:color="auto"/>
              <w:left w:val="single" w:sz="4" w:space="0" w:color="auto"/>
              <w:bottom w:val="single" w:sz="4" w:space="0" w:color="auto"/>
              <w:right w:val="single" w:sz="4" w:space="0" w:color="auto"/>
            </w:tcBorders>
          </w:tcPr>
          <w:p w:rsidR="00DA4F72" w:rsidRPr="00573A05" w:rsidRDefault="00DA4F72" w:rsidP="00DA4F72">
            <w:pPr>
              <w:pStyle w:val="ab"/>
              <w:spacing w:line="276" w:lineRule="auto"/>
              <w:ind w:hanging="142"/>
              <w:rPr>
                <w:rFonts w:eastAsia="Calibri"/>
                <w:b/>
                <w:sz w:val="18"/>
                <w:lang w:eastAsia="en-US"/>
              </w:rPr>
            </w:pPr>
            <w:r w:rsidRPr="00573A05">
              <w:rPr>
                <w:rFonts w:eastAsia="Calibri"/>
                <w:b/>
                <w:sz w:val="18"/>
                <w:lang w:eastAsia="en-US"/>
              </w:rPr>
              <w:t xml:space="preserve">Контрагент, </w:t>
            </w:r>
            <w:r w:rsidRPr="00573A05">
              <w:rPr>
                <w:b/>
                <w:iCs/>
                <w:sz w:val="18"/>
                <w:lang w:eastAsia="en-US"/>
              </w:rPr>
              <w:t>прямо или косвенно, через одного или нескольких посредников:</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 xml:space="preserve">(а) </w:t>
            </w:r>
            <w:r w:rsidRPr="00573A05">
              <w:rPr>
                <w:rFonts w:eastAsia="Calibri"/>
                <w:iCs/>
                <w:sz w:val="18"/>
                <w:lang w:eastAsia="en-US"/>
              </w:rPr>
              <w:t>контролирует ОАО «НСРЗ» или контролируется ею, либо вместе с ОАО «НСРЗ»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соответствующий признак связанности.</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w:t>
            </w:r>
          </w:p>
          <w:p w:rsidR="00DA4F72" w:rsidRPr="00573A05" w:rsidRDefault="00DA4F72" w:rsidP="00DA4F72">
            <w:pPr>
              <w:pStyle w:val="ab"/>
              <w:spacing w:line="276" w:lineRule="auto"/>
              <w:ind w:hanging="142"/>
              <w:rPr>
                <w:rFonts w:eastAsia="Calibri"/>
                <w:sz w:val="18"/>
                <w:lang w:eastAsia="en-US"/>
              </w:rPr>
            </w:pP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w:t>
            </w:r>
            <w:r w:rsidRPr="00573A05">
              <w:rPr>
                <w:rFonts w:eastAsia="Calibri"/>
                <w:sz w:val="18"/>
                <w:lang w:val="en-US" w:eastAsia="en-US"/>
              </w:rPr>
              <w:t>b</w:t>
            </w:r>
            <w:r w:rsidRPr="00573A05">
              <w:rPr>
                <w:rFonts w:eastAsia="Calibri"/>
                <w:sz w:val="18"/>
                <w:lang w:eastAsia="en-US"/>
              </w:rPr>
              <w:t xml:space="preserve">) </w:t>
            </w:r>
            <w:r w:rsidRPr="00573A05">
              <w:rPr>
                <w:rFonts w:eastAsia="Calibri"/>
                <w:iCs/>
                <w:sz w:val="18"/>
                <w:lang w:eastAsia="en-US"/>
              </w:rPr>
              <w:t>имеет долю в организации, обеспечивающую ей значительное влияние на ОАО «НСРЗ»;</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долю, обеспечивающую значительное влияние на ОАО «НСРЗ».</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w:t>
            </w:r>
          </w:p>
          <w:p w:rsidR="00DA4F72" w:rsidRPr="00573A05" w:rsidRDefault="00DA4F72" w:rsidP="00DA4F72">
            <w:pPr>
              <w:pStyle w:val="ab"/>
              <w:spacing w:line="276" w:lineRule="auto"/>
              <w:ind w:hanging="142"/>
              <w:rPr>
                <w:rFonts w:eastAsia="Calibri"/>
                <w:iCs/>
                <w:sz w:val="18"/>
                <w:lang w:eastAsia="en-US"/>
              </w:rPr>
            </w:pPr>
            <w:r w:rsidRPr="00573A05">
              <w:rPr>
                <w:rFonts w:eastAsia="Calibri"/>
                <w:sz w:val="18"/>
                <w:lang w:eastAsia="en-US"/>
              </w:rPr>
              <w:t>(</w:t>
            </w:r>
            <w:r w:rsidRPr="00573A05">
              <w:rPr>
                <w:rFonts w:eastAsia="Calibri"/>
                <w:sz w:val="18"/>
                <w:lang w:val="en-US" w:eastAsia="en-US"/>
              </w:rPr>
              <w:t>c</w:t>
            </w:r>
            <w:r w:rsidRPr="00573A05">
              <w:rPr>
                <w:rFonts w:eastAsia="Calibri"/>
                <w:sz w:val="18"/>
                <w:lang w:eastAsia="en-US"/>
              </w:rPr>
              <w:t xml:space="preserve">) </w:t>
            </w:r>
            <w:r w:rsidRPr="00573A05">
              <w:rPr>
                <w:rFonts w:eastAsia="Calibri"/>
                <w:iCs/>
                <w:sz w:val="18"/>
                <w:lang w:eastAsia="en-US"/>
              </w:rPr>
              <w:t>осуществляет совместный контроль над ОАО «НСРЗ»;</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организации, с которыми осуществляется совместный контроль над ОАО «НСРЗ».</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w:t>
            </w:r>
          </w:p>
          <w:p w:rsidR="00DA4F72" w:rsidRPr="00573A05" w:rsidRDefault="00DA4F72" w:rsidP="00DA4F72">
            <w:pPr>
              <w:pStyle w:val="ab"/>
              <w:spacing w:line="276" w:lineRule="auto"/>
              <w:ind w:hanging="142"/>
              <w:rPr>
                <w:rFonts w:eastAsia="Calibri"/>
                <w:iCs/>
                <w:sz w:val="18"/>
                <w:lang w:eastAsia="en-US"/>
              </w:rPr>
            </w:pPr>
            <w:r w:rsidRPr="00573A05">
              <w:rPr>
                <w:rFonts w:eastAsia="Calibri"/>
                <w:sz w:val="18"/>
                <w:lang w:eastAsia="en-US"/>
              </w:rPr>
              <w:t>(</w:t>
            </w:r>
            <w:r w:rsidRPr="00573A05">
              <w:rPr>
                <w:rFonts w:eastAsia="Calibri"/>
                <w:sz w:val="18"/>
                <w:lang w:val="en-US" w:eastAsia="en-US"/>
              </w:rPr>
              <w:t>d</w:t>
            </w:r>
            <w:r w:rsidRPr="00573A05">
              <w:rPr>
                <w:rFonts w:eastAsia="Calibri"/>
                <w:sz w:val="18"/>
                <w:lang w:eastAsia="en-US"/>
              </w:rPr>
              <w:t xml:space="preserve">) </w:t>
            </w:r>
            <w:r w:rsidRPr="00573A05">
              <w:rPr>
                <w:rFonts w:eastAsia="Calibri"/>
                <w:iCs/>
                <w:sz w:val="18"/>
                <w:lang w:eastAsia="en-US"/>
              </w:rPr>
              <w:t>является ассоциированной организацией.</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какой инвестор и как именно он оказывает существенное влияние.</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w:t>
            </w:r>
          </w:p>
          <w:p w:rsidR="00DA4F72" w:rsidRPr="00573A05" w:rsidRDefault="00DA4F72" w:rsidP="00DA4F72">
            <w:pPr>
              <w:pStyle w:val="ab"/>
              <w:spacing w:line="276" w:lineRule="auto"/>
              <w:ind w:hanging="142"/>
              <w:rPr>
                <w:rFonts w:eastAsia="Calibri"/>
                <w:b/>
                <w:sz w:val="18"/>
                <w:lang w:eastAsia="en-US"/>
              </w:rPr>
            </w:pPr>
            <w:r w:rsidRPr="00573A05">
              <w:rPr>
                <w:rFonts w:eastAsia="Calibri"/>
                <w:sz w:val="18"/>
                <w:lang w:eastAsia="en-US"/>
              </w:rPr>
              <w:t xml:space="preserve">2. </w:t>
            </w:r>
            <w:r w:rsidRPr="00573A05">
              <w:rPr>
                <w:rFonts w:eastAsia="Calibri"/>
                <w:b/>
                <w:sz w:val="18"/>
                <w:lang w:eastAsia="en-US"/>
              </w:rPr>
              <w:t>Физическое лицо</w:t>
            </w:r>
            <w:r w:rsidRPr="00573A05">
              <w:rPr>
                <w:rFonts w:eastAsia="Calibri"/>
                <w:sz w:val="18"/>
                <w:lang w:eastAsia="en-US"/>
              </w:rPr>
              <w:t xml:space="preserve"> </w:t>
            </w:r>
            <w:r w:rsidRPr="00573A05">
              <w:rPr>
                <w:rFonts w:eastAsia="Calibri"/>
                <w:b/>
                <w:iCs/>
                <w:sz w:val="18"/>
                <w:lang w:eastAsia="en-US"/>
              </w:rPr>
              <w:t>входит в состав старшего руководящего персонала ОАО «НСРЗ» или его материнской организации:</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 xml:space="preserve"> (</w:t>
            </w:r>
            <w:r w:rsidRPr="00573A05">
              <w:rPr>
                <w:rFonts w:eastAsia="Calibri"/>
                <w:sz w:val="18"/>
                <w:lang w:val="en-US" w:eastAsia="en-US"/>
              </w:rPr>
              <w:t>a</w:t>
            </w:r>
            <w:r w:rsidRPr="00573A05">
              <w:rPr>
                <w:rFonts w:eastAsia="Calibri"/>
                <w:sz w:val="18"/>
                <w:lang w:eastAsia="en-US"/>
              </w:rPr>
              <w:t>) член Совета директоров (наблюдательного совета)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ФИО члена Совета директоров</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___________________________________________________________________________________________</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w:t>
            </w:r>
            <w:r w:rsidRPr="00573A05">
              <w:rPr>
                <w:rFonts w:eastAsia="Calibri"/>
                <w:sz w:val="18"/>
                <w:lang w:val="en-US" w:eastAsia="en-US"/>
              </w:rPr>
              <w:t>b</w:t>
            </w:r>
            <w:r w:rsidRPr="00573A05">
              <w:rPr>
                <w:rFonts w:eastAsia="Calibri"/>
                <w:sz w:val="18"/>
                <w:lang w:eastAsia="en-US"/>
              </w:rPr>
              <w:t>) член коллегиального органа управления;</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ФИО члена коллегиального органа управления.</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___________________________________________________________________________________________</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 xml:space="preserve"> (с) лицо, осуществляющее полномочия единоличного исполнительного органа.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ФИО члена единоличного исполнительного органа.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___________________________________________________________________________________________</w:t>
            </w:r>
          </w:p>
          <w:p w:rsidR="00DA4F72" w:rsidRPr="00573A05" w:rsidRDefault="00DA4F72" w:rsidP="00DA4F72">
            <w:pPr>
              <w:pStyle w:val="ab"/>
              <w:spacing w:line="276" w:lineRule="auto"/>
              <w:ind w:hanging="142"/>
              <w:rPr>
                <w:rFonts w:eastAsia="Calibri"/>
                <w:bCs/>
                <w:sz w:val="18"/>
                <w:lang w:eastAsia="en-US"/>
              </w:rPr>
            </w:pPr>
            <w:r w:rsidRPr="00573A05">
              <w:rPr>
                <w:rFonts w:eastAsia="Calibri"/>
                <w:bCs/>
                <w:sz w:val="18"/>
                <w:lang w:eastAsia="en-US"/>
              </w:rPr>
              <w:t>«(d) лицо, относящееся к категории старшего руководящего персонала ОАО «НСРЗ» согласно приказу единоличного исполнительного органа.</w:t>
            </w:r>
          </w:p>
          <w:p w:rsidR="00DA4F72" w:rsidRPr="00573A05" w:rsidRDefault="00DA4F72" w:rsidP="00DA4F72">
            <w:pPr>
              <w:pStyle w:val="ab"/>
              <w:spacing w:line="276" w:lineRule="auto"/>
              <w:ind w:hanging="142"/>
              <w:rPr>
                <w:rFonts w:eastAsia="Calibri"/>
                <w:bCs/>
                <w:sz w:val="18"/>
                <w:lang w:eastAsia="en-US"/>
              </w:rPr>
            </w:pPr>
            <w:r w:rsidRPr="00573A05">
              <w:rPr>
                <w:rFonts w:eastAsia="Calibri"/>
                <w:sz w:val="18"/>
                <w:lang w:eastAsia="en-US"/>
              </w:rPr>
              <w:sym w:font="Wingdings" w:char="F071"/>
            </w:r>
            <w:r w:rsidRPr="00573A05">
              <w:rPr>
                <w:rFonts w:eastAsia="Calibri"/>
                <w:sz w:val="18"/>
                <w:lang w:eastAsia="en-US"/>
              </w:rPr>
              <w:t xml:space="preserve"> </w:t>
            </w:r>
            <w:r w:rsidRPr="00573A05">
              <w:rPr>
                <w:rFonts w:eastAsia="Calibri"/>
                <w:bCs/>
                <w:sz w:val="18"/>
                <w:lang w:eastAsia="en-US"/>
              </w:rPr>
              <w:t>Да</w:t>
            </w:r>
            <w:r w:rsidRPr="00573A05">
              <w:rPr>
                <w:rFonts w:eastAsia="Calibri"/>
                <w:bCs/>
                <w:sz w:val="18"/>
                <w:lang w:eastAsia="en-US"/>
              </w:rPr>
              <w:tab/>
            </w:r>
            <w:r w:rsidRPr="00573A05">
              <w:rPr>
                <w:rFonts w:eastAsia="Calibri"/>
                <w:bCs/>
                <w:sz w:val="18"/>
                <w:lang w:eastAsia="en-US"/>
              </w:rPr>
              <w:tab/>
            </w:r>
            <w:r w:rsidRPr="00573A05">
              <w:rPr>
                <w:rFonts w:eastAsia="Calibri"/>
                <w:bCs/>
                <w:sz w:val="18"/>
                <w:lang w:eastAsia="en-US"/>
              </w:rPr>
              <w:tab/>
            </w:r>
            <w:r w:rsidRPr="00573A05">
              <w:rPr>
                <w:rFonts w:eastAsia="Calibri"/>
                <w:bCs/>
                <w:sz w:val="18"/>
                <w:lang w:eastAsia="en-US"/>
              </w:rPr>
              <w:tab/>
            </w:r>
            <w:r w:rsidRPr="00573A05">
              <w:rPr>
                <w:rFonts w:eastAsia="Calibri"/>
                <w:bCs/>
                <w:sz w:val="18"/>
                <w:lang w:eastAsia="en-US"/>
              </w:rPr>
              <w:tab/>
            </w:r>
            <w:r w:rsidRPr="00573A05">
              <w:rPr>
                <w:rFonts w:eastAsia="Calibri"/>
                <w:sz w:val="18"/>
                <w:lang w:eastAsia="en-US"/>
              </w:rPr>
              <w:sym w:font="Wingdings" w:char="F071"/>
            </w:r>
            <w:r w:rsidRPr="00573A05">
              <w:rPr>
                <w:rFonts w:eastAsia="Calibri"/>
                <w:sz w:val="18"/>
                <w:lang w:eastAsia="en-US"/>
              </w:rPr>
              <w:t xml:space="preserve"> </w:t>
            </w:r>
            <w:r w:rsidRPr="00573A05">
              <w:rPr>
                <w:rFonts w:eastAsia="Calibri"/>
                <w:bCs/>
                <w:sz w:val="18"/>
                <w:lang w:eastAsia="en-US"/>
              </w:rPr>
              <w:t>Нет</w:t>
            </w:r>
          </w:p>
          <w:p w:rsidR="00DA4F72" w:rsidRPr="00573A05" w:rsidRDefault="00DA4F72" w:rsidP="00DA4F72">
            <w:pPr>
              <w:pStyle w:val="ab"/>
              <w:spacing w:line="276" w:lineRule="auto"/>
              <w:ind w:hanging="142"/>
              <w:rPr>
                <w:rFonts w:eastAsia="Calibri"/>
                <w:bCs/>
                <w:sz w:val="18"/>
                <w:lang w:eastAsia="en-US"/>
              </w:rPr>
            </w:pPr>
            <w:r w:rsidRPr="00573A05">
              <w:rPr>
                <w:rFonts w:eastAsia="Calibri"/>
                <w:bCs/>
                <w:sz w:val="18"/>
                <w:lang w:eastAsia="en-US"/>
              </w:rPr>
              <w:t>Если ответ «Да», то просим указать ФИО лица и должность.</w:t>
            </w:r>
          </w:p>
          <w:p w:rsidR="00DA4F72" w:rsidRPr="00573A05" w:rsidRDefault="00DA4F72" w:rsidP="00DA4F72">
            <w:pPr>
              <w:pStyle w:val="ab"/>
              <w:spacing w:line="276" w:lineRule="auto"/>
              <w:ind w:hanging="142"/>
              <w:rPr>
                <w:rFonts w:eastAsia="Calibri"/>
                <w:b/>
                <w:sz w:val="18"/>
                <w:lang w:eastAsia="en-US"/>
              </w:rPr>
            </w:pPr>
            <w:r w:rsidRPr="00573A05">
              <w:rPr>
                <w:rFonts w:eastAsia="Calibri"/>
                <w:b/>
                <w:sz w:val="18"/>
                <w:lang w:eastAsia="en-US"/>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 xml:space="preserve"> (a) дети, а также супруг (супруга) или гражданский супруг (супруга) такого лица;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ФИО близкого родственника и степень родства.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______________________________________________________________________________________________</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(b) дети супруга (супруги) или гражданского супруга (супруги) такого лица;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ФИО близкого родственника и степень родства.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____________________________________________________________________________________________</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 xml:space="preserve"> (c) иждивенцы такого лица, супруга (супруги) или гражданского супруга (супруги) такого лица.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sym w:font="Wingdings" w:char="F071"/>
            </w:r>
            <w:r w:rsidRPr="00573A05">
              <w:rPr>
                <w:rFonts w:eastAsia="Calibri"/>
                <w:sz w:val="18"/>
                <w:lang w:eastAsia="en-US"/>
              </w:rPr>
              <w:t xml:space="preserve">Да                                                          </w:t>
            </w:r>
            <w:r w:rsidRPr="00573A05">
              <w:rPr>
                <w:rFonts w:eastAsia="Calibri"/>
                <w:sz w:val="18"/>
                <w:lang w:eastAsia="en-US"/>
              </w:rPr>
              <w:sym w:font="Wingdings" w:char="F071"/>
            </w:r>
            <w:r w:rsidRPr="00573A05">
              <w:rPr>
                <w:rFonts w:eastAsia="Calibri"/>
                <w:sz w:val="18"/>
                <w:lang w:eastAsia="en-US"/>
              </w:rPr>
              <w:t>Нет</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Если ответ «Да», то просим указать ФИО близкого родственника и степень родства.</w:t>
            </w:r>
          </w:p>
          <w:p w:rsidR="00DA4F72" w:rsidRPr="00573A05" w:rsidRDefault="00DA4F72" w:rsidP="00DA4F72">
            <w:pPr>
              <w:pStyle w:val="ab"/>
              <w:spacing w:line="276" w:lineRule="auto"/>
              <w:ind w:hanging="142"/>
              <w:rPr>
                <w:rFonts w:eastAsia="Calibri"/>
                <w:sz w:val="18"/>
                <w:lang w:eastAsia="en-US"/>
              </w:rPr>
            </w:pPr>
            <w:r w:rsidRPr="00573A05">
              <w:rPr>
                <w:rFonts w:eastAsia="Calibri"/>
                <w:sz w:val="18"/>
                <w:lang w:eastAsia="en-US"/>
              </w:rPr>
              <w:t>___________________________________________________________________________________________</w:t>
            </w:r>
          </w:p>
          <w:p w:rsidR="00DA4F72" w:rsidRPr="00573A05" w:rsidRDefault="00DA4F72" w:rsidP="00DA4F72">
            <w:pPr>
              <w:pStyle w:val="ab"/>
              <w:spacing w:line="276" w:lineRule="auto"/>
              <w:ind w:hanging="142"/>
              <w:rPr>
                <w:rFonts w:eastAsia="Calibri"/>
                <w:sz w:val="18"/>
                <w:lang w:eastAsia="en-US"/>
              </w:rPr>
            </w:pPr>
          </w:p>
        </w:tc>
      </w:tr>
    </w:tbl>
    <w:p w:rsidR="00DA4F72" w:rsidRPr="00573A05" w:rsidRDefault="00FC6C7C" w:rsidP="00924C32">
      <w:pPr>
        <w:framePr w:w="10496" w:wrap="auto" w:hAnchor="text"/>
        <w:spacing w:after="200" w:line="276" w:lineRule="auto"/>
        <w:jc w:val="both"/>
        <w:rPr>
          <w:rFonts w:eastAsia="Calibri"/>
          <w:sz w:val="18"/>
          <w:lang w:eastAsia="en-US"/>
        </w:rPr>
      </w:pPr>
      <w:r w:rsidRPr="00573A05">
        <w:rPr>
          <w:rFonts w:eastAsia="Calibri"/>
          <w:sz w:val="18"/>
          <w:lang w:eastAsia="en-US"/>
        </w:rPr>
        <w:t xml:space="preserve">      </w:t>
      </w:r>
      <w:r w:rsidR="00C95C51">
        <w:rPr>
          <w:rFonts w:eastAsia="Calibri"/>
          <w:sz w:val="18"/>
          <w:lang w:eastAsia="en-US"/>
        </w:rPr>
        <w:t>____________</w:t>
      </w:r>
      <w:r w:rsidRPr="00573A05">
        <w:rPr>
          <w:rFonts w:eastAsia="Calibri"/>
          <w:sz w:val="18"/>
          <w:lang w:eastAsia="en-US"/>
        </w:rPr>
        <w:t xml:space="preserve">информирует ОАО «НСРЗ» о том, что был ознакомлен с принятым в ОАО «НСРЗ» Регламентом  определения связанных сторон ОАО «НСРЗ» (размещён на сайте ОАО «НСРЗ», адрес: </w:t>
      </w:r>
      <w:hyperlink r:id="rId8" w:history="1">
        <w:r w:rsidRPr="00573A05">
          <w:rPr>
            <w:rFonts w:eastAsia="Calibri"/>
            <w:color w:val="0000FF"/>
            <w:sz w:val="18"/>
            <w:u w:val="single"/>
            <w:lang w:eastAsia="en-US"/>
          </w:rPr>
          <w:t>http://www.nsrz.ru/rus/info.php</w:t>
        </w:r>
      </w:hyperlink>
      <w:r w:rsidRPr="00573A05">
        <w:rPr>
          <w:rFonts w:eastAsia="Calibri"/>
          <w:sz w:val="18"/>
          <w:lang w:eastAsia="en-US"/>
        </w:rPr>
        <w:t>)  и дает согласие ОАО «НСРЗ» на обработку и раскрытие указанных в таблице данных в соответствии с Международными ст</w:t>
      </w:r>
      <w:r w:rsidR="00DA4F72" w:rsidRPr="00573A05">
        <w:rPr>
          <w:rFonts w:eastAsia="Calibri"/>
          <w:sz w:val="18"/>
          <w:lang w:eastAsia="en-US"/>
        </w:rPr>
        <w:t>андартами финансовой отчетности</w:t>
      </w:r>
    </w:p>
    <w:p w:rsidR="00FC6C7C" w:rsidRDefault="00FC6C7C" w:rsidP="00B260E0">
      <w:pPr>
        <w:pStyle w:val="ab"/>
        <w:spacing w:line="276" w:lineRule="auto"/>
        <w:ind w:firstLine="720"/>
        <w:rPr>
          <w:rFonts w:eastAsia="Calibri"/>
          <w:sz w:val="18"/>
          <w:lang w:eastAsia="en-US"/>
        </w:rPr>
      </w:pPr>
      <w:r w:rsidRPr="00573A05">
        <w:rPr>
          <w:rFonts w:eastAsia="Calibri"/>
          <w:sz w:val="18"/>
          <w:lang w:eastAsia="en-US"/>
        </w:rPr>
        <w:t>На основании вышеуказанного ООО «</w:t>
      </w:r>
      <w:r w:rsidR="00DA4F72" w:rsidRPr="00573A05">
        <w:rPr>
          <w:rFonts w:eastAsia="Calibri"/>
          <w:sz w:val="18"/>
          <w:lang w:eastAsia="en-US"/>
        </w:rPr>
        <w:t>НОВОРОСМЕТАЛЛ</w:t>
      </w:r>
      <w:r w:rsidRPr="00573A05">
        <w:rPr>
          <w:rFonts w:eastAsia="Calibri"/>
          <w:sz w:val="18"/>
          <w:lang w:eastAsia="en-US"/>
        </w:rPr>
        <w:t>» признает / не признает (нужное подчеркнуть) себя связанной стороной ОАО</w:t>
      </w:r>
      <w:r w:rsidR="00B260E0">
        <w:rPr>
          <w:rFonts w:eastAsia="Calibri"/>
          <w:sz w:val="18"/>
          <w:lang w:eastAsia="en-US"/>
        </w:rPr>
        <w:t xml:space="preserve"> «НСРЗ»</w:t>
      </w:r>
    </w:p>
    <w:p w:rsidR="00B260E0" w:rsidRPr="00573A05" w:rsidRDefault="00B260E0" w:rsidP="00B260E0">
      <w:pPr>
        <w:pStyle w:val="ab"/>
        <w:spacing w:line="276" w:lineRule="auto"/>
        <w:ind w:firstLine="720"/>
        <w:rPr>
          <w:rFonts w:eastAsia="Calibri"/>
          <w:sz w:val="18"/>
          <w:lang w:eastAsia="en-US"/>
        </w:rPr>
      </w:pPr>
    </w:p>
    <w:p w:rsidR="00A16D84" w:rsidRPr="00573A05" w:rsidRDefault="00C95C51" w:rsidP="00924C32">
      <w:pPr>
        <w:pStyle w:val="ab"/>
        <w:spacing w:line="276" w:lineRule="auto"/>
        <w:ind w:hanging="142"/>
        <w:rPr>
          <w:sz w:val="18"/>
        </w:rPr>
      </w:pPr>
      <w:r>
        <w:rPr>
          <w:sz w:val="18"/>
        </w:rPr>
        <w:t>__________</w:t>
      </w:r>
    </w:p>
    <w:sectPr w:rsidR="00A16D84" w:rsidRPr="00573A05" w:rsidSect="00924C32">
      <w:footerReference w:type="default" r:id="rId9"/>
      <w:pgSz w:w="11906" w:h="16838"/>
      <w:pgMar w:top="390" w:right="424" w:bottom="426" w:left="1134" w:header="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90" w:rsidRDefault="00DB0690">
      <w:r>
        <w:separator/>
      </w:r>
    </w:p>
  </w:endnote>
  <w:endnote w:type="continuationSeparator" w:id="0">
    <w:p w:rsidR="00DB0690" w:rsidRDefault="00DB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481" w:rsidRDefault="00A13481">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E5355">
      <w:rPr>
        <w:rStyle w:val="a8"/>
        <w:noProof/>
      </w:rPr>
      <w:t>1</w:t>
    </w:r>
    <w:r>
      <w:rPr>
        <w:rStyle w:val="a8"/>
      </w:rPr>
      <w:fldChar w:fldCharType="end"/>
    </w:r>
  </w:p>
  <w:p w:rsidR="00A13481" w:rsidRDefault="00A13481" w:rsidP="00924C3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90" w:rsidRDefault="00DB0690">
      <w:r>
        <w:separator/>
      </w:r>
    </w:p>
  </w:footnote>
  <w:footnote w:type="continuationSeparator" w:id="0">
    <w:p w:rsidR="00DB0690" w:rsidRDefault="00DB0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5C19"/>
    <w:multiLevelType w:val="hybridMultilevel"/>
    <w:tmpl w:val="226262D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227DAD"/>
    <w:multiLevelType w:val="hybridMultilevel"/>
    <w:tmpl w:val="BFBAB41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461EF"/>
    <w:multiLevelType w:val="multilevel"/>
    <w:tmpl w:val="51080C3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229"/>
        </w:tabs>
        <w:ind w:left="822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68526EAB"/>
    <w:multiLevelType w:val="multilevel"/>
    <w:tmpl w:val="4CF25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71AD50F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7A847E4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7E30488E"/>
    <w:multiLevelType w:val="multilevel"/>
    <w:tmpl w:val="70B68D7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6"/>
  </w:num>
  <w:num w:numId="2">
    <w:abstractNumId w:val="2"/>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D84"/>
    <w:rsid w:val="0007213E"/>
    <w:rsid w:val="001007EF"/>
    <w:rsid w:val="0011798F"/>
    <w:rsid w:val="001262D6"/>
    <w:rsid w:val="00131A88"/>
    <w:rsid w:val="00140E93"/>
    <w:rsid w:val="00152597"/>
    <w:rsid w:val="001663A2"/>
    <w:rsid w:val="00180048"/>
    <w:rsid w:val="001B50BD"/>
    <w:rsid w:val="001B71D2"/>
    <w:rsid w:val="001C1DBF"/>
    <w:rsid w:val="001E470B"/>
    <w:rsid w:val="001E5A93"/>
    <w:rsid w:val="001F05CB"/>
    <w:rsid w:val="002007DB"/>
    <w:rsid w:val="002F2EB7"/>
    <w:rsid w:val="0032392D"/>
    <w:rsid w:val="00345F1C"/>
    <w:rsid w:val="00351CE8"/>
    <w:rsid w:val="0036235F"/>
    <w:rsid w:val="003C7A83"/>
    <w:rsid w:val="00415275"/>
    <w:rsid w:val="00424B99"/>
    <w:rsid w:val="0046301E"/>
    <w:rsid w:val="00491AD5"/>
    <w:rsid w:val="004B2C9B"/>
    <w:rsid w:val="004B6D8E"/>
    <w:rsid w:val="004C5DC1"/>
    <w:rsid w:val="004E7783"/>
    <w:rsid w:val="0050530C"/>
    <w:rsid w:val="005277FD"/>
    <w:rsid w:val="00537DF6"/>
    <w:rsid w:val="00565DD3"/>
    <w:rsid w:val="00567306"/>
    <w:rsid w:val="00567BAB"/>
    <w:rsid w:val="00573A05"/>
    <w:rsid w:val="00585494"/>
    <w:rsid w:val="005B11C0"/>
    <w:rsid w:val="006217A3"/>
    <w:rsid w:val="00700E6F"/>
    <w:rsid w:val="00706D58"/>
    <w:rsid w:val="00723133"/>
    <w:rsid w:val="00750F3A"/>
    <w:rsid w:val="00757769"/>
    <w:rsid w:val="0076679F"/>
    <w:rsid w:val="0076782C"/>
    <w:rsid w:val="007A0A89"/>
    <w:rsid w:val="007B26DF"/>
    <w:rsid w:val="007D7425"/>
    <w:rsid w:val="007E18D1"/>
    <w:rsid w:val="007F645D"/>
    <w:rsid w:val="008278CB"/>
    <w:rsid w:val="008329C8"/>
    <w:rsid w:val="00866BC1"/>
    <w:rsid w:val="00866D9B"/>
    <w:rsid w:val="00892E14"/>
    <w:rsid w:val="008B4D1D"/>
    <w:rsid w:val="00911BAA"/>
    <w:rsid w:val="00924C32"/>
    <w:rsid w:val="009C6B99"/>
    <w:rsid w:val="009D43FA"/>
    <w:rsid w:val="009E3442"/>
    <w:rsid w:val="00A04D73"/>
    <w:rsid w:val="00A13481"/>
    <w:rsid w:val="00A16D84"/>
    <w:rsid w:val="00A365AE"/>
    <w:rsid w:val="00A54E64"/>
    <w:rsid w:val="00A639B2"/>
    <w:rsid w:val="00A723A0"/>
    <w:rsid w:val="00A9288E"/>
    <w:rsid w:val="00AC72AA"/>
    <w:rsid w:val="00AF1011"/>
    <w:rsid w:val="00B15BF5"/>
    <w:rsid w:val="00B260E0"/>
    <w:rsid w:val="00B34605"/>
    <w:rsid w:val="00BE5354"/>
    <w:rsid w:val="00BE7428"/>
    <w:rsid w:val="00C30ECE"/>
    <w:rsid w:val="00C72630"/>
    <w:rsid w:val="00C76ABE"/>
    <w:rsid w:val="00C95C51"/>
    <w:rsid w:val="00CC63CB"/>
    <w:rsid w:val="00CE5355"/>
    <w:rsid w:val="00D47E5F"/>
    <w:rsid w:val="00DA4F72"/>
    <w:rsid w:val="00DB0690"/>
    <w:rsid w:val="00DB41FE"/>
    <w:rsid w:val="00DF7673"/>
    <w:rsid w:val="00E0297D"/>
    <w:rsid w:val="00E040D9"/>
    <w:rsid w:val="00E108A7"/>
    <w:rsid w:val="00E2117B"/>
    <w:rsid w:val="00E264FD"/>
    <w:rsid w:val="00E61B62"/>
    <w:rsid w:val="00E82A74"/>
    <w:rsid w:val="00E87974"/>
    <w:rsid w:val="00E92407"/>
    <w:rsid w:val="00EC589B"/>
    <w:rsid w:val="00ED6150"/>
    <w:rsid w:val="00F010E9"/>
    <w:rsid w:val="00F12B3F"/>
    <w:rsid w:val="00F218B9"/>
    <w:rsid w:val="00F2587E"/>
    <w:rsid w:val="00FC6C7C"/>
    <w:rsid w:val="00FC7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jc w:val="both"/>
      <w:outlineLvl w:val="0"/>
    </w:pPr>
    <w:rPr>
      <w:rFonts w:ascii="Courier New" w:hAnsi="Courier New" w:cs="Courier New"/>
      <w:sz w:val="24"/>
      <w:szCs w:val="24"/>
    </w:rPr>
  </w:style>
  <w:style w:type="paragraph" w:styleId="2">
    <w:name w:val="heading 2"/>
    <w:basedOn w:val="a"/>
    <w:next w:val="a"/>
    <w:link w:val="20"/>
    <w:uiPriority w:val="99"/>
    <w:qFormat/>
    <w:pPr>
      <w:keepNext/>
      <w:jc w:val="center"/>
      <w:outlineLvl w:val="1"/>
    </w:pPr>
    <w:rPr>
      <w:sz w:val="24"/>
      <w:szCs w:val="24"/>
    </w:rPr>
  </w:style>
  <w:style w:type="paragraph" w:styleId="5">
    <w:name w:val="heading 5"/>
    <w:basedOn w:val="a"/>
    <w:next w:val="a"/>
    <w:link w:val="50"/>
    <w:uiPriority w:val="9"/>
    <w:semiHidden/>
    <w:unhideWhenUsed/>
    <w:qFormat/>
    <w:rsid w:val="00892E14"/>
    <w:pPr>
      <w:spacing w:before="240" w:after="60"/>
      <w:outlineLvl w:val="4"/>
    </w:pPr>
    <w:rPr>
      <w:rFonts w:ascii="Calibri" w:hAnsi="Calibri"/>
      <w:b/>
      <w:bCs/>
      <w:i/>
      <w:iCs/>
      <w:sz w:val="26"/>
      <w:szCs w:val="26"/>
    </w:rPr>
  </w:style>
  <w:style w:type="paragraph" w:styleId="8">
    <w:name w:val="heading 8"/>
    <w:basedOn w:val="a"/>
    <w:next w:val="a"/>
    <w:link w:val="80"/>
    <w:uiPriority w:val="9"/>
    <w:semiHidden/>
    <w:unhideWhenUsed/>
    <w:qFormat/>
    <w:rsid w:val="00892E14"/>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3">
    <w:name w:val="Готовый"/>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a4">
    <w:name w:val="Title"/>
    <w:basedOn w:val="a"/>
    <w:link w:val="a5"/>
    <w:uiPriority w:val="99"/>
    <w:qFormat/>
    <w:pPr>
      <w:jc w:val="center"/>
    </w:pPr>
    <w:rPr>
      <w:sz w:val="24"/>
      <w:szCs w:val="24"/>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0"/>
      <w:szCs w:val="20"/>
    </w:rPr>
  </w:style>
  <w:style w:type="character" w:styleId="a8">
    <w:name w:val="page number"/>
    <w:uiPriority w:val="99"/>
    <w:rPr>
      <w:rFonts w:cs="Times New Roman"/>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0"/>
      <w:szCs w:val="20"/>
    </w:rPr>
  </w:style>
  <w:style w:type="character" w:customStyle="1" w:styleId="50">
    <w:name w:val="Заголовок 5 Знак"/>
    <w:link w:val="5"/>
    <w:uiPriority w:val="9"/>
    <w:semiHidden/>
    <w:rsid w:val="00892E14"/>
    <w:rPr>
      <w:rFonts w:ascii="Calibri" w:eastAsia="Times New Roman" w:hAnsi="Calibri" w:cs="Times New Roman"/>
      <w:b/>
      <w:bCs/>
      <w:i/>
      <w:iCs/>
      <w:sz w:val="26"/>
      <w:szCs w:val="26"/>
    </w:rPr>
  </w:style>
  <w:style w:type="character" w:customStyle="1" w:styleId="80">
    <w:name w:val="Заголовок 8 Знак"/>
    <w:link w:val="8"/>
    <w:uiPriority w:val="9"/>
    <w:semiHidden/>
    <w:rsid w:val="00892E14"/>
    <w:rPr>
      <w:rFonts w:ascii="Calibri" w:eastAsia="Times New Roman" w:hAnsi="Calibri" w:cs="Times New Roman"/>
      <w:i/>
      <w:iCs/>
      <w:sz w:val="24"/>
      <w:szCs w:val="24"/>
    </w:rPr>
  </w:style>
  <w:style w:type="paragraph" w:styleId="ab">
    <w:name w:val="No Spacing"/>
    <w:uiPriority w:val="1"/>
    <w:qFormat/>
    <w:rsid w:val="00FC6C7C"/>
  </w:style>
  <w:style w:type="paragraph" w:customStyle="1" w:styleId="31">
    <w:name w:val="Основной текст с отступом 31"/>
    <w:basedOn w:val="a"/>
    <w:rsid w:val="00EC589B"/>
    <w:pPr>
      <w:suppressAutoHyphens/>
      <w:ind w:left="284"/>
      <w:jc w:val="both"/>
    </w:pPr>
    <w:rPr>
      <w:sz w:val="24"/>
      <w:lang w:eastAsia="ar-SA"/>
    </w:rPr>
  </w:style>
  <w:style w:type="character" w:styleId="ac">
    <w:name w:val="annotation reference"/>
    <w:uiPriority w:val="99"/>
    <w:semiHidden/>
    <w:unhideWhenUsed/>
    <w:rsid w:val="001B50BD"/>
    <w:rPr>
      <w:sz w:val="16"/>
      <w:szCs w:val="16"/>
    </w:rPr>
  </w:style>
  <w:style w:type="paragraph" w:styleId="ad">
    <w:name w:val="annotation text"/>
    <w:basedOn w:val="a"/>
    <w:link w:val="ae"/>
    <w:uiPriority w:val="99"/>
    <w:semiHidden/>
    <w:unhideWhenUsed/>
    <w:rsid w:val="001B50BD"/>
  </w:style>
  <w:style w:type="character" w:customStyle="1" w:styleId="ae">
    <w:name w:val="Текст примечания Знак"/>
    <w:basedOn w:val="a0"/>
    <w:link w:val="ad"/>
    <w:uiPriority w:val="99"/>
    <w:semiHidden/>
    <w:rsid w:val="001B50BD"/>
  </w:style>
  <w:style w:type="paragraph" w:styleId="af">
    <w:name w:val="annotation subject"/>
    <w:basedOn w:val="ad"/>
    <w:next w:val="ad"/>
    <w:link w:val="af0"/>
    <w:uiPriority w:val="99"/>
    <w:semiHidden/>
    <w:unhideWhenUsed/>
    <w:rsid w:val="001B50BD"/>
    <w:rPr>
      <w:b/>
      <w:bCs/>
    </w:rPr>
  </w:style>
  <w:style w:type="character" w:customStyle="1" w:styleId="af0">
    <w:name w:val="Тема примечания Знак"/>
    <w:link w:val="af"/>
    <w:uiPriority w:val="99"/>
    <w:semiHidden/>
    <w:rsid w:val="001B50BD"/>
    <w:rPr>
      <w:b/>
      <w:bCs/>
    </w:rPr>
  </w:style>
  <w:style w:type="paragraph" w:styleId="af1">
    <w:name w:val="Balloon Text"/>
    <w:basedOn w:val="a"/>
    <w:link w:val="af2"/>
    <w:uiPriority w:val="99"/>
    <w:semiHidden/>
    <w:unhideWhenUsed/>
    <w:rsid w:val="001B50BD"/>
    <w:rPr>
      <w:rFonts w:ascii="Tahoma" w:hAnsi="Tahoma" w:cs="Tahoma"/>
      <w:sz w:val="16"/>
      <w:szCs w:val="16"/>
    </w:rPr>
  </w:style>
  <w:style w:type="character" w:customStyle="1" w:styleId="af2">
    <w:name w:val="Текст выноски Знак"/>
    <w:link w:val="af1"/>
    <w:uiPriority w:val="99"/>
    <w:semiHidden/>
    <w:rsid w:val="001B5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rz.ru/rus/info.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2505</Words>
  <Characters>14282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ООО"Легион СВ"</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qwqq</dc:creator>
  <cp:lastModifiedBy>Юрак Алексей Сергеевич</cp:lastModifiedBy>
  <cp:revision>3</cp:revision>
  <cp:lastPrinted>2016-04-27T09:09:00Z</cp:lastPrinted>
  <dcterms:created xsi:type="dcterms:W3CDTF">2016-06-03T12:21:00Z</dcterms:created>
  <dcterms:modified xsi:type="dcterms:W3CDTF">2016-06-10T06:42:00Z</dcterms:modified>
</cp:coreProperties>
</file>