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EE2442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FE62B4">
        <w:rPr>
          <w:rFonts w:ascii="Franklin Gothic Book" w:hAnsi="Franklin Gothic Book"/>
          <w:b/>
          <w:snapToGrid/>
          <w:sz w:val="24"/>
          <w:szCs w:val="24"/>
        </w:rPr>
        <w:t>19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proofErr w:type="gramStart"/>
      <w:r w:rsidR="00EE2442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8D4D36">
        <w:rPr>
          <w:rFonts w:ascii="Franklin Gothic Book" w:hAnsi="Franklin Gothic Book"/>
          <w:b/>
          <w:snapToGrid/>
          <w:sz w:val="24"/>
          <w:szCs w:val="24"/>
        </w:rPr>
        <w:t>по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 вскрытию конвертов с заявками 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9E4A75">
        <w:rPr>
          <w:rFonts w:ascii="Franklin Gothic Book" w:hAnsi="Franklin Gothic Book"/>
          <w:snapToGrid/>
          <w:sz w:val="24"/>
          <w:szCs w:val="24"/>
        </w:rPr>
        <w:t>31</w:t>
      </w:r>
      <w:r w:rsidR="00B63D07" w:rsidRPr="007B58C9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E4A75">
        <w:rPr>
          <w:rFonts w:ascii="Franklin Gothic Book" w:hAnsi="Franklin Gothic Book"/>
          <w:snapToGrid/>
          <w:sz w:val="24"/>
          <w:szCs w:val="24"/>
        </w:rPr>
        <w:t>августа</w:t>
      </w:r>
      <w:r w:rsidR="00A171F0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5349F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75349F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EE2442">
              <w:rPr>
                <w:rFonts w:ascii="Franklin Gothic Book" w:hAnsi="Franklin Gothic Book"/>
                <w:sz w:val="24"/>
                <w:szCs w:val="24"/>
              </w:rPr>
              <w:t xml:space="preserve">Реализация </w:t>
            </w:r>
            <w:r w:rsidR="009E4A75">
              <w:rPr>
                <w:rFonts w:ascii="Franklin Gothic Book" w:hAnsi="Franklin Gothic Book"/>
                <w:sz w:val="24"/>
                <w:szCs w:val="24"/>
              </w:rPr>
              <w:t>б/у основных средств</w:t>
            </w:r>
            <w:r w:rsidR="00EE2442" w:rsidRPr="00EE2442">
              <w:rPr>
                <w:rFonts w:ascii="Franklin Gothic Book" w:hAnsi="Franklin Gothic Book"/>
                <w:sz w:val="24"/>
                <w:szCs w:val="24"/>
              </w:rPr>
              <w:t xml:space="preserve"> по </w:t>
            </w:r>
            <w:r w:rsidR="009E4A75">
              <w:rPr>
                <w:rFonts w:ascii="Franklin Gothic Book" w:hAnsi="Franklin Gothic Book"/>
                <w:sz w:val="24"/>
                <w:szCs w:val="24"/>
              </w:rPr>
              <w:t>восьми</w:t>
            </w:r>
            <w:r w:rsidR="00EE2442" w:rsidRPr="00EE2442">
              <w:rPr>
                <w:rFonts w:ascii="Franklin Gothic Book" w:hAnsi="Franklin Gothic Book"/>
                <w:sz w:val="24"/>
                <w:szCs w:val="24"/>
              </w:rPr>
              <w:t xml:space="preserve"> лотам</w:t>
            </w:r>
          </w:p>
          <w:p w:rsidR="001E6AD7" w:rsidRDefault="001E6AD7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3B44C5" w:rsidRPr="00A749CA" w:rsidRDefault="003B44C5" w:rsidP="00A749CA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A749CA" w:rsidRPr="00A749CA">
              <w:rPr>
                <w:rFonts w:ascii="Franklin Gothic Book" w:hAnsi="Franklin Gothic Book"/>
              </w:rPr>
              <w:t xml:space="preserve">проведении реализации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EE2442" w:rsidRPr="001B5225" w:rsidRDefault="00EE2442" w:rsidP="00EE2442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FD505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9E4A75" w:rsidRPr="00F0530E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 w:rsidRPr="00F0530E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9E4A75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F0530E">
        <w:rPr>
          <w:rFonts w:ascii="Franklin Gothic Book" w:hAnsi="Franklin Gothic Book"/>
          <w:sz w:val="24"/>
          <w:szCs w:val="24"/>
        </w:rPr>
        <w:t>Исполнительный директор</w:t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  <w:t>Терентьев И.В.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Pr="00CD46C5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9E4A75" w:rsidRDefault="009E4A75" w:rsidP="009E4A75">
      <w:pPr>
        <w:tabs>
          <w:tab w:val="left" w:pos="0"/>
          <w:tab w:val="left" w:pos="426"/>
        </w:tabs>
        <w:ind w:left="-142" w:right="54" w:firstLine="14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Помощник Генерального директора по организации </w:t>
      </w:r>
    </w:p>
    <w:p w:rsidR="009E4A75" w:rsidRDefault="009E4A75" w:rsidP="009E4A75">
      <w:pPr>
        <w:tabs>
          <w:tab w:val="left" w:pos="56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Турукин А.Ю.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Pr="0099239F" w:rsidRDefault="009E4A75" w:rsidP="009E4A7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99239F">
        <w:rPr>
          <w:rFonts w:ascii="Franklin Gothic Book" w:hAnsi="Franklin Gothic Book"/>
          <w:sz w:val="24"/>
          <w:szCs w:val="24"/>
        </w:rPr>
        <w:t>Начальник службы капитального строительства</w:t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  <w:t>Горюхин Д.А.</w:t>
      </w:r>
    </w:p>
    <w:p w:rsidR="009E4A75" w:rsidRPr="00882B63" w:rsidRDefault="009E4A75" w:rsidP="009E4A75">
      <w:pPr>
        <w:tabs>
          <w:tab w:val="left" w:pos="142"/>
          <w:tab w:val="left" w:pos="284"/>
          <w:tab w:val="left" w:pos="567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</w:p>
    <w:p w:rsidR="009E4A75" w:rsidRPr="002154C5" w:rsidRDefault="009E4A75" w:rsidP="009E4A75">
      <w:pPr>
        <w:tabs>
          <w:tab w:val="left" w:pos="142"/>
          <w:tab w:val="left" w:pos="284"/>
          <w:tab w:val="left" w:pos="567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882B63">
        <w:rPr>
          <w:rFonts w:ascii="Franklin Gothic Book" w:hAnsi="Franklin Gothic Book"/>
          <w:sz w:val="24"/>
          <w:szCs w:val="24"/>
        </w:rPr>
        <w:t>Первый заместитель главного бухгалтера</w:t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  <w:t xml:space="preserve">Нижник Ю.Р. 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Pr="00882B63" w:rsidRDefault="009E4A75" w:rsidP="009E4A75">
      <w:pPr>
        <w:tabs>
          <w:tab w:val="left" w:pos="142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882B63">
        <w:rPr>
          <w:rFonts w:ascii="Franklin Gothic Book" w:hAnsi="Franklin Gothic Book"/>
          <w:bCs/>
          <w:sz w:val="24"/>
          <w:szCs w:val="24"/>
        </w:rPr>
        <w:t xml:space="preserve">Директор по сопровождению бизнеса </w:t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  <w:t>Сенченко Ю.М.</w:t>
      </w:r>
    </w:p>
    <w:p w:rsidR="009E4A75" w:rsidRPr="00757D45" w:rsidRDefault="009E4A75" w:rsidP="009E4A7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</w:p>
    <w:p w:rsidR="009E4A75" w:rsidRPr="002154C5" w:rsidRDefault="009E4A75" w:rsidP="009E4A7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2154C5">
        <w:rPr>
          <w:rFonts w:ascii="Franklin Gothic Book" w:hAnsi="Franklin Gothic Book"/>
          <w:sz w:val="24"/>
          <w:szCs w:val="24"/>
        </w:rPr>
        <w:t>Начальник правового управления</w:t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  <w:t>Донченко Л.В.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F0530E">
        <w:rPr>
          <w:rFonts w:ascii="Franklin Gothic Book" w:hAnsi="Franklin Gothic Book"/>
          <w:sz w:val="24"/>
          <w:szCs w:val="24"/>
        </w:rPr>
        <w:t xml:space="preserve">Начальник бюджетного управления </w:t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  <w:t>Зеленская Г.П.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F0530E">
        <w:rPr>
          <w:rFonts w:ascii="Franklin Gothic Book" w:hAnsi="Franklin Gothic Book"/>
          <w:sz w:val="24"/>
          <w:szCs w:val="24"/>
        </w:rPr>
        <w:t>Старший аудитор</w:t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Черкашин В.Ю.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9E4A75" w:rsidRPr="00F0530E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 w:rsidRPr="00F0530E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комиссии:</w:t>
      </w:r>
    </w:p>
    <w:p w:rsidR="009E4A75" w:rsidRPr="00490D00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490D00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  <w:t xml:space="preserve">Зайцев В.А. </w:t>
      </w:r>
    </w:p>
    <w:p w:rsidR="009E4A75" w:rsidRPr="00A91983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  <w:u w:val="single"/>
        </w:rPr>
      </w:pPr>
    </w:p>
    <w:p w:rsidR="009E4A75" w:rsidRPr="00490D00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b/>
          <w:sz w:val="24"/>
          <w:szCs w:val="24"/>
        </w:rPr>
      </w:pPr>
      <w:r w:rsidRPr="00490D00">
        <w:rPr>
          <w:rFonts w:ascii="Franklin Gothic Book" w:hAnsi="Franklin Gothic Book"/>
          <w:b/>
          <w:sz w:val="24"/>
          <w:szCs w:val="24"/>
        </w:rPr>
        <w:t>Отсутствовал:</w:t>
      </w:r>
    </w:p>
    <w:p w:rsidR="009E4A75" w:rsidRPr="00F0530E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 w:rsidRPr="00F0530E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9E4A75" w:rsidRDefault="009E4A75" w:rsidP="009E4A75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490D00">
        <w:rPr>
          <w:rFonts w:ascii="Franklin Gothic Book" w:hAnsi="Franklin Gothic Book"/>
          <w:sz w:val="24"/>
          <w:szCs w:val="24"/>
        </w:rPr>
        <w:t>Генеральный директор</w:t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  <w:t>Батов С.Х.</w:t>
      </w:r>
    </w:p>
    <w:p w:rsidR="00EE2442" w:rsidRDefault="00EE2442" w:rsidP="00EE244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E2442" w:rsidRPr="00AC15D5" w:rsidRDefault="00EE2442" w:rsidP="00EE244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9E4A75">
        <w:rPr>
          <w:rFonts w:ascii="Franklin Gothic Book" w:hAnsi="Franklin Gothic Book"/>
          <w:sz w:val="24"/>
          <w:szCs w:val="24"/>
        </w:rPr>
        <w:t>Заместитель</w:t>
      </w:r>
      <w:r w:rsidR="00EE2442" w:rsidRPr="00EE2442">
        <w:rPr>
          <w:rFonts w:ascii="Franklin Gothic Book" w:hAnsi="Franklin Gothic Book"/>
          <w:sz w:val="24"/>
          <w:szCs w:val="24"/>
        </w:rPr>
        <w:t xml:space="preserve"> председателя Конкурсной комиссии </w:t>
      </w:r>
      <w:r w:rsidR="009E4A75">
        <w:rPr>
          <w:rFonts w:ascii="Franklin Gothic Book" w:hAnsi="Franklin Gothic Book"/>
          <w:sz w:val="24"/>
          <w:szCs w:val="24"/>
        </w:rPr>
        <w:t>Терентьев И.В.</w:t>
      </w:r>
      <w:r w:rsidR="00EE2442" w:rsidRPr="00EE24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FE62B4">
        <w:rPr>
          <w:rFonts w:ascii="Franklin Gothic Book" w:hAnsi="Franklin Gothic Book"/>
          <w:sz w:val="24"/>
          <w:szCs w:val="24"/>
        </w:rPr>
        <w:t>процедуре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FE62B4">
        <w:rPr>
          <w:rFonts w:ascii="Franklin Gothic Book" w:hAnsi="Franklin Gothic Book"/>
          <w:sz w:val="24"/>
          <w:szCs w:val="24"/>
        </w:rPr>
        <w:t xml:space="preserve">участие в процедуре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9E4A75">
        <w:rPr>
          <w:rFonts w:ascii="Franklin Gothic Book" w:hAnsi="Franklin Gothic Book"/>
          <w:sz w:val="24"/>
          <w:szCs w:val="24"/>
        </w:rPr>
        <w:t>6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9E4A75">
        <w:rPr>
          <w:rFonts w:ascii="Franklin Gothic Book" w:hAnsi="Franklin Gothic Book"/>
          <w:sz w:val="24"/>
          <w:szCs w:val="24"/>
        </w:rPr>
        <w:t>шесть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9E4A75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D27E9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FE62B4">
        <w:rPr>
          <w:rFonts w:ascii="Franklin Gothic Book" w:hAnsi="Franklin Gothic Book"/>
          <w:sz w:val="24"/>
          <w:szCs w:val="24"/>
        </w:rPr>
        <w:t>и участниками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FE62B4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D27E9D" w:rsidRPr="00D27E9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931448" w:rsidRDefault="00931448" w:rsidP="00D55CB7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95691E" w:rsidRDefault="0095691E" w:rsidP="00D55CB7">
      <w:pPr>
        <w:pStyle w:val="a7"/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685CE2" w:rsidRDefault="001D541B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</w:t>
      </w:r>
      <w:r w:rsidR="0095691E">
        <w:rPr>
          <w:rFonts w:ascii="Franklin Gothic Book" w:hAnsi="Franklin Gothic Book"/>
          <w:sz w:val="24"/>
          <w:szCs w:val="24"/>
        </w:rPr>
        <w:t>представлены следующи</w:t>
      </w:r>
      <w:r w:rsidR="00EE0FDD">
        <w:rPr>
          <w:rFonts w:ascii="Franklin Gothic Book" w:hAnsi="Franklin Gothic Book"/>
          <w:sz w:val="24"/>
          <w:szCs w:val="24"/>
        </w:rPr>
        <w:t>е предложения:</w:t>
      </w:r>
    </w:p>
    <w:p w:rsidR="005B514A" w:rsidRDefault="005B514A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A04F7" w:rsidRDefault="005B514A" w:rsidP="005B514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 w:rsidR="003A04F7" w:rsidRPr="003A04F7">
        <w:rPr>
          <w:rFonts w:ascii="Franklin Gothic Book" w:hAnsi="Franklin Gothic Book"/>
          <w:sz w:val="24"/>
          <w:szCs w:val="24"/>
        </w:rPr>
        <w:t>у</w:t>
      </w:r>
      <w:r w:rsidR="003A04F7">
        <w:rPr>
          <w:rFonts w:ascii="Franklin Gothic Book" w:hAnsi="Franklin Gothic Book"/>
          <w:sz w:val="24"/>
          <w:szCs w:val="24"/>
        </w:rPr>
        <w:t xml:space="preserve"> №1</w:t>
      </w:r>
      <w:r w:rsidRPr="003A04F7">
        <w:rPr>
          <w:rFonts w:ascii="Franklin Gothic Book" w:hAnsi="Franklin Gothic Book"/>
          <w:sz w:val="24"/>
          <w:szCs w:val="24"/>
        </w:rPr>
        <w:t xml:space="preserve"> Автомобиль ЗИЛ КО-520, VIN  XVL48232010000125, инв. №17381</w:t>
      </w:r>
      <w:r w:rsidR="003A04F7" w:rsidRPr="003A04F7">
        <w:rPr>
          <w:rFonts w:ascii="Franklin Gothic Book" w:hAnsi="Franklin Gothic Book"/>
          <w:sz w:val="24"/>
          <w:szCs w:val="24"/>
        </w:rPr>
        <w:t xml:space="preserve"> </w:t>
      </w:r>
      <w:r w:rsidR="003A04F7" w:rsidRPr="00ED1172">
        <w:rPr>
          <w:rFonts w:ascii="Franklin Gothic Book" w:hAnsi="Franklin Gothic Book"/>
          <w:sz w:val="24"/>
          <w:szCs w:val="24"/>
        </w:rPr>
        <w:t>не было получено ни одной заявки</w:t>
      </w:r>
      <w:r w:rsidR="003A04F7">
        <w:rPr>
          <w:rFonts w:ascii="Franklin Gothic Book" w:hAnsi="Franklin Gothic Book"/>
          <w:sz w:val="24"/>
          <w:szCs w:val="24"/>
        </w:rPr>
        <w:t>.</w:t>
      </w:r>
    </w:p>
    <w:p w:rsidR="003A04F7" w:rsidRDefault="003A04F7" w:rsidP="005B514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5B514A" w:rsidRDefault="003A04F7" w:rsidP="005B514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2.2.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По Лоту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№2</w:t>
      </w:r>
      <w:r w:rsidRPr="003A04F7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А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втомобиль КАМАЗ КО-823, VIN  X5H69552B30000018, инв. №-28877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не было получено ни одной заявки.</w:t>
      </w:r>
    </w:p>
    <w:p w:rsidR="003A04F7" w:rsidRPr="003A04F7" w:rsidRDefault="003A04F7" w:rsidP="005B514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85CE2" w:rsidRDefault="005B514A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A04F7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="003A04F7"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 xml:space="preserve">у №3. МАЗ 69361С, VIN </w:t>
      </w:r>
      <w:r w:rsidR="003A04F7" w:rsidRPr="003A04F7">
        <w:rPr>
          <w:rFonts w:ascii="Franklin Gothic Book" w:hAnsi="Franklin Gothic Book"/>
          <w:sz w:val="24"/>
          <w:szCs w:val="24"/>
        </w:rPr>
        <w:t>X4869361C10007235, инв. № 16744</w:t>
      </w:r>
      <w:r w:rsidR="003A04F7">
        <w:rPr>
          <w:rFonts w:ascii="Franklin Gothic Book" w:hAnsi="Franklin Gothic Book"/>
          <w:sz w:val="24"/>
          <w:szCs w:val="24"/>
        </w:rPr>
        <w:t xml:space="preserve"> не было получено ни одной заявки.</w:t>
      </w:r>
    </w:p>
    <w:p w:rsidR="003A04F7" w:rsidRPr="003A04F7" w:rsidRDefault="003A04F7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</w:rPr>
      </w:pPr>
    </w:p>
    <w:p w:rsidR="003A04F7" w:rsidRPr="003A04F7" w:rsidRDefault="00EE0FDD" w:rsidP="00EE0FDD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A04F7">
        <w:rPr>
          <w:rFonts w:ascii="Franklin Gothic Book" w:hAnsi="Franklin Gothic Book"/>
          <w:sz w:val="24"/>
          <w:szCs w:val="24"/>
        </w:rPr>
        <w:t>2.</w:t>
      </w:r>
      <w:r w:rsidR="003A04F7" w:rsidRPr="003A04F7">
        <w:rPr>
          <w:rFonts w:ascii="Franklin Gothic Book" w:hAnsi="Franklin Gothic Book"/>
          <w:sz w:val="24"/>
          <w:szCs w:val="24"/>
        </w:rPr>
        <w:t>4</w:t>
      </w:r>
      <w:r w:rsidR="003F618A" w:rsidRPr="003A04F7">
        <w:rPr>
          <w:rFonts w:ascii="Franklin Gothic Book" w:hAnsi="Franklin Gothic Book"/>
          <w:sz w:val="24"/>
          <w:szCs w:val="24"/>
        </w:rPr>
        <w:t>.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="00342799"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>у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№ </w:t>
      </w:r>
      <w:r w:rsidR="009E4A75" w:rsidRPr="003A04F7">
        <w:rPr>
          <w:rFonts w:ascii="Franklin Gothic Book" w:hAnsi="Franklin Gothic Book"/>
          <w:sz w:val="24"/>
          <w:szCs w:val="24"/>
        </w:rPr>
        <w:t>4</w:t>
      </w:r>
      <w:r w:rsidR="00342799" w:rsidRPr="003A04F7">
        <w:t xml:space="preserve"> 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Реализация </w:t>
      </w:r>
      <w:r w:rsidR="009E4A75" w:rsidRPr="003A04F7">
        <w:rPr>
          <w:rFonts w:ascii="Franklin Gothic Book" w:hAnsi="Franklin Gothic Book"/>
          <w:sz w:val="24"/>
          <w:szCs w:val="24"/>
        </w:rPr>
        <w:t>автомобиля FORD RANGER, VIN WF0UMFE108W772937, инв.№ 37540</w:t>
      </w:r>
      <w:r w:rsidR="003A04F7">
        <w:rPr>
          <w:rFonts w:ascii="Franklin Gothic Book" w:hAnsi="Franklin Gothic Book"/>
          <w:sz w:val="24"/>
          <w:szCs w:val="24"/>
        </w:rPr>
        <w:t xml:space="preserve"> получено 3 заявки.</w:t>
      </w:r>
    </w:p>
    <w:tbl>
      <w:tblPr>
        <w:tblW w:w="101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4294"/>
        <w:gridCol w:w="5074"/>
      </w:tblGrid>
      <w:tr w:rsidR="003A04F7" w:rsidRPr="00A171F0" w:rsidTr="003A04F7">
        <w:trPr>
          <w:trHeight w:val="186"/>
        </w:trPr>
        <w:tc>
          <w:tcPr>
            <w:tcW w:w="780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3A04F7" w:rsidRPr="00A171F0" w:rsidTr="003A04F7">
        <w:trPr>
          <w:trHeight w:val="239"/>
        </w:trPr>
        <w:tc>
          <w:tcPr>
            <w:tcW w:w="780" w:type="dxa"/>
            <w:shd w:val="clear" w:color="auto" w:fill="auto"/>
            <w:vAlign w:val="center"/>
          </w:tcPr>
          <w:p w:rsidR="003A04F7" w:rsidRPr="00A171F0" w:rsidRDefault="003A04F7" w:rsidP="00685CE2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«Зелер»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351 000,00</w:t>
            </w:r>
          </w:p>
          <w:p w:rsidR="003A04F7" w:rsidRPr="00A171F0" w:rsidRDefault="003A04F7" w:rsidP="009E4A7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(триста пятьдесят одна тысяча) рублей 00 копеек с учетом НДС  </w:t>
            </w:r>
          </w:p>
        </w:tc>
      </w:tr>
      <w:tr w:rsidR="003A04F7" w:rsidRPr="00A171F0" w:rsidTr="003A04F7">
        <w:trPr>
          <w:trHeight w:val="239"/>
        </w:trPr>
        <w:tc>
          <w:tcPr>
            <w:tcW w:w="780" w:type="dxa"/>
            <w:shd w:val="clear" w:color="auto" w:fill="auto"/>
            <w:vAlign w:val="center"/>
          </w:tcPr>
          <w:p w:rsidR="003A04F7" w:rsidRPr="00A171F0" w:rsidRDefault="003A04F7" w:rsidP="001001E0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353900,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>Новороссийск,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 Наб. им. Адмирала Серебрякова д.55А, кв.1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151 000,00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(сто пятьдесят одна тысяча) рублей 00 копеек с учетом НДС  </w:t>
            </w:r>
          </w:p>
        </w:tc>
      </w:tr>
      <w:tr w:rsidR="003A04F7" w:rsidRPr="00A171F0" w:rsidTr="003A04F7">
        <w:trPr>
          <w:trHeight w:val="239"/>
        </w:trPr>
        <w:tc>
          <w:tcPr>
            <w:tcW w:w="780" w:type="dxa"/>
            <w:shd w:val="clear" w:color="auto" w:fill="auto"/>
            <w:vAlign w:val="center"/>
          </w:tcPr>
          <w:p w:rsidR="003A04F7" w:rsidRPr="00A171F0" w:rsidRDefault="003A04F7" w:rsidP="001001E0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</w:tcPr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Овсеенко Александр Александрович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Новороссийск, 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>ул. Октябрьская, 1/2, кв. 78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  <w:vAlign w:val="center"/>
          </w:tcPr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200 000,00</w:t>
            </w:r>
          </w:p>
          <w:p w:rsidR="003A04F7" w:rsidRPr="00A171F0" w:rsidRDefault="003A04F7" w:rsidP="001001E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(двести тысяч) рублей 00 копеек с учетом НДС  </w:t>
            </w:r>
          </w:p>
        </w:tc>
      </w:tr>
    </w:tbl>
    <w:p w:rsidR="00342799" w:rsidRDefault="00342799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A04F7" w:rsidRDefault="003A04F7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2.5.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№5. автомобиль HYUNDAI H-1, VIN КМJWWН7НР6U689547, инв. № 34989</w:t>
      </w:r>
      <w:r>
        <w:rPr>
          <w:rFonts w:ascii="Franklin Gothic Book" w:hAnsi="Franklin Gothic Book"/>
          <w:sz w:val="24"/>
          <w:szCs w:val="24"/>
        </w:rPr>
        <w:t xml:space="preserve"> не было получено ни одной заявки.</w:t>
      </w:r>
    </w:p>
    <w:p w:rsidR="003A04F7" w:rsidRDefault="003A04F7" w:rsidP="003F618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A04F7" w:rsidRPr="003A04F7" w:rsidRDefault="003F618A" w:rsidP="00342799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</w:t>
      </w:r>
      <w:r w:rsidR="003A04F7">
        <w:rPr>
          <w:rFonts w:ascii="Franklin Gothic Book" w:hAnsi="Franklin Gothic Book"/>
          <w:sz w:val="24"/>
          <w:szCs w:val="24"/>
        </w:rPr>
        <w:t>6</w:t>
      </w:r>
      <w:r w:rsidRPr="003A04F7">
        <w:rPr>
          <w:rFonts w:ascii="Franklin Gothic Book" w:hAnsi="Franklin Gothic Book"/>
          <w:sz w:val="24"/>
          <w:szCs w:val="24"/>
        </w:rPr>
        <w:t>.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</w:t>
      </w:r>
      <w:r w:rsidR="003A04F7">
        <w:rPr>
          <w:rFonts w:ascii="Franklin Gothic Book" w:hAnsi="Franklin Gothic Book"/>
          <w:sz w:val="24"/>
          <w:szCs w:val="24"/>
        </w:rPr>
        <w:t xml:space="preserve">По </w:t>
      </w:r>
      <w:r w:rsidR="00342799"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>у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№ </w:t>
      </w:r>
      <w:r w:rsidR="001001E0" w:rsidRPr="003A04F7">
        <w:rPr>
          <w:rFonts w:ascii="Franklin Gothic Book" w:hAnsi="Franklin Gothic Book"/>
          <w:sz w:val="24"/>
          <w:szCs w:val="24"/>
        </w:rPr>
        <w:t>6</w:t>
      </w:r>
      <w:r w:rsidR="00342799" w:rsidRPr="003A04F7">
        <w:rPr>
          <w:rFonts w:ascii="Franklin Gothic Book" w:hAnsi="Franklin Gothic Book"/>
          <w:sz w:val="24"/>
          <w:szCs w:val="24"/>
        </w:rPr>
        <w:t xml:space="preserve"> Реализация </w:t>
      </w:r>
      <w:r w:rsidR="001001E0" w:rsidRPr="003A04F7">
        <w:rPr>
          <w:rFonts w:ascii="Franklin Gothic Book" w:hAnsi="Franklin Gothic Book"/>
          <w:sz w:val="24"/>
          <w:szCs w:val="24"/>
        </w:rPr>
        <w:t>автомобиля HYUNDAI H-1, VIN КМJWWН7НР6U689383, инв. № 34988</w:t>
      </w:r>
      <w:r w:rsidR="003A04F7">
        <w:rPr>
          <w:rFonts w:ascii="Franklin Gothic Book" w:hAnsi="Franklin Gothic Book"/>
          <w:sz w:val="24"/>
          <w:szCs w:val="24"/>
        </w:rPr>
        <w:t xml:space="preserve"> получено 2 заявки.</w:t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264"/>
        <w:gridCol w:w="5095"/>
      </w:tblGrid>
      <w:tr w:rsidR="003A04F7" w:rsidRPr="00A171F0" w:rsidTr="003A04F7">
        <w:trPr>
          <w:trHeight w:val="198"/>
        </w:trPr>
        <w:tc>
          <w:tcPr>
            <w:tcW w:w="783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3A04F7" w:rsidRPr="00A171F0" w:rsidTr="003A04F7">
        <w:trPr>
          <w:trHeight w:val="254"/>
        </w:trPr>
        <w:tc>
          <w:tcPr>
            <w:tcW w:w="783" w:type="dxa"/>
            <w:shd w:val="clear" w:color="auto" w:fill="auto"/>
            <w:vAlign w:val="center"/>
          </w:tcPr>
          <w:p w:rsidR="003A04F7" w:rsidRPr="00A171F0" w:rsidRDefault="003A04F7" w:rsidP="00685CE2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«Зелер»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3A04F7" w:rsidRPr="00A171F0" w:rsidRDefault="003A04F7" w:rsidP="00685CE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201 000,00</w:t>
            </w:r>
          </w:p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(двести одна тысяча) рублей 00 копеек с учетом НДС  </w:t>
            </w:r>
          </w:p>
        </w:tc>
      </w:tr>
      <w:tr w:rsidR="003A04F7" w:rsidRPr="00A171F0" w:rsidTr="003A04F7">
        <w:trPr>
          <w:trHeight w:val="254"/>
        </w:trPr>
        <w:tc>
          <w:tcPr>
            <w:tcW w:w="783" w:type="dxa"/>
            <w:shd w:val="clear" w:color="auto" w:fill="auto"/>
            <w:vAlign w:val="center"/>
          </w:tcPr>
          <w:p w:rsidR="003A04F7" w:rsidRPr="00A171F0" w:rsidRDefault="003A04F7" w:rsidP="00A171F0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</w:p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353900,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>Новороссийск,</w:t>
            </w:r>
          </w:p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 Наб. им. Адмирала Серебрякова д.55А, кв.1</w:t>
            </w:r>
          </w:p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151 000,00</w:t>
            </w:r>
          </w:p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(сто пятьдесят одна тысяча) рублей 00 копеек с учетом НДС  </w:t>
            </w:r>
          </w:p>
        </w:tc>
      </w:tr>
    </w:tbl>
    <w:p w:rsidR="00A171F0" w:rsidRDefault="00A171F0" w:rsidP="00A171F0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A04F7" w:rsidRDefault="003A04F7" w:rsidP="003A04F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  <w:szCs w:val="24"/>
        </w:rPr>
        <w:t xml:space="preserve">2.7.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№7. автомобиль ВАЗ 21074, VIN XTA210740B3113089, инв. № 38260</w:t>
      </w:r>
      <w:r>
        <w:rPr>
          <w:rFonts w:ascii="Franklin Gothic Book" w:hAnsi="Franklin Gothic Book"/>
          <w:sz w:val="24"/>
          <w:szCs w:val="24"/>
        </w:rPr>
        <w:t xml:space="preserve"> не было получено ни одной заявки.</w:t>
      </w:r>
    </w:p>
    <w:p w:rsidR="003A04F7" w:rsidRDefault="003A04F7" w:rsidP="00A171F0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3A04F7" w:rsidRDefault="003A04F7" w:rsidP="00A171F0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A171F0" w:rsidRDefault="00A171F0" w:rsidP="00A171F0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2.</w:t>
      </w:r>
      <w:r w:rsidR="003A04F7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="003A04F7" w:rsidRPr="003A04F7">
        <w:rPr>
          <w:rFonts w:ascii="Franklin Gothic Book" w:hAnsi="Franklin Gothic Book"/>
          <w:sz w:val="24"/>
          <w:szCs w:val="24"/>
        </w:rPr>
        <w:t>По</w:t>
      </w:r>
      <w:r w:rsidR="003A04F7">
        <w:rPr>
          <w:rFonts w:ascii="Franklin Gothic Book" w:hAnsi="Franklin Gothic Book"/>
          <w:b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 w:rsidR="003A04F7"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 8 Реализация автомобиля AUDI A8L, VIN  WAUZZZ4E27N019571, инв. № 38082</w:t>
      </w:r>
      <w:r w:rsidR="003A04F7">
        <w:rPr>
          <w:rFonts w:ascii="Franklin Gothic Book" w:hAnsi="Franklin Gothic Book"/>
          <w:sz w:val="24"/>
          <w:szCs w:val="24"/>
        </w:rPr>
        <w:t xml:space="preserve"> получена 1 заявка.</w:t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264"/>
        <w:gridCol w:w="5095"/>
      </w:tblGrid>
      <w:tr w:rsidR="003A04F7" w:rsidRPr="00A171F0" w:rsidTr="003A04F7">
        <w:trPr>
          <w:trHeight w:val="199"/>
        </w:trPr>
        <w:tc>
          <w:tcPr>
            <w:tcW w:w="783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095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3A04F7" w:rsidRPr="00A171F0" w:rsidTr="003A04F7">
        <w:trPr>
          <w:trHeight w:val="256"/>
        </w:trPr>
        <w:tc>
          <w:tcPr>
            <w:tcW w:w="783" w:type="dxa"/>
            <w:shd w:val="clear" w:color="auto" w:fill="auto"/>
            <w:vAlign w:val="center"/>
          </w:tcPr>
          <w:p w:rsidR="003A04F7" w:rsidRPr="00A171F0" w:rsidRDefault="003A04F7" w:rsidP="002623AB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264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ООО «Зелер»</w:t>
            </w:r>
          </w:p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Краснодар, ул. </w:t>
            </w:r>
            <w:proofErr w:type="gramStart"/>
            <w:r w:rsidRPr="00A171F0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A171F0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095" w:type="dxa"/>
            <w:shd w:val="clear" w:color="auto" w:fill="auto"/>
            <w:vAlign w:val="center"/>
          </w:tcPr>
          <w:p w:rsidR="003A04F7" w:rsidRPr="00A171F0" w:rsidRDefault="003A04F7" w:rsidP="002623A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601 000,00</w:t>
            </w:r>
          </w:p>
          <w:p w:rsidR="003A04F7" w:rsidRPr="00A171F0" w:rsidRDefault="003A04F7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sz w:val="24"/>
                <w:szCs w:val="24"/>
              </w:rPr>
              <w:t xml:space="preserve">(шестьсот одна тысяча) рублей 00 копеек с учетом НДС  </w:t>
            </w:r>
          </w:p>
        </w:tc>
      </w:tr>
    </w:tbl>
    <w:p w:rsidR="00342799" w:rsidRDefault="00342799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8168AD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9C18E5">
        <w:rPr>
          <w:rFonts w:ascii="Franklin Gothic Book" w:hAnsi="Franklin Gothic Book"/>
          <w:sz w:val="24"/>
          <w:szCs w:val="24"/>
        </w:rPr>
        <w:t>реализации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FE62B4">
        <w:rPr>
          <w:rFonts w:ascii="Franklin Gothic Book" w:hAnsi="Franklin Gothic Book"/>
          <w:sz w:val="24"/>
          <w:szCs w:val="24"/>
        </w:rPr>
        <w:t>ами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342799" w:rsidRDefault="00342799" w:rsidP="0034279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342799" w:rsidRDefault="00342799" w:rsidP="0034279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171F0" w:rsidRPr="00F0530E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 w:rsidRPr="00F0530E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A171F0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F0530E">
        <w:rPr>
          <w:rFonts w:ascii="Franklin Gothic Book" w:hAnsi="Franklin Gothic Book"/>
          <w:sz w:val="24"/>
          <w:szCs w:val="24"/>
        </w:rPr>
        <w:t>Исполнительный директор</w:t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  <w:t>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F0530E">
        <w:rPr>
          <w:rFonts w:ascii="Franklin Gothic Book" w:hAnsi="Franklin Gothic Book"/>
          <w:sz w:val="24"/>
          <w:szCs w:val="24"/>
        </w:rPr>
        <w:t xml:space="preserve">Терентьев </w:t>
      </w: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Pr="00CD46C5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A171F0" w:rsidRDefault="00A171F0" w:rsidP="00A171F0">
      <w:pPr>
        <w:tabs>
          <w:tab w:val="left" w:pos="0"/>
          <w:tab w:val="left" w:pos="426"/>
        </w:tabs>
        <w:ind w:left="-142" w:right="54" w:firstLine="14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Помощник Генерального директора по организации </w:t>
      </w:r>
    </w:p>
    <w:p w:rsidR="00A171F0" w:rsidRDefault="00A171F0" w:rsidP="00A171F0">
      <w:pPr>
        <w:tabs>
          <w:tab w:val="left" w:pos="567"/>
        </w:tabs>
        <w:ind w:left="567" w:right="54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А.Ю. Турукин </w:t>
      </w: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Pr="0099239F" w:rsidRDefault="00A171F0" w:rsidP="00A171F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99239F">
        <w:rPr>
          <w:rFonts w:ascii="Franklin Gothic Book" w:hAnsi="Franklin Gothic Book"/>
          <w:sz w:val="24"/>
          <w:szCs w:val="24"/>
        </w:rPr>
        <w:t>Начальник службы капитального строительства</w:t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</w:r>
      <w:r w:rsidRPr="0099239F">
        <w:rPr>
          <w:rFonts w:ascii="Franklin Gothic Book" w:hAnsi="Franklin Gothic Book"/>
          <w:sz w:val="24"/>
          <w:szCs w:val="24"/>
        </w:rPr>
        <w:tab/>
        <w:t>Д.А.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99239F">
        <w:rPr>
          <w:rFonts w:ascii="Franklin Gothic Book" w:hAnsi="Franklin Gothic Book"/>
          <w:sz w:val="24"/>
          <w:szCs w:val="24"/>
        </w:rPr>
        <w:t xml:space="preserve">Горюхин </w:t>
      </w:r>
    </w:p>
    <w:p w:rsidR="00A171F0" w:rsidRPr="00882B63" w:rsidRDefault="00A171F0" w:rsidP="00A171F0">
      <w:pPr>
        <w:tabs>
          <w:tab w:val="left" w:pos="142"/>
          <w:tab w:val="left" w:pos="284"/>
          <w:tab w:val="left" w:pos="567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</w:p>
    <w:p w:rsidR="00A171F0" w:rsidRPr="002154C5" w:rsidRDefault="00A171F0" w:rsidP="00A171F0">
      <w:pPr>
        <w:tabs>
          <w:tab w:val="left" w:pos="142"/>
          <w:tab w:val="left" w:pos="284"/>
          <w:tab w:val="left" w:pos="567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882B63">
        <w:rPr>
          <w:rFonts w:ascii="Franklin Gothic Book" w:hAnsi="Franklin Gothic Book"/>
          <w:sz w:val="24"/>
          <w:szCs w:val="24"/>
        </w:rPr>
        <w:t>Первый заместитель главного бухгалтера</w:t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</w:r>
      <w:r w:rsidRPr="00882B63">
        <w:rPr>
          <w:rFonts w:ascii="Franklin Gothic Book" w:hAnsi="Franklin Gothic Book"/>
          <w:sz w:val="24"/>
          <w:szCs w:val="24"/>
        </w:rPr>
        <w:tab/>
        <w:t xml:space="preserve">Ю.Р. Нижник </w:t>
      </w: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Pr="00882B63" w:rsidRDefault="00A171F0" w:rsidP="00A171F0">
      <w:pPr>
        <w:tabs>
          <w:tab w:val="left" w:pos="142"/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882B63">
        <w:rPr>
          <w:rFonts w:ascii="Franklin Gothic Book" w:hAnsi="Franklin Gothic Book"/>
          <w:bCs/>
          <w:sz w:val="24"/>
          <w:szCs w:val="24"/>
        </w:rPr>
        <w:t xml:space="preserve">Директор по сопровождению бизнеса </w:t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</w:r>
      <w:r w:rsidRPr="00882B63">
        <w:rPr>
          <w:rFonts w:ascii="Franklin Gothic Book" w:hAnsi="Franklin Gothic Book"/>
          <w:bCs/>
          <w:sz w:val="24"/>
          <w:szCs w:val="24"/>
        </w:rPr>
        <w:tab/>
        <w:t>Ю.М.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882B63">
        <w:rPr>
          <w:rFonts w:ascii="Franklin Gothic Book" w:hAnsi="Franklin Gothic Book"/>
          <w:bCs/>
          <w:sz w:val="24"/>
          <w:szCs w:val="24"/>
        </w:rPr>
        <w:t xml:space="preserve">Сенченко </w:t>
      </w:r>
    </w:p>
    <w:p w:rsidR="00A171F0" w:rsidRPr="00757D45" w:rsidRDefault="00A171F0" w:rsidP="00A171F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</w:p>
    <w:p w:rsidR="00A171F0" w:rsidRPr="002154C5" w:rsidRDefault="00A171F0" w:rsidP="00A171F0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z w:val="24"/>
          <w:szCs w:val="24"/>
        </w:rPr>
      </w:pPr>
      <w:r w:rsidRPr="002154C5">
        <w:rPr>
          <w:rFonts w:ascii="Franklin Gothic Book" w:hAnsi="Franklin Gothic Book"/>
          <w:sz w:val="24"/>
          <w:szCs w:val="24"/>
        </w:rPr>
        <w:t>Начальник правового управления</w:t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</w:r>
      <w:r w:rsidRPr="002154C5">
        <w:rPr>
          <w:rFonts w:ascii="Franklin Gothic Book" w:hAnsi="Franklin Gothic Book"/>
          <w:sz w:val="24"/>
          <w:szCs w:val="24"/>
        </w:rPr>
        <w:tab/>
        <w:t>Л.В.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154C5">
        <w:rPr>
          <w:rFonts w:ascii="Franklin Gothic Book" w:hAnsi="Franklin Gothic Book"/>
          <w:sz w:val="24"/>
          <w:szCs w:val="24"/>
        </w:rPr>
        <w:t xml:space="preserve">Донченко </w:t>
      </w: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F0530E">
        <w:rPr>
          <w:rFonts w:ascii="Franklin Gothic Book" w:hAnsi="Franklin Gothic Book"/>
          <w:sz w:val="24"/>
          <w:szCs w:val="24"/>
        </w:rPr>
        <w:t xml:space="preserve">Начальник бюджетного управления </w:t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  <w:t>Г.П.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F0530E">
        <w:rPr>
          <w:rFonts w:ascii="Franklin Gothic Book" w:hAnsi="Franklin Gothic Book"/>
          <w:sz w:val="24"/>
          <w:szCs w:val="24"/>
        </w:rPr>
        <w:t xml:space="preserve">Зеленская </w:t>
      </w: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F0530E">
        <w:rPr>
          <w:rFonts w:ascii="Franklin Gothic Book" w:hAnsi="Franklin Gothic Book"/>
          <w:sz w:val="24"/>
          <w:szCs w:val="24"/>
        </w:rPr>
        <w:t>Старший аудитор</w:t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 w:rsidRPr="00F0530E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В.Ю. Черкашин </w:t>
      </w:r>
    </w:p>
    <w:p w:rsidR="00A171F0" w:rsidRPr="00A91983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14"/>
          <w:szCs w:val="24"/>
        </w:rPr>
      </w:pPr>
    </w:p>
    <w:p w:rsidR="00A171F0" w:rsidRPr="00F0530E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  <w:u w:val="single"/>
        </w:rPr>
      </w:pPr>
      <w:r w:rsidRPr="00F0530E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комиссии:</w:t>
      </w:r>
    </w:p>
    <w:p w:rsidR="00A171F0" w:rsidRPr="00490D00" w:rsidRDefault="00A171F0" w:rsidP="00A171F0">
      <w:pPr>
        <w:tabs>
          <w:tab w:val="left" w:pos="0"/>
        </w:tabs>
        <w:spacing w:line="240" w:lineRule="auto"/>
        <w:ind w:firstLine="0"/>
        <w:contextualSpacing/>
        <w:mirrorIndents/>
        <w:rPr>
          <w:rFonts w:ascii="Franklin Gothic Book" w:hAnsi="Franklin Gothic Book"/>
          <w:sz w:val="24"/>
          <w:szCs w:val="24"/>
        </w:rPr>
      </w:pPr>
      <w:r w:rsidRPr="00490D00">
        <w:rPr>
          <w:rFonts w:ascii="Franklin Gothic Book" w:hAnsi="Franklin Gothic Book"/>
          <w:sz w:val="24"/>
          <w:szCs w:val="24"/>
        </w:rPr>
        <w:t>Начальник отдела тендеров и экспертиз</w:t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490D00">
        <w:rPr>
          <w:rFonts w:ascii="Franklin Gothic Book" w:hAnsi="Franklin Gothic Book"/>
          <w:sz w:val="24"/>
          <w:szCs w:val="24"/>
        </w:rPr>
        <w:t>В.А.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490D00">
        <w:rPr>
          <w:rFonts w:ascii="Franklin Gothic Book" w:hAnsi="Franklin Gothic Book"/>
          <w:sz w:val="24"/>
          <w:szCs w:val="24"/>
        </w:rPr>
        <w:t xml:space="preserve">Зайцев </w:t>
      </w:r>
    </w:p>
    <w:p w:rsidR="00342799" w:rsidRDefault="00342799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A171F0" w:rsidRDefault="00A171F0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A171F0" w:rsidRDefault="00A171F0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A171F0" w:rsidRDefault="00A171F0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A171F0" w:rsidRDefault="00A171F0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="00A171F0">
        <w:rPr>
          <w:rFonts w:ascii="Franklin Gothic Book" w:hAnsi="Franklin Gothic Book"/>
          <w:snapToGrid/>
          <w:sz w:val="24"/>
          <w:szCs w:val="24"/>
          <w:lang w:eastAsia="x-none"/>
        </w:rPr>
        <w:t>31</w:t>
      </w:r>
      <w:r w:rsidR="00EE2442" w:rsidRPr="00EE2442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  <w:r w:rsidR="00A171F0">
        <w:rPr>
          <w:rFonts w:ascii="Franklin Gothic Book" w:hAnsi="Franklin Gothic Book"/>
          <w:snapToGrid/>
          <w:sz w:val="24"/>
          <w:szCs w:val="24"/>
          <w:lang w:eastAsia="x-none"/>
        </w:rPr>
        <w:t>августа 2016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380A44" w:rsidRPr="00380A44" w:rsidRDefault="004F30AD" w:rsidP="00380A44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E563FD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A171F0">
        <w:rPr>
          <w:rFonts w:ascii="Franklin Gothic Book" w:hAnsi="Franklin Gothic Book" w:cs="Courier New"/>
          <w:bCs/>
          <w:snapToGrid/>
          <w:sz w:val="20"/>
        </w:rPr>
        <w:t>б/у основных средств</w:t>
      </w:r>
      <w:r w:rsidR="00820765"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 w:rsidR="00A171F0">
        <w:rPr>
          <w:rFonts w:ascii="Franklin Gothic Book" w:hAnsi="Franklin Gothic Book" w:cs="Courier New"/>
          <w:bCs/>
          <w:snapToGrid/>
          <w:sz w:val="20"/>
        </w:rPr>
        <w:t>восьми</w:t>
      </w:r>
      <w:r w:rsidR="00820765"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о реализации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1374"/>
        <w:gridCol w:w="1417"/>
        <w:gridCol w:w="1673"/>
      </w:tblGrid>
      <w:tr w:rsidR="00A171F0" w:rsidRPr="004F30AD" w:rsidTr="00690E44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A171F0" w:rsidRPr="004F30AD" w:rsidRDefault="00A171F0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464" w:type="dxa"/>
            <w:gridSpan w:val="3"/>
            <w:shd w:val="clear" w:color="auto" w:fill="auto"/>
          </w:tcPr>
          <w:p w:rsidR="00A171F0" w:rsidRDefault="00A171F0" w:rsidP="00093C12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A171F0" w:rsidRPr="004F30AD" w:rsidTr="00735209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A171F0" w:rsidRPr="004F30AD" w:rsidRDefault="00A171F0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137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171F0" w:rsidRDefault="00A171F0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  <w:p w:rsidR="00A171F0" w:rsidRPr="00820765" w:rsidRDefault="00A171F0" w:rsidP="0082076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820765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«Зелер»</w:t>
            </w:r>
          </w:p>
          <w:p w:rsidR="00A171F0" w:rsidRPr="004F30AD" w:rsidRDefault="00A171F0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171F0" w:rsidRDefault="00A171F0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ИП Черная Виктория Николаевна</w:t>
            </w:r>
          </w:p>
          <w:p w:rsidR="00A171F0" w:rsidRDefault="00A171F0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</w:tc>
        <w:tc>
          <w:tcPr>
            <w:tcW w:w="1673" w:type="dxa"/>
            <w:tcBorders>
              <w:bottom w:val="single" w:sz="6" w:space="0" w:color="auto"/>
            </w:tcBorders>
          </w:tcPr>
          <w:p w:rsidR="00A171F0" w:rsidRDefault="00A171F0" w:rsidP="00A171F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Овсеенко Александр Александрович</w:t>
            </w:r>
          </w:p>
          <w:p w:rsidR="00A171F0" w:rsidRDefault="00A171F0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</w:p>
        </w:tc>
      </w:tr>
      <w:tr w:rsidR="00A171F0" w:rsidRPr="004F30AD" w:rsidTr="00735209">
        <w:trPr>
          <w:trHeight w:val="694"/>
        </w:trPr>
        <w:tc>
          <w:tcPr>
            <w:tcW w:w="10959" w:type="dxa"/>
            <w:shd w:val="clear" w:color="auto" w:fill="auto"/>
          </w:tcPr>
          <w:p w:rsidR="00A171F0" w:rsidRDefault="00A171F0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A171F0" w:rsidRPr="004F30AD" w:rsidRDefault="00A171F0" w:rsidP="0082076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71F0" w:rsidRPr="006D4648" w:rsidRDefault="00A171F0" w:rsidP="00820765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71F0" w:rsidRPr="00380A44" w:rsidRDefault="00D41A61" w:rsidP="00820765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71F0" w:rsidRPr="00380A44" w:rsidRDefault="00D41A61" w:rsidP="00820765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171F0" w:rsidRPr="004F30AD" w:rsidTr="00735209">
        <w:trPr>
          <w:trHeight w:val="164"/>
        </w:trPr>
        <w:tc>
          <w:tcPr>
            <w:tcW w:w="10959" w:type="dxa"/>
            <w:shd w:val="clear" w:color="auto" w:fill="auto"/>
          </w:tcPr>
          <w:p w:rsidR="00A171F0" w:rsidRDefault="00A171F0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 (приложение 1 к форме 1)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71F0" w:rsidRDefault="00A171F0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71F0" w:rsidRPr="00820765" w:rsidRDefault="00D41A61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71F0" w:rsidRPr="00820765" w:rsidRDefault="00D41A61" w:rsidP="00380A4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Отсутствует</w:t>
            </w:r>
          </w:p>
        </w:tc>
      </w:tr>
      <w:tr w:rsidR="00D41A61" w:rsidRPr="004F30AD" w:rsidTr="00735209">
        <w:trPr>
          <w:trHeight w:val="164"/>
        </w:trPr>
        <w:tc>
          <w:tcPr>
            <w:tcW w:w="10959" w:type="dxa"/>
            <w:shd w:val="clear" w:color="auto" w:fill="auto"/>
          </w:tcPr>
          <w:p w:rsidR="00D41A61" w:rsidRDefault="00D41A61" w:rsidP="00093C12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анкета участника (форма 2)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A61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1A61" w:rsidRPr="00820765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1A61" w:rsidRPr="00820765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Отсутствует</w:t>
            </w:r>
          </w:p>
        </w:tc>
      </w:tr>
      <w:tr w:rsidR="00D41A61" w:rsidRPr="004F30AD" w:rsidTr="00735209">
        <w:trPr>
          <w:trHeight w:val="164"/>
        </w:trPr>
        <w:tc>
          <w:tcPr>
            <w:tcW w:w="10959" w:type="dxa"/>
            <w:shd w:val="clear" w:color="auto" w:fill="auto"/>
          </w:tcPr>
          <w:p w:rsidR="00D41A61" w:rsidRDefault="00D41A61" w:rsidP="00B6334A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регистрационных и уставных документов, заверенные печатью участника </w:t>
            </w:r>
            <w:bookmarkStart w:id="2" w:name="_GoBack"/>
            <w:bookmarkEnd w:id="2"/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(для ИП, дополнительно, – копию паспорта)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1A61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1A61" w:rsidRPr="00820765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6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1A61" w:rsidRPr="00820765" w:rsidRDefault="00735209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требуется</w:t>
            </w:r>
          </w:p>
        </w:tc>
      </w:tr>
      <w:tr w:rsidR="00D41A61" w:rsidRPr="004F30AD" w:rsidTr="00735209">
        <w:trPr>
          <w:trHeight w:val="164"/>
        </w:trPr>
        <w:tc>
          <w:tcPr>
            <w:tcW w:w="10959" w:type="dxa"/>
            <w:shd w:val="clear" w:color="auto" w:fill="auto"/>
          </w:tcPr>
          <w:p w:rsidR="00D41A61" w:rsidRPr="00820765" w:rsidRDefault="00D41A61" w:rsidP="00D41A61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137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41A61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D41A61" w:rsidRPr="00820765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673" w:type="dxa"/>
            <w:tcBorders>
              <w:top w:val="single" w:sz="6" w:space="0" w:color="auto"/>
            </w:tcBorders>
            <w:vAlign w:val="center"/>
          </w:tcPr>
          <w:p w:rsidR="00D41A61" w:rsidRPr="00820765" w:rsidRDefault="00D41A61" w:rsidP="00D41A61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3561B6" w:rsidRDefault="00735209" w:rsidP="00F0456C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</w:t>
      </w:r>
      <w:r w:rsidR="003561B6">
        <w:rPr>
          <w:rFonts w:ascii="Franklin Gothic Book" w:hAnsi="Franklin Gothic Book"/>
          <w:bCs/>
          <w:snapToGrid/>
          <w:sz w:val="24"/>
          <w:szCs w:val="24"/>
        </w:rPr>
        <w:t xml:space="preserve"> председателя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 xml:space="preserve"> Конкурсной комиссии: </w:t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>
        <w:rPr>
          <w:rFonts w:ascii="Franklin Gothic Book" w:hAnsi="Franklin Gothic Book"/>
          <w:bCs/>
          <w:snapToGrid/>
          <w:sz w:val="24"/>
          <w:szCs w:val="24"/>
        </w:rPr>
        <w:tab/>
        <w:t>____</w:t>
      </w:r>
      <w:r w:rsidR="001E6AD7">
        <w:rPr>
          <w:rFonts w:ascii="Franklin Gothic Book" w:hAnsi="Franklin Gothic Book"/>
          <w:bCs/>
          <w:snapToGrid/>
          <w:sz w:val="24"/>
          <w:szCs w:val="24"/>
        </w:rPr>
        <w:t xml:space="preserve">_________________ </w:t>
      </w:r>
      <w:r>
        <w:rPr>
          <w:rFonts w:ascii="Franklin Gothic Book" w:hAnsi="Franklin Gothic Book"/>
          <w:bCs/>
          <w:snapToGrid/>
          <w:sz w:val="24"/>
          <w:szCs w:val="24"/>
        </w:rPr>
        <w:t>И.В. Терентьев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3561B6" w:rsidRDefault="00F0456C" w:rsidP="00F0456C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3561B6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3561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35209">
        <w:rPr>
          <w:rFonts w:ascii="Franklin Gothic Book" w:hAnsi="Franklin Gothic Book"/>
          <w:sz w:val="24"/>
          <w:szCs w:val="24"/>
        </w:rPr>
        <w:t>А.Ю. Турукин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735209">
        <w:rPr>
          <w:rFonts w:ascii="Franklin Gothic Book" w:hAnsi="Franklin Gothic Book"/>
          <w:bCs/>
          <w:sz w:val="24"/>
          <w:szCs w:val="24"/>
        </w:rPr>
        <w:t>Ю.М. Сенченко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735209" w:rsidRPr="00735209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735209">
        <w:rPr>
          <w:rFonts w:ascii="Franklin Gothic Book" w:hAnsi="Franklin Gothic Book"/>
          <w:sz w:val="24"/>
          <w:szCs w:val="24"/>
        </w:rPr>
        <w:t>Д.А. Горюхин</w:t>
      </w:r>
      <w:r w:rsidR="007B58C9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______________ </w:t>
      </w:r>
      <w:r w:rsidR="00735209">
        <w:rPr>
          <w:rFonts w:ascii="Franklin Gothic Book" w:hAnsi="Franklin Gothic Book"/>
          <w:sz w:val="24"/>
          <w:szCs w:val="24"/>
        </w:rPr>
        <w:t>Л.В. Донченко</w:t>
      </w: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735209">
        <w:rPr>
          <w:rFonts w:ascii="Franklin Gothic Book" w:hAnsi="Franklin Gothic Book"/>
          <w:sz w:val="24"/>
          <w:szCs w:val="24"/>
        </w:rPr>
        <w:t>Ю.Р. Нижник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735209"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 w:rsidR="00735209">
        <w:rPr>
          <w:rFonts w:ascii="Franklin Gothic Book" w:hAnsi="Franklin Gothic Book"/>
          <w:sz w:val="24"/>
          <w:szCs w:val="24"/>
        </w:rPr>
        <w:t>Г.П. Зеленская</w:t>
      </w:r>
    </w:p>
    <w:p w:rsidR="00735209" w:rsidRPr="00F0456C" w:rsidRDefault="00735209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Default="00735209" w:rsidP="00F0456C">
      <w:pPr>
        <w:spacing w:line="240" w:lineRule="auto"/>
        <w:ind w:right="54" w:firstLine="0"/>
        <w:jc w:val="left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______________В.Ю. Черкашин</w:t>
      </w:r>
    </w:p>
    <w:p w:rsidR="00735209" w:rsidRPr="00F0456C" w:rsidRDefault="00735209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F0456C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="003561B6"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="003561B6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 w:rsidR="003561B6">
        <w:rPr>
          <w:rFonts w:ascii="Franklin Gothic Book" w:hAnsi="Franklin Gothic Book"/>
          <w:snapToGrid/>
          <w:sz w:val="24"/>
          <w:szCs w:val="24"/>
        </w:rPr>
        <w:t xml:space="preserve">____________________ </w:t>
      </w:r>
      <w:r w:rsidR="00735209">
        <w:rPr>
          <w:rFonts w:ascii="Franklin Gothic Book" w:hAnsi="Franklin Gothic Book"/>
          <w:snapToGrid/>
          <w:sz w:val="24"/>
          <w:szCs w:val="24"/>
        </w:rPr>
        <w:t>В.А. Зайцев</w:t>
      </w:r>
    </w:p>
    <w:p w:rsidR="004F30AD" w:rsidRP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380A44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44" w:rsidRDefault="00380A44">
      <w:r>
        <w:separator/>
      </w:r>
    </w:p>
  </w:endnote>
  <w:endnote w:type="continuationSeparator" w:id="0">
    <w:p w:rsidR="00380A44" w:rsidRDefault="0038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Default="00380A44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A44" w:rsidRPr="008E5D3E" w:rsidRDefault="00380A44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B6334A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380A44" w:rsidRDefault="00380A44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44" w:rsidRDefault="00380A44">
      <w:r>
        <w:separator/>
      </w:r>
    </w:p>
  </w:footnote>
  <w:footnote w:type="continuationSeparator" w:id="0">
    <w:p w:rsidR="00380A44" w:rsidRDefault="0038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12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1E0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C7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D6D"/>
    <w:rsid w:val="001D0E81"/>
    <w:rsid w:val="001D234C"/>
    <w:rsid w:val="001D541B"/>
    <w:rsid w:val="001D5CD5"/>
    <w:rsid w:val="001D62D0"/>
    <w:rsid w:val="001E6AD7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100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2799"/>
    <w:rsid w:val="00344504"/>
    <w:rsid w:val="003459FF"/>
    <w:rsid w:val="00352FD6"/>
    <w:rsid w:val="003550CA"/>
    <w:rsid w:val="003561B6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A44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04F7"/>
    <w:rsid w:val="003A1868"/>
    <w:rsid w:val="003A4C63"/>
    <w:rsid w:val="003B44C5"/>
    <w:rsid w:val="003B59A7"/>
    <w:rsid w:val="003B7CDB"/>
    <w:rsid w:val="003C337D"/>
    <w:rsid w:val="003C441A"/>
    <w:rsid w:val="003C77B7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18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07A63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CD0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514A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5CE2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209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49F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0765"/>
    <w:rsid w:val="0082166B"/>
    <w:rsid w:val="00821C9E"/>
    <w:rsid w:val="00823D69"/>
    <w:rsid w:val="00824F74"/>
    <w:rsid w:val="00825584"/>
    <w:rsid w:val="008260B7"/>
    <w:rsid w:val="0082628B"/>
    <w:rsid w:val="00831322"/>
    <w:rsid w:val="00832ECF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499C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3491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4D36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5691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4A75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171F0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53CD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34A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310C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A61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485C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365D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E0FDD"/>
    <w:rsid w:val="00EE2442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77FDE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2B4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71F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71F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9DFF-415F-499D-A2FA-4F0AE0BB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777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6117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8</cp:revision>
  <cp:lastPrinted>2016-09-05T09:13:00Z</cp:lastPrinted>
  <dcterms:created xsi:type="dcterms:W3CDTF">2016-03-14T12:10:00Z</dcterms:created>
  <dcterms:modified xsi:type="dcterms:W3CDTF">2016-09-05T09:16:00Z</dcterms:modified>
</cp:coreProperties>
</file>