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</w:p>
    <w:p w:rsidR="00067701" w:rsidRDefault="00067701" w:rsidP="00067701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0F5899" w:rsidRDefault="003E6BA0" w:rsidP="008F5123">
      <w:pPr>
        <w:jc w:val="center"/>
        <w:rPr>
          <w:rFonts w:ascii="Franklin Gothic Book" w:hAnsi="Franklin Gothic Book"/>
        </w:rPr>
      </w:pPr>
    </w:p>
    <w:p w:rsidR="00B90CE9" w:rsidRPr="000F5899" w:rsidRDefault="00B90CE9" w:rsidP="008F5123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П</w:t>
      </w:r>
      <w:r w:rsidR="008F5123" w:rsidRPr="000F5899">
        <w:rPr>
          <w:rFonts w:ascii="Franklin Gothic Book" w:hAnsi="Franklin Gothic Book"/>
        </w:rPr>
        <w:t>ротокол</w:t>
      </w:r>
      <w:r w:rsidRPr="000F5899">
        <w:rPr>
          <w:rFonts w:ascii="Franklin Gothic Book" w:hAnsi="Franklin Gothic Book"/>
        </w:rPr>
        <w:t xml:space="preserve"> з</w:t>
      </w:r>
      <w:r w:rsidR="00FF041A" w:rsidRPr="000F5899">
        <w:rPr>
          <w:rFonts w:ascii="Franklin Gothic Book" w:hAnsi="Franklin Gothic Book"/>
        </w:rPr>
        <w:t>аседания К</w:t>
      </w:r>
      <w:r w:rsidR="007533E0" w:rsidRPr="000F5899">
        <w:rPr>
          <w:rFonts w:ascii="Franklin Gothic Book" w:hAnsi="Franklin Gothic Book"/>
        </w:rPr>
        <w:t>онкурсной комиссии</w:t>
      </w:r>
      <w:r w:rsidR="00BB1EFF" w:rsidRPr="000F5899">
        <w:rPr>
          <w:rFonts w:ascii="Franklin Gothic Book" w:hAnsi="Franklin Gothic Book"/>
        </w:rPr>
        <w:t xml:space="preserve"> № </w:t>
      </w:r>
      <w:r w:rsidR="00C93FAC" w:rsidRPr="000F5899">
        <w:rPr>
          <w:rFonts w:ascii="Franklin Gothic Book" w:hAnsi="Franklin Gothic Book"/>
        </w:rPr>
        <w:t>1</w:t>
      </w:r>
      <w:r w:rsidR="0094534D">
        <w:rPr>
          <w:rFonts w:ascii="Franklin Gothic Book" w:hAnsi="Franklin Gothic Book"/>
        </w:rPr>
        <w:t>7</w:t>
      </w:r>
      <w:r w:rsidR="00AE686B">
        <w:rPr>
          <w:rFonts w:ascii="Franklin Gothic Book" w:hAnsi="Franklin Gothic Book"/>
        </w:rPr>
        <w:t>8</w:t>
      </w:r>
      <w:r w:rsidR="00CD04D7" w:rsidRPr="000F5899">
        <w:rPr>
          <w:rFonts w:ascii="Franklin Gothic Book" w:hAnsi="Franklin Gothic Book"/>
        </w:rPr>
        <w:t>/</w:t>
      </w:r>
      <w:r w:rsidR="00FE6740" w:rsidRPr="000F5899">
        <w:rPr>
          <w:rFonts w:ascii="Franklin Gothic Book" w:hAnsi="Franklin Gothic Book"/>
        </w:rPr>
        <w:t>3</w:t>
      </w:r>
      <w:r w:rsidR="00AE686B">
        <w:rPr>
          <w:rFonts w:ascii="Franklin Gothic Book" w:hAnsi="Franklin Gothic Book"/>
        </w:rPr>
        <w:t>76</w:t>
      </w:r>
      <w:r w:rsidR="00FE6740" w:rsidRPr="000F5899">
        <w:rPr>
          <w:rFonts w:ascii="Franklin Gothic Book" w:hAnsi="Franklin Gothic Book"/>
        </w:rPr>
        <w:t>/</w:t>
      </w:r>
      <w:r w:rsidR="00974D58" w:rsidRPr="000F5899">
        <w:rPr>
          <w:rFonts w:ascii="Franklin Gothic Book" w:hAnsi="Franklin Gothic Book"/>
        </w:rPr>
        <w:t>8</w:t>
      </w:r>
      <w:r w:rsidR="00AE686B">
        <w:rPr>
          <w:rFonts w:ascii="Franklin Gothic Book" w:hAnsi="Franklin Gothic Book"/>
        </w:rPr>
        <w:t>6</w:t>
      </w:r>
    </w:p>
    <w:p w:rsidR="008F5123" w:rsidRPr="000F5899" w:rsidRDefault="008F5123" w:rsidP="00B90CE9">
      <w:pPr>
        <w:jc w:val="center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</w:t>
      </w:r>
      <w:r w:rsidR="00EE38B1" w:rsidRPr="000F5899">
        <w:rPr>
          <w:rFonts w:ascii="Franklin Gothic Book" w:hAnsi="Franklin Gothic Book"/>
        </w:rPr>
        <w:t>на заку</w:t>
      </w:r>
      <w:r w:rsidR="0055547E" w:rsidRPr="000F5899">
        <w:rPr>
          <w:rFonts w:ascii="Franklin Gothic Book" w:hAnsi="Franklin Gothic Book"/>
        </w:rPr>
        <w:t>пку у</w:t>
      </w:r>
      <w:r w:rsidR="00A95694" w:rsidRPr="000F5899">
        <w:rPr>
          <w:rFonts w:ascii="Franklin Gothic Book" w:hAnsi="Franklin Gothic Book"/>
        </w:rPr>
        <w:t xml:space="preserve"> единственного </w:t>
      </w:r>
      <w:r w:rsidR="0094534D">
        <w:rPr>
          <w:rFonts w:ascii="Franklin Gothic Book" w:hAnsi="Franklin Gothic Book"/>
        </w:rPr>
        <w:t>исполнителя</w:t>
      </w:r>
    </w:p>
    <w:p w:rsidR="008F5123" w:rsidRPr="000F5899" w:rsidRDefault="008F5123" w:rsidP="008F5123">
      <w:pPr>
        <w:jc w:val="both"/>
        <w:rPr>
          <w:rFonts w:ascii="Franklin Gothic Book" w:hAnsi="Franklin Gothic Book"/>
        </w:rPr>
      </w:pPr>
    </w:p>
    <w:p w:rsidR="00B0412A" w:rsidRPr="000F5899" w:rsidRDefault="00B0412A" w:rsidP="008F5123">
      <w:pPr>
        <w:jc w:val="both"/>
        <w:rPr>
          <w:rFonts w:ascii="Franklin Gothic Book" w:hAnsi="Franklin Gothic Book"/>
        </w:rPr>
      </w:pP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Дата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07.12</w:t>
      </w:r>
      <w:r w:rsidR="008B2D6C" w:rsidRPr="000F5899">
        <w:rPr>
          <w:rFonts w:ascii="Franklin Gothic Book" w:hAnsi="Franklin Gothic Book"/>
        </w:rPr>
        <w:t>.2016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Время: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0F5899">
        <w:rPr>
          <w:rFonts w:ascii="Franklin Gothic Book" w:hAnsi="Franklin Gothic Book"/>
        </w:rPr>
        <w:t xml:space="preserve">                               </w:t>
      </w:r>
      <w:r w:rsidR="00F01449"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>1</w:t>
      </w:r>
      <w:r w:rsidR="00974D58" w:rsidRPr="000F5899">
        <w:rPr>
          <w:rFonts w:ascii="Franklin Gothic Book" w:hAnsi="Franklin Gothic Book"/>
        </w:rPr>
        <w:t>5</w:t>
      </w:r>
      <w:r w:rsidRPr="000F5899">
        <w:rPr>
          <w:rFonts w:ascii="Franklin Gothic Book" w:hAnsi="Franklin Gothic Book"/>
        </w:rPr>
        <w:t xml:space="preserve"> ч. 00 мин.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Место проведения:</w:t>
      </w:r>
      <w:r w:rsidRPr="000F589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 xml:space="preserve">г. Новороссийск,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ул. Мира, 2,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 xml:space="preserve">Конференц-зал </w:t>
      </w:r>
    </w:p>
    <w:p w:rsidR="002614C1" w:rsidRPr="000F5899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0F5899">
        <w:rPr>
          <w:rFonts w:ascii="Franklin Gothic Book" w:hAnsi="Franklin Gothic Book"/>
        </w:rPr>
        <w:tab/>
      </w:r>
      <w:r w:rsidR="0062596F" w:rsidRPr="000F5899">
        <w:rPr>
          <w:rFonts w:ascii="Franklin Gothic Book" w:hAnsi="Franklin Gothic Book"/>
        </w:rPr>
        <w:tab/>
      </w:r>
      <w:r w:rsidR="009349DA" w:rsidRPr="000F5899">
        <w:rPr>
          <w:rFonts w:ascii="Franklin Gothic Book" w:hAnsi="Franklin Gothic Book"/>
        </w:rPr>
        <w:t>АО</w:t>
      </w:r>
      <w:r w:rsidRPr="000F5899">
        <w:rPr>
          <w:rFonts w:ascii="Franklin Gothic Book" w:hAnsi="Franklin Gothic Book"/>
        </w:rPr>
        <w:t xml:space="preserve"> «Н</w:t>
      </w:r>
      <w:r w:rsidR="009671A7" w:rsidRPr="000F5899">
        <w:rPr>
          <w:rFonts w:ascii="Franklin Gothic Book" w:hAnsi="Franklin Gothic Book"/>
        </w:rPr>
        <w:t>ЛЭ</w:t>
      </w:r>
      <w:r w:rsidRPr="000F5899">
        <w:rPr>
          <w:rFonts w:ascii="Franklin Gothic Book" w:hAnsi="Franklin Gothic Book"/>
        </w:rPr>
        <w:t>»</w:t>
      </w:r>
    </w:p>
    <w:p w:rsidR="00101775" w:rsidRPr="000F5899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Присутствовали: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bookmarkStart w:id="0" w:name="_GoBack"/>
      <w:bookmarkEnd w:id="0"/>
    </w:p>
    <w:p w:rsidR="001E73CD" w:rsidRPr="000F5899" w:rsidRDefault="00067701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Терентьев И.В.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067701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Турукин А.Ю.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Pr="000F5899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Pr="000F5899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0F5899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067701" w:rsidRPr="000F5899" w:rsidRDefault="00AE686B" w:rsidP="00067701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Качан Г.И.</w:t>
      </w:r>
    </w:p>
    <w:p w:rsidR="001E73CD" w:rsidRPr="000F5899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Сенченко Ю.М.</w:t>
      </w:r>
    </w:p>
    <w:p w:rsidR="001E73CD" w:rsidRPr="000F5899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="0094534D">
        <w:rPr>
          <w:rFonts w:ascii="Franklin Gothic Book" w:hAnsi="Franklin Gothic Book"/>
        </w:rPr>
        <w:t>Барнаш Б.Н.</w:t>
      </w:r>
    </w:p>
    <w:p w:rsidR="00067701" w:rsidRPr="000F5899" w:rsidRDefault="00067701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101775" w:rsidRPr="000F5899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Зайцев В.А.</w:t>
      </w: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0F5899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b/>
        </w:rPr>
        <w:t>Отсутствовал:</w:t>
      </w:r>
    </w:p>
    <w:p w:rsidR="001E73CD" w:rsidRPr="000F5899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67701" w:rsidRPr="000F5899" w:rsidRDefault="00067701" w:rsidP="00067701">
      <w:pPr>
        <w:ind w:left="-142" w:right="54"/>
        <w:jc w:val="both"/>
        <w:rPr>
          <w:rFonts w:ascii="Franklin Gothic Book" w:hAnsi="Franklin Gothic Book"/>
          <w:b/>
        </w:rPr>
      </w:pPr>
      <w:r w:rsidRPr="000F5899">
        <w:rPr>
          <w:rFonts w:ascii="Franklin Gothic Book" w:hAnsi="Franklin Gothic Book"/>
        </w:rPr>
        <w:t>Генеральный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Батов С.Х.</w:t>
      </w:r>
    </w:p>
    <w:p w:rsidR="00067701" w:rsidRPr="000F5899" w:rsidRDefault="00067701" w:rsidP="00067701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EC37A1" w:rsidRPr="000F5899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0F5899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</w:rPr>
      </w:pPr>
    </w:p>
    <w:p w:rsidR="00241E52" w:rsidRPr="000F5899" w:rsidRDefault="00241E52" w:rsidP="00241E52">
      <w:pPr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СЛУШАЛИ: </w:t>
      </w:r>
    </w:p>
    <w:p w:rsidR="00631153" w:rsidRPr="000F5899" w:rsidRDefault="00631153" w:rsidP="00241E52">
      <w:pPr>
        <w:jc w:val="both"/>
        <w:rPr>
          <w:rFonts w:ascii="Franklin Gothic Book" w:hAnsi="Franklin Gothic Book"/>
        </w:rPr>
      </w:pPr>
    </w:p>
    <w:p w:rsidR="00227FD0" w:rsidRPr="000F5899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0F5899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0F5899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AE686B" w:rsidRPr="00AE686B">
        <w:rPr>
          <w:rFonts w:ascii="Franklin Gothic Book" w:eastAsia="Calibri" w:hAnsi="Franklin Gothic Book" w:cs="Franklin Gothic Book"/>
          <w:lang w:eastAsia="en-US"/>
        </w:rPr>
        <w:t xml:space="preserve">ИП </w:t>
      </w:r>
      <w:proofErr w:type="spellStart"/>
      <w:r w:rsidR="00AE686B" w:rsidRPr="00AE686B">
        <w:rPr>
          <w:rFonts w:ascii="Franklin Gothic Book" w:eastAsia="Calibri" w:hAnsi="Franklin Gothic Book" w:cs="Franklin Gothic Book"/>
          <w:lang w:eastAsia="en-US"/>
        </w:rPr>
        <w:t>Трушкина</w:t>
      </w:r>
      <w:proofErr w:type="spellEnd"/>
      <w:r w:rsidR="00AE686B" w:rsidRPr="00AE686B">
        <w:rPr>
          <w:rFonts w:ascii="Franklin Gothic Book" w:eastAsia="Calibri" w:hAnsi="Franklin Gothic Book" w:cs="Franklin Gothic Book"/>
          <w:lang w:eastAsia="en-US"/>
        </w:rPr>
        <w:t xml:space="preserve"> Н.К. на оказание услуг по проведению актуарной оценки</w:t>
      </w:r>
      <w:r w:rsidR="001E73CD" w:rsidRPr="000F5899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0F5899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Pr="000F5899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105DE2" w:rsidRPr="000F5899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0F5899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</w:rPr>
        <w:t>З</w:t>
      </w:r>
      <w:r w:rsidR="00E97659" w:rsidRPr="000F5899">
        <w:rPr>
          <w:rFonts w:ascii="Franklin Gothic Book" w:eastAsia="Calibri" w:hAnsi="Franklin Gothic Book" w:cs="Franklin Gothic Book"/>
        </w:rPr>
        <w:t>аключить</w:t>
      </w:r>
      <w:r w:rsidR="00E97659" w:rsidRPr="000F5899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5899">
        <w:rPr>
          <w:rFonts w:ascii="Franklin Gothic Book" w:eastAsia="Calibri" w:hAnsi="Franklin Gothic Book" w:cs="Franklin Gothic Book"/>
        </w:rPr>
        <w:t>договор</w:t>
      </w:r>
      <w:r w:rsidR="00E97659" w:rsidRPr="000F589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0F5899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единственным </w:t>
      </w:r>
      <w:r w:rsidR="0094534D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4534D" w:rsidRPr="000F5899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AE686B" w:rsidRPr="00AE686B">
        <w:rPr>
          <w:rFonts w:ascii="Franklin Gothic Book" w:eastAsia="Calibri" w:hAnsi="Franklin Gothic Book" w:cs="Franklin Gothic Book"/>
          <w:lang w:eastAsia="en-US"/>
        </w:rPr>
        <w:t xml:space="preserve">ИП </w:t>
      </w:r>
      <w:proofErr w:type="spellStart"/>
      <w:r w:rsidR="00AE686B" w:rsidRPr="00AE686B">
        <w:rPr>
          <w:rFonts w:ascii="Franklin Gothic Book" w:eastAsia="Calibri" w:hAnsi="Franklin Gothic Book" w:cs="Franklin Gothic Book"/>
          <w:lang w:eastAsia="en-US"/>
        </w:rPr>
        <w:t>Трушкина</w:t>
      </w:r>
      <w:proofErr w:type="spellEnd"/>
      <w:r w:rsidR="00AE686B" w:rsidRPr="00AE686B">
        <w:rPr>
          <w:rFonts w:ascii="Franklin Gothic Book" w:eastAsia="Calibri" w:hAnsi="Franklin Gothic Book" w:cs="Franklin Gothic Book"/>
          <w:lang w:eastAsia="en-US"/>
        </w:rPr>
        <w:t xml:space="preserve"> Н.К. на оказание услуг по проведению актуарной оценки</w:t>
      </w:r>
      <w:r w:rsidR="009B3653" w:rsidRPr="000F5899">
        <w:rPr>
          <w:rFonts w:ascii="Franklin Gothic Book" w:eastAsia="Calibri" w:hAnsi="Franklin Gothic Book" w:cs="Franklin Gothic Book"/>
        </w:rPr>
        <w:t>, на условиях</w:t>
      </w:r>
      <w:r w:rsidR="00335F65" w:rsidRPr="000F5899">
        <w:rPr>
          <w:rFonts w:ascii="Franklin Gothic Book" w:eastAsia="Calibri" w:hAnsi="Franklin Gothic Book" w:cs="Franklin Gothic Book"/>
        </w:rPr>
        <w:t>:</w:t>
      </w:r>
    </w:p>
    <w:p w:rsidR="0094534D" w:rsidRPr="00AE686B" w:rsidRDefault="00F075D3" w:rsidP="00AE686B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6" w:lineRule="auto"/>
        <w:ind w:left="284" w:right="20" w:firstLine="0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 xml:space="preserve">общая </w:t>
      </w:r>
      <w:r w:rsidR="00083CA1" w:rsidRPr="000F5899">
        <w:rPr>
          <w:rFonts w:ascii="Franklin Gothic Book" w:hAnsi="Franklin Gothic Book" w:cs="Courier New"/>
          <w:bCs/>
        </w:rPr>
        <w:t>с</w:t>
      </w:r>
      <w:r w:rsidR="009D33AA" w:rsidRPr="000F5899">
        <w:rPr>
          <w:rFonts w:ascii="Franklin Gothic Book" w:hAnsi="Franklin Gothic Book" w:cs="Courier New"/>
          <w:bCs/>
        </w:rPr>
        <w:t xml:space="preserve">тоимость </w:t>
      </w:r>
      <w:r w:rsidR="00AE686B" w:rsidRPr="00AE686B">
        <w:rPr>
          <w:rFonts w:ascii="Franklin Gothic Book" w:hAnsi="Franklin Gothic Book"/>
        </w:rPr>
        <w:t>332 200,00 (Триста тридцать две тысячи двести) рублей 00 копеек. НДС не облагается</w:t>
      </w:r>
    </w:p>
    <w:p w:rsidR="00AE686B" w:rsidRPr="00AE686B" w:rsidRDefault="004D0731" w:rsidP="00AE686B">
      <w:pPr>
        <w:pStyle w:val="a5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709" w:right="20" w:hanging="425"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 w:cs="Courier New"/>
          <w:bCs/>
        </w:rPr>
        <w:t>с</w:t>
      </w:r>
      <w:r w:rsidR="00026E6E" w:rsidRPr="000F5899">
        <w:rPr>
          <w:rFonts w:ascii="Franklin Gothic Book" w:hAnsi="Franklin Gothic Book" w:cs="Courier New"/>
          <w:bCs/>
        </w:rPr>
        <w:t>рок</w:t>
      </w:r>
      <w:r w:rsidR="001C78D1" w:rsidRPr="000F5899">
        <w:rPr>
          <w:rFonts w:ascii="Franklin Gothic Book" w:hAnsi="Franklin Gothic Book" w:cs="Courier New"/>
          <w:bCs/>
        </w:rPr>
        <w:t xml:space="preserve"> </w:t>
      </w:r>
      <w:r w:rsidR="00D92D97" w:rsidRPr="000F5899">
        <w:rPr>
          <w:rFonts w:ascii="Franklin Gothic Book" w:hAnsi="Franklin Gothic Book" w:cs="Courier New"/>
          <w:bCs/>
        </w:rPr>
        <w:t xml:space="preserve">оказания </w:t>
      </w:r>
      <w:r w:rsidR="00D83C2A" w:rsidRPr="000F5899">
        <w:rPr>
          <w:rFonts w:ascii="Franklin Gothic Book" w:hAnsi="Franklin Gothic Book" w:cs="Courier New"/>
          <w:bCs/>
        </w:rPr>
        <w:t>услуг</w:t>
      </w:r>
      <w:r w:rsidR="00DA4261" w:rsidRPr="000F5899">
        <w:rPr>
          <w:rFonts w:ascii="Franklin Gothic Book" w:hAnsi="Franklin Gothic Book" w:cs="Courier New"/>
          <w:bCs/>
        </w:rPr>
        <w:t>:</w:t>
      </w:r>
      <w:r w:rsidR="00D92D97" w:rsidRPr="000F5899">
        <w:rPr>
          <w:rFonts w:ascii="Franklin Gothic Book" w:hAnsi="Franklin Gothic Book" w:cs="Courier New"/>
          <w:bCs/>
        </w:rPr>
        <w:t xml:space="preserve"> </w:t>
      </w:r>
      <w:r w:rsidR="00AE686B" w:rsidRPr="00AE686B">
        <w:rPr>
          <w:rFonts w:ascii="Franklin Gothic Book" w:hAnsi="Franklin Gothic Book"/>
        </w:rPr>
        <w:t>предварительный расче</w:t>
      </w:r>
      <w:proofErr w:type="gramStart"/>
      <w:r w:rsidR="00AE686B" w:rsidRPr="00AE686B">
        <w:rPr>
          <w:rFonts w:ascii="Franklin Gothic Book" w:hAnsi="Franklin Gothic Book"/>
        </w:rPr>
        <w:t>т-</w:t>
      </w:r>
      <w:proofErr w:type="gramEnd"/>
      <w:r w:rsidR="00AE686B" w:rsidRPr="00AE686B">
        <w:rPr>
          <w:rFonts w:ascii="Franklin Gothic Book" w:hAnsi="Franklin Gothic Book"/>
        </w:rPr>
        <w:t xml:space="preserve"> не позднее 19 января 2017 г</w:t>
      </w:r>
      <w:r w:rsidR="00AE686B" w:rsidRPr="00AE686B">
        <w:rPr>
          <w:rFonts w:ascii="Franklin Gothic Book" w:hAnsi="Franklin Gothic Book"/>
        </w:rPr>
        <w:t>о</w:t>
      </w:r>
      <w:r w:rsidR="00AE686B" w:rsidRPr="00AE686B">
        <w:rPr>
          <w:rFonts w:ascii="Franklin Gothic Book" w:hAnsi="Franklin Gothic Book"/>
        </w:rPr>
        <w:t>да;</w:t>
      </w:r>
    </w:p>
    <w:p w:rsidR="00141F9E" w:rsidRPr="000F5899" w:rsidRDefault="00AE686B" w:rsidP="00AE686B">
      <w:pPr>
        <w:pStyle w:val="a5"/>
        <w:widowControl w:val="0"/>
        <w:tabs>
          <w:tab w:val="left" w:pos="1276"/>
        </w:tabs>
        <w:spacing w:line="276" w:lineRule="auto"/>
        <w:ind w:left="1636" w:right="2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 xml:space="preserve">                         </w:t>
      </w:r>
      <w:r w:rsidRPr="00AE686B">
        <w:rPr>
          <w:rFonts w:ascii="Franklin Gothic Book" w:hAnsi="Franklin Gothic Book"/>
        </w:rPr>
        <w:t>предоставление отчет</w:t>
      </w:r>
      <w:proofErr w:type="gramStart"/>
      <w:r w:rsidRPr="00AE686B">
        <w:rPr>
          <w:rFonts w:ascii="Franklin Gothic Book" w:hAnsi="Franklin Gothic Book"/>
        </w:rPr>
        <w:t>а-</w:t>
      </w:r>
      <w:proofErr w:type="gramEnd"/>
      <w:r w:rsidRPr="00AE686B">
        <w:rPr>
          <w:rFonts w:ascii="Franklin Gothic Book" w:hAnsi="Franklin Gothic Book"/>
        </w:rPr>
        <w:t xml:space="preserve"> не позднее 31 марта 2017 года.</w:t>
      </w:r>
    </w:p>
    <w:p w:rsidR="00212067" w:rsidRPr="000F5899" w:rsidRDefault="00183B71" w:rsidP="00AE686B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425"/>
        <w:jc w:val="both"/>
        <w:rPr>
          <w:rFonts w:ascii="Franklin Gothic Book" w:eastAsia="Calibri" w:hAnsi="Franklin Gothic Book" w:cs="Franklin Gothic Book"/>
          <w:lang w:eastAsia="en-US"/>
        </w:rPr>
      </w:pPr>
      <w:r w:rsidRPr="000F5899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0F5899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0F5899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E686B" w:rsidRPr="00AE686B" w:rsidRDefault="00AE686B" w:rsidP="00AE686B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AE686B">
              <w:rPr>
                <w:rFonts w:ascii="Franklin Gothic Book" w:hAnsi="Franklin Gothic Book"/>
              </w:rPr>
              <w:t>ЗАКАЗЧИК после оказания ИСПОЛНИТЕЛЕМ услуг, определенных в п. 1.2. наст</w:t>
            </w:r>
            <w:r w:rsidRPr="00AE686B">
              <w:rPr>
                <w:rFonts w:ascii="Franklin Gothic Book" w:hAnsi="Franklin Gothic Book"/>
              </w:rPr>
              <w:t>о</w:t>
            </w:r>
            <w:r w:rsidRPr="00AE686B">
              <w:rPr>
                <w:rFonts w:ascii="Franklin Gothic Book" w:hAnsi="Franklin Gothic Book"/>
              </w:rPr>
              <w:t xml:space="preserve">ящего Договора, в течение 5 (пяти) банковских дней </w:t>
            </w:r>
            <w:proofErr w:type="gramStart"/>
            <w:r w:rsidRPr="00AE686B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AE686B">
              <w:rPr>
                <w:rFonts w:ascii="Franklin Gothic Book" w:hAnsi="Franklin Gothic Book"/>
              </w:rPr>
              <w:t xml:space="preserve"> СТОРОНАМИ Акта сдачи-приемки оказанных услуг выплачивает ИСПОЛНИТЕЛЮ сумму, определе</w:t>
            </w:r>
            <w:r w:rsidRPr="00AE686B">
              <w:rPr>
                <w:rFonts w:ascii="Franklin Gothic Book" w:hAnsi="Franklin Gothic Book"/>
              </w:rPr>
              <w:t>н</w:t>
            </w:r>
            <w:r w:rsidRPr="00AE686B">
              <w:rPr>
                <w:rFonts w:ascii="Franklin Gothic Book" w:hAnsi="Franklin Gothic Book"/>
              </w:rPr>
              <w:t>ную в п. 3.1. настоящего Договора на основании счета, выставленного ИСПОЛНИТ</w:t>
            </w:r>
            <w:r w:rsidRPr="00AE686B">
              <w:rPr>
                <w:rFonts w:ascii="Franklin Gothic Book" w:hAnsi="Franklin Gothic Book"/>
              </w:rPr>
              <w:t>Е</w:t>
            </w:r>
            <w:r w:rsidRPr="00AE686B">
              <w:rPr>
                <w:rFonts w:ascii="Franklin Gothic Book" w:hAnsi="Franklin Gothic Book"/>
              </w:rPr>
              <w:t>ЛЕМ.</w:t>
            </w:r>
          </w:p>
          <w:p w:rsidR="00AE686B" w:rsidRPr="00AE686B" w:rsidRDefault="00AE686B" w:rsidP="00AE686B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hAnsi="Franklin Gothic Book"/>
              </w:rPr>
            </w:pPr>
            <w:r w:rsidRPr="00AE686B">
              <w:rPr>
                <w:rFonts w:ascii="Franklin Gothic Book" w:hAnsi="Franklin Gothic Book"/>
              </w:rPr>
              <w:t>Оплата, предусмотренная в п. 3.2. настоящего Договора, осуществляется п</w:t>
            </w:r>
            <w:r w:rsidRPr="00AE686B">
              <w:rPr>
                <w:rFonts w:ascii="Franklin Gothic Book" w:hAnsi="Franklin Gothic Book"/>
              </w:rPr>
              <w:t>о</w:t>
            </w:r>
            <w:r w:rsidRPr="00AE686B">
              <w:rPr>
                <w:rFonts w:ascii="Franklin Gothic Book" w:hAnsi="Franklin Gothic Book"/>
              </w:rPr>
              <w:t>средством перевода денежных средств на банковский счет, указанный ИСПОЛНИТ</w:t>
            </w:r>
            <w:r w:rsidRPr="00AE686B">
              <w:rPr>
                <w:rFonts w:ascii="Franklin Gothic Book" w:hAnsi="Franklin Gothic Book"/>
              </w:rPr>
              <w:t>Е</w:t>
            </w:r>
            <w:r w:rsidRPr="00AE686B">
              <w:rPr>
                <w:rFonts w:ascii="Franklin Gothic Book" w:hAnsi="Franklin Gothic Book"/>
              </w:rPr>
              <w:t>ЛЕМ.</w:t>
            </w:r>
          </w:p>
          <w:p w:rsidR="00AB0CF4" w:rsidRPr="000F5899" w:rsidRDefault="00AE686B" w:rsidP="00AE686B">
            <w:pPr>
              <w:numPr>
                <w:ilvl w:val="1"/>
                <w:numId w:val="36"/>
              </w:numPr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AE686B">
              <w:rPr>
                <w:rFonts w:ascii="Franklin Gothic Book" w:hAnsi="Franklin Gothic Book"/>
              </w:rPr>
              <w:t>ЗАКАЗЧИК и ИСПОЛНИТЕЛЬ договорились считать п. 3.1. настоящего Договора заменяющим протокол соглашения о договорных ценах.</w:t>
            </w:r>
          </w:p>
        </w:tc>
      </w:tr>
    </w:tbl>
    <w:p w:rsidR="00267034" w:rsidRPr="000F5899" w:rsidRDefault="00267034" w:rsidP="001E73CD">
      <w:pPr>
        <w:spacing w:line="360" w:lineRule="auto"/>
        <w:rPr>
          <w:rFonts w:ascii="Franklin Gothic Book" w:eastAsia="Calibri" w:hAnsi="Franklin Gothic Book" w:cs="Franklin Gothic Book"/>
          <w:lang w:eastAsia="en-US"/>
        </w:rPr>
      </w:pPr>
    </w:p>
    <w:p w:rsidR="00267034" w:rsidRPr="000F5899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</w:p>
    <w:p w:rsidR="00EC37A1" w:rsidRPr="000F5899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 w:rsidRPr="000F5899">
        <w:rPr>
          <w:rFonts w:ascii="Franklin Gothic Book" w:eastAsia="Calibri" w:hAnsi="Franklin Gothic Book" w:cs="Franklin Gothic Book"/>
        </w:rPr>
        <w:t>Г</w:t>
      </w:r>
      <w:r w:rsidR="00EC37A1" w:rsidRPr="000F5899">
        <w:rPr>
          <w:rFonts w:ascii="Franklin Gothic Book" w:eastAsia="Calibri" w:hAnsi="Franklin Gothic Book" w:cs="Franklin Gothic Book"/>
        </w:rPr>
        <w:t>олосовали «ЗА»</w:t>
      </w:r>
      <w:r w:rsidR="008A09DA" w:rsidRPr="000F5899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Pr="000F5899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0F589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Исполнительный директор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Терентьев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E686B">
        <w:rPr>
          <w:rFonts w:ascii="Franklin Gothic Book" w:hAnsi="Franklin Gothic Book"/>
          <w:u w:val="single"/>
        </w:rPr>
        <w:t>Член</w:t>
      </w:r>
      <w:r>
        <w:rPr>
          <w:rFonts w:ascii="Franklin Gothic Book" w:hAnsi="Franklin Gothic Book"/>
          <w:u w:val="single"/>
        </w:rPr>
        <w:t>ы</w:t>
      </w:r>
      <w:r w:rsidRPr="00AE686B">
        <w:rPr>
          <w:rFonts w:ascii="Franklin Gothic Book" w:hAnsi="Franklin Gothic Book"/>
          <w:u w:val="single"/>
        </w:rPr>
        <w:t xml:space="preserve"> Конкурсной комиссии: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Руководитель Центра организации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закупочной деятельности и управления </w:t>
      </w:r>
    </w:p>
    <w:p w:rsidR="00AE686B" w:rsidRP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материальными ресурсами </w:t>
      </w:r>
    </w:p>
    <w:p w:rsidR="00AE686B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Группы компаний ПАО «НМТП»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Турукин </w:t>
      </w: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Белухин </w:t>
      </w: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AE686B" w:rsidRDefault="00AE686B" w:rsidP="00AE686B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Донченко </w:t>
      </w:r>
    </w:p>
    <w:p w:rsidR="00AE686B" w:rsidRPr="000F5899" w:rsidRDefault="00AE686B" w:rsidP="00AE686B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  <w:r w:rsidRPr="000F5899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</w:r>
      <w:r w:rsidRPr="000F5899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0F5899">
        <w:rPr>
          <w:rFonts w:ascii="Franklin Gothic Book" w:hAnsi="Franklin Gothic Book"/>
          <w:bCs/>
          <w:iCs/>
        </w:rPr>
        <w:t xml:space="preserve">Зеленская </w:t>
      </w:r>
    </w:p>
    <w:p w:rsidR="00AE686B" w:rsidRPr="000F5899" w:rsidRDefault="00AE686B" w:rsidP="00AE686B">
      <w:pPr>
        <w:ind w:left="-142"/>
        <w:rPr>
          <w:rFonts w:ascii="Franklin Gothic Book" w:hAnsi="Franklin Gothic Book"/>
          <w:bCs/>
          <w:iCs/>
        </w:rPr>
      </w:pPr>
    </w:p>
    <w:p w:rsidR="00AE686B" w:rsidRPr="000F5899" w:rsidRDefault="00AE686B" w:rsidP="00AE686B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E686B">
        <w:rPr>
          <w:rFonts w:ascii="Franklin Gothic Book" w:hAnsi="Franklin Gothic Book"/>
        </w:rPr>
        <w:t xml:space="preserve">Главный бухгалтер </w:t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</w:r>
      <w:r w:rsidRPr="00AE686B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AE686B">
        <w:rPr>
          <w:rFonts w:ascii="Franklin Gothic Book" w:hAnsi="Franklin Gothic Book"/>
        </w:rPr>
        <w:t xml:space="preserve">Качан </w:t>
      </w:r>
    </w:p>
    <w:p w:rsidR="00AE686B" w:rsidRPr="000F5899" w:rsidRDefault="00AE686B" w:rsidP="00AE686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 xml:space="preserve">Директор по сопровождению бизнеса – 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Сенченко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Старший аудитор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Барнаш </w:t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  <w:u w:val="single"/>
        </w:rPr>
        <w:t>Секретарь Конкурсной комиссии</w:t>
      </w:r>
      <w:r w:rsidRPr="000F5899">
        <w:rPr>
          <w:rFonts w:ascii="Franklin Gothic Book" w:hAnsi="Franklin Gothic Book"/>
        </w:rPr>
        <w:t>: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</w:p>
    <w:p w:rsidR="00AE686B" w:rsidRPr="000F5899" w:rsidRDefault="00AE686B" w:rsidP="00AE686B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0F5899">
        <w:rPr>
          <w:rFonts w:ascii="Franklin Gothic Book" w:hAnsi="Franklin Gothic Book"/>
        </w:rPr>
        <w:t>Начальник отдела тендеров и экспертиз</w:t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</w:r>
      <w:r w:rsidRPr="000F589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0F5899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AE686B">
        <w:rPr>
          <w:rFonts w:ascii="Franklin Gothic Book" w:hAnsi="Franklin Gothic Book"/>
        </w:rPr>
        <w:t>12</w:t>
      </w:r>
      <w:r w:rsidR="00A20678">
        <w:rPr>
          <w:rFonts w:ascii="Franklin Gothic Book" w:hAnsi="Franklin Gothic Book"/>
        </w:rPr>
        <w:t xml:space="preserve"> </w:t>
      </w:r>
      <w:r w:rsidR="00067701">
        <w:rPr>
          <w:rFonts w:ascii="Franklin Gothic Book" w:hAnsi="Franklin Gothic Book"/>
        </w:rPr>
        <w:t>декабря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67701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5899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480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4D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86B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E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6073-C28A-49F6-883E-6DF35038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170</cp:revision>
  <cp:lastPrinted>2016-12-08T06:54:00Z</cp:lastPrinted>
  <dcterms:created xsi:type="dcterms:W3CDTF">2016-02-05T09:37:00Z</dcterms:created>
  <dcterms:modified xsi:type="dcterms:W3CDTF">2016-12-08T06:54:00Z</dcterms:modified>
</cp:coreProperties>
</file>