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D" w:rsidRDefault="001E73CD" w:rsidP="001E73CD">
      <w:pPr>
        <w:ind w:right="-143"/>
        <w:jc w:val="right"/>
        <w:rPr>
          <w:rFonts w:ascii="Franklin Gothic Book" w:hAnsi="Franklin Gothic Book"/>
          <w:b/>
        </w:rPr>
      </w:pPr>
      <w:bookmarkStart w:id="0" w:name="_GoBack"/>
      <w:bookmarkEnd w:id="0"/>
      <w:r>
        <w:rPr>
          <w:rFonts w:ascii="Franklin Gothic Book" w:hAnsi="Franklin Gothic Book"/>
          <w:b/>
        </w:rPr>
        <w:t xml:space="preserve">УТВЕРЖДАЮ </w:t>
      </w:r>
    </w:p>
    <w:p w:rsidR="001E73CD" w:rsidRDefault="001E73CD" w:rsidP="001E73CD">
      <w:pPr>
        <w:ind w:left="708" w:right="-143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ab/>
        <w:t>______________ С.Х. Батов</w:t>
      </w: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1F5400">
      <w:pPr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1E73CD">
        <w:rPr>
          <w:rFonts w:ascii="Franklin Gothic Book" w:hAnsi="Franklin Gothic Book"/>
        </w:rPr>
        <w:t>6</w:t>
      </w:r>
      <w:r w:rsidR="001F5400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1F5400">
        <w:rPr>
          <w:rFonts w:ascii="Franklin Gothic Book" w:hAnsi="Franklin Gothic Book"/>
        </w:rPr>
        <w:t>58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1E73CD">
        <w:rPr>
          <w:rFonts w:ascii="Franklin Gothic Book" w:hAnsi="Franklin Gothic Book"/>
        </w:rPr>
        <w:t>4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E73CD">
        <w:rPr>
          <w:rFonts w:ascii="Franklin Gothic Book" w:hAnsi="Franklin Gothic Book"/>
        </w:rPr>
        <w:t>23</w:t>
      </w:r>
      <w:r w:rsidR="00627AE8">
        <w:rPr>
          <w:rFonts w:ascii="Franklin Gothic Book" w:hAnsi="Franklin Gothic Book"/>
        </w:rPr>
        <w:t>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101775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E73CD" w:rsidRPr="00101775" w:rsidRDefault="00101775" w:rsidP="001F5400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1E73CD" w:rsidRPr="00783BAB" w:rsidRDefault="00101775" w:rsidP="001F5400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E73CD" w:rsidRDefault="001E73CD" w:rsidP="001F5400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19214A" w:rsidRDefault="00101775" w:rsidP="001F5400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FD5C7A" w:rsidRDefault="001E73CD" w:rsidP="001F5400">
      <w:pPr>
        <w:ind w:left="-142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Качан Г.И. </w:t>
      </w:r>
    </w:p>
    <w:p w:rsidR="001E73CD" w:rsidRPr="00783BAB" w:rsidRDefault="00101775" w:rsidP="001F5400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101775" w:rsidRP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EC1E3E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EC1E3E">
        <w:rPr>
          <w:rFonts w:ascii="Franklin Gothic Book" w:hAnsi="Franklin Gothic Book"/>
          <w:b/>
        </w:rPr>
        <w:t>: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1F5400" w:rsidRPr="001F5400">
        <w:rPr>
          <w:rFonts w:ascii="Franklin Gothic Book" w:eastAsia="Calibri" w:hAnsi="Franklin Gothic Book" w:cs="Franklin Gothic Book"/>
          <w:lang w:eastAsia="en-US"/>
        </w:rPr>
        <w:t>в лице ЗАО «Интерфакс»</w:t>
      </w:r>
      <w:r w:rsidR="001E73CD" w:rsidRPr="002E0763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на оказание услуг по </w:t>
      </w:r>
      <w:r w:rsidR="001F5400">
        <w:rPr>
          <w:rFonts w:ascii="Franklin Gothic Book" w:hAnsi="Franklin Gothic Book"/>
          <w:szCs w:val="22"/>
        </w:rPr>
        <w:t>п</w:t>
      </w:r>
      <w:r w:rsidR="001F5400" w:rsidRPr="007D7FCC">
        <w:rPr>
          <w:rFonts w:ascii="Franklin Gothic Book" w:hAnsi="Franklin Gothic Book"/>
          <w:szCs w:val="22"/>
        </w:rPr>
        <w:t>риобретени</w:t>
      </w:r>
      <w:r w:rsidR="001F5400">
        <w:rPr>
          <w:rFonts w:ascii="Franklin Gothic Book" w:hAnsi="Franklin Gothic Book"/>
          <w:szCs w:val="22"/>
        </w:rPr>
        <w:t>ю</w:t>
      </w:r>
      <w:r w:rsidR="001F5400" w:rsidRPr="007D7FCC">
        <w:rPr>
          <w:rFonts w:ascii="Franklin Gothic Book" w:hAnsi="Franklin Gothic Book"/>
          <w:szCs w:val="22"/>
        </w:rPr>
        <w:t xml:space="preserve"> права использования АСТРА (Автоматизированная С</w:t>
      </w:r>
      <w:r w:rsidR="001F5400" w:rsidRPr="007D7FCC">
        <w:rPr>
          <w:rFonts w:ascii="Franklin Gothic Book" w:hAnsi="Franklin Gothic Book"/>
          <w:szCs w:val="22"/>
        </w:rPr>
        <w:t>и</w:t>
      </w:r>
      <w:r w:rsidR="001F5400" w:rsidRPr="007D7FCC">
        <w:rPr>
          <w:rFonts w:ascii="Franklin Gothic Book" w:hAnsi="Franklin Gothic Book"/>
          <w:szCs w:val="22"/>
        </w:rPr>
        <w:t>стема Трансфертного Анализа, представляющая собой программное обеспечение для авт</w:t>
      </w:r>
      <w:r w:rsidR="001F5400" w:rsidRPr="007D7FCC">
        <w:rPr>
          <w:rFonts w:ascii="Franklin Gothic Book" w:hAnsi="Franklin Gothic Book"/>
          <w:szCs w:val="22"/>
        </w:rPr>
        <w:t>о</w:t>
      </w:r>
      <w:r w:rsidR="001F5400" w:rsidRPr="007D7FCC">
        <w:rPr>
          <w:rFonts w:ascii="Franklin Gothic Book" w:hAnsi="Franklin Gothic Book"/>
          <w:szCs w:val="22"/>
        </w:rPr>
        <w:t>матизации подготовки документов, предназначенных для обоснования рыночной цены в сделках между взаимозависимыми лицами, а также для определения рыночных интервалов рентабельности по компаниям, зарегистрированным на территории Российской Федерации) на условиях простой (неисключительной) лицензии</w:t>
      </w:r>
      <w:r w:rsidR="001E73CD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C93FAC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</w:t>
      </w:r>
      <w:r w:rsidR="001F5400">
        <w:rPr>
          <w:rFonts w:ascii="Franklin Gothic Book" w:eastAsia="Calibri" w:hAnsi="Franklin Gothic Book" w:cs="Franklin Gothic Book"/>
          <w:lang w:eastAsia="en-US"/>
        </w:rPr>
        <w:t xml:space="preserve">в лице в лице ЗАО «Интерфакс» на оказание услуг по </w:t>
      </w:r>
      <w:r w:rsidR="001F5400">
        <w:rPr>
          <w:rFonts w:ascii="Franklin Gothic Book" w:hAnsi="Franklin Gothic Book"/>
          <w:szCs w:val="22"/>
        </w:rPr>
        <w:t>приобретению права использования АСТРА (Автоматизированная Система Тран</w:t>
      </w:r>
      <w:r w:rsidR="001F5400">
        <w:rPr>
          <w:rFonts w:ascii="Franklin Gothic Book" w:hAnsi="Franklin Gothic Book"/>
          <w:szCs w:val="22"/>
        </w:rPr>
        <w:t>с</w:t>
      </w:r>
      <w:r w:rsidR="001F5400">
        <w:rPr>
          <w:rFonts w:ascii="Franklin Gothic Book" w:hAnsi="Franklin Gothic Book"/>
          <w:szCs w:val="22"/>
        </w:rPr>
        <w:lastRenderedPageBreak/>
        <w:t>фертного Анализа, представляющая собой программное обеспечение для автоматизации по</w:t>
      </w:r>
      <w:r w:rsidR="001F5400">
        <w:rPr>
          <w:rFonts w:ascii="Franklin Gothic Book" w:hAnsi="Franklin Gothic Book"/>
          <w:szCs w:val="22"/>
        </w:rPr>
        <w:t>д</w:t>
      </w:r>
      <w:r w:rsidR="001F5400">
        <w:rPr>
          <w:rFonts w:ascii="Franklin Gothic Book" w:hAnsi="Franklin Gothic Book"/>
          <w:szCs w:val="22"/>
        </w:rPr>
        <w:t>готовки документов, предназначенных для обоснования рыночной цены в сделках между вз</w:t>
      </w:r>
      <w:r w:rsidR="001F5400">
        <w:rPr>
          <w:rFonts w:ascii="Franklin Gothic Book" w:hAnsi="Franklin Gothic Book"/>
          <w:szCs w:val="22"/>
        </w:rPr>
        <w:t>а</w:t>
      </w:r>
      <w:r w:rsidR="001F5400">
        <w:rPr>
          <w:rFonts w:ascii="Franklin Gothic Book" w:hAnsi="Franklin Gothic Book"/>
          <w:szCs w:val="22"/>
        </w:rPr>
        <w:t>имозависимыми лицами, а также для определения рыночных интервалов рентабельности по компаниям, зарегистрированным на территории Российской Федерации) на условиях простой (неисключительной) лицензии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1F5400" w:rsidRPr="0075669C">
        <w:rPr>
          <w:rFonts w:ascii="Franklin Gothic Book" w:hAnsi="Franklin Gothic Book"/>
        </w:rPr>
        <w:t>192 000 (сто девяносто две тысячи) рублей. НДС не облагается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1F5400" w:rsidRPr="0075669C">
        <w:rPr>
          <w:rFonts w:ascii="Franklin Gothic Book" w:hAnsi="Franklin Gothic Book"/>
        </w:rPr>
        <w:t>в течение трех рабочих дней с даты получения Интерфа</w:t>
      </w:r>
      <w:r w:rsidR="001F5400" w:rsidRPr="0075669C">
        <w:rPr>
          <w:rFonts w:ascii="Franklin Gothic Book" w:hAnsi="Franklin Gothic Book"/>
        </w:rPr>
        <w:t>к</w:t>
      </w:r>
      <w:r w:rsidR="001F5400" w:rsidRPr="0075669C">
        <w:rPr>
          <w:rFonts w:ascii="Franklin Gothic Book" w:hAnsi="Franklin Gothic Book"/>
        </w:rPr>
        <w:t>сом Лицензионного вознаграждения, если иной способ передачи не соглас</w:t>
      </w:r>
      <w:r w:rsidR="001F5400" w:rsidRPr="0075669C">
        <w:rPr>
          <w:rFonts w:ascii="Franklin Gothic Book" w:hAnsi="Franklin Gothic Book"/>
        </w:rPr>
        <w:t>о</w:t>
      </w:r>
      <w:r w:rsidR="001F5400" w:rsidRPr="0075669C">
        <w:rPr>
          <w:rFonts w:ascii="Franklin Gothic Book" w:hAnsi="Franklin Gothic Book"/>
        </w:rPr>
        <w:t>ван Сторонами</w:t>
      </w:r>
      <w:r w:rsidR="001E73CD" w:rsidRPr="001E73CD">
        <w:rPr>
          <w:rFonts w:ascii="Franklin Gothic Book" w:hAnsi="Franklin Gothic Book"/>
          <w:szCs w:val="22"/>
        </w:rPr>
        <w:t>.</w:t>
      </w:r>
    </w:p>
    <w:p w:rsidR="00212067" w:rsidRPr="001E73CD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F5400" w:rsidRPr="0075669C" w:rsidRDefault="001F5400" w:rsidP="001F5400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75669C">
              <w:rPr>
                <w:rFonts w:ascii="Franklin Gothic Book" w:hAnsi="Franklin Gothic Book"/>
              </w:rPr>
              <w:t>Лицензионное вознаграждение оплачивается Лицензиатом не позднее, чем за 10 (десять) рабочих дней до окончания текущего года, на основании выставленного  Интерфаксом счета. Интерфакс выставляет счет на оплату Лицензионного вознагра</w:t>
            </w:r>
            <w:r w:rsidRPr="0075669C">
              <w:rPr>
                <w:rFonts w:ascii="Franklin Gothic Book" w:hAnsi="Franklin Gothic Book"/>
              </w:rPr>
              <w:t>ж</w:t>
            </w:r>
            <w:r w:rsidRPr="0075669C">
              <w:rPr>
                <w:rFonts w:ascii="Franklin Gothic Book" w:hAnsi="Franklin Gothic Book"/>
              </w:rPr>
              <w:t xml:space="preserve">дения в течение 2 (двух) рабочих дней с даты заключения Договора. </w:t>
            </w:r>
          </w:p>
          <w:p w:rsidR="001F5400" w:rsidRPr="0075669C" w:rsidRDefault="001F5400" w:rsidP="001F5400">
            <w:pPr>
              <w:numPr>
                <w:ilvl w:val="1"/>
                <w:numId w:val="36"/>
              </w:numPr>
              <w:ind w:left="709" w:firstLine="0"/>
              <w:jc w:val="both"/>
              <w:rPr>
                <w:rFonts w:ascii="Franklin Gothic Book" w:hAnsi="Franklin Gothic Book"/>
              </w:rPr>
            </w:pPr>
            <w:r w:rsidRPr="0075669C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</w:t>
            </w:r>
            <w:r w:rsidRPr="0075669C">
              <w:rPr>
                <w:rFonts w:ascii="Franklin Gothic Book" w:hAnsi="Franklin Gothic Book"/>
              </w:rPr>
              <w:t>с</w:t>
            </w:r>
            <w:r w:rsidRPr="0075669C">
              <w:rPr>
                <w:rFonts w:ascii="Franklin Gothic Book" w:hAnsi="Franklin Gothic Book"/>
              </w:rPr>
              <w:t>ления денежных средств на расчетный счет Интерфакса, указанный в Договоре. Обяз</w:t>
            </w:r>
            <w:r w:rsidRPr="0075669C">
              <w:rPr>
                <w:rFonts w:ascii="Franklin Gothic Book" w:hAnsi="Franklin Gothic Book"/>
              </w:rPr>
              <w:t>а</w:t>
            </w:r>
            <w:r w:rsidRPr="0075669C">
              <w:rPr>
                <w:rFonts w:ascii="Franklin Gothic Book" w:hAnsi="Franklin Gothic Book"/>
              </w:rPr>
              <w:t>тельства Лицензиата по оплате считаются исполненными на дату зачисления денежных средств на корреспондентский счет банка Интерфакса.</w:t>
            </w:r>
          </w:p>
          <w:p w:rsidR="00AB0CF4" w:rsidRPr="001E73CD" w:rsidRDefault="001F5400" w:rsidP="001F5400">
            <w:pPr>
              <w:numPr>
                <w:ilvl w:val="1"/>
                <w:numId w:val="36"/>
              </w:numPr>
              <w:spacing w:line="276" w:lineRule="auto"/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75669C">
              <w:rPr>
                <w:rFonts w:ascii="Franklin Gothic Book" w:hAnsi="Franklin Gothic Book"/>
              </w:rPr>
              <w:t>Интерфакс вправе пересматривать размер Лицензионного вознаграждения при пролонгации срока предоставления Лицензии. В этом случае новая стоимость указыв</w:t>
            </w:r>
            <w:r w:rsidRPr="0075669C">
              <w:rPr>
                <w:rFonts w:ascii="Franklin Gothic Book" w:hAnsi="Franklin Gothic Book"/>
              </w:rPr>
              <w:t>а</w:t>
            </w:r>
            <w:r w:rsidRPr="0075669C">
              <w:rPr>
                <w:rFonts w:ascii="Franklin Gothic Book" w:hAnsi="Franklin Gothic Book"/>
              </w:rPr>
              <w:t>ется в счете, предусмотренном п. 5.2 Договора. Оплата Лицензиатом указанного счета означает согласие с изменением размера Лицензионного вознаграждения.</w:t>
            </w:r>
          </w:p>
        </w:tc>
      </w:tr>
    </w:tbl>
    <w:p w:rsidR="00267034" w:rsidRPr="001F5400" w:rsidRDefault="00267034" w:rsidP="001F5400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1F5400" w:rsidRDefault="00AD7347" w:rsidP="001F5400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491C64">
        <w:rPr>
          <w:rFonts w:ascii="Franklin Gothic Book" w:hAnsi="Franklin Gothic Book"/>
        </w:rPr>
        <w:t xml:space="preserve">Батов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E73CD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1E73CD" w:rsidRPr="00101775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 Белухин</w:t>
      </w:r>
    </w:p>
    <w:p w:rsidR="001E73CD" w:rsidRPr="00783BAB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E73CD" w:rsidRDefault="001E73CD" w:rsidP="001E73CD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1E73CD" w:rsidRPr="0019214A" w:rsidRDefault="001E73CD" w:rsidP="001E73CD">
      <w:pPr>
        <w:ind w:left="-142"/>
        <w:rPr>
          <w:rFonts w:ascii="Franklin Gothic Book" w:hAnsi="Franklin Gothic Book"/>
          <w:bCs/>
          <w:iCs/>
        </w:rPr>
      </w:pPr>
    </w:p>
    <w:p w:rsidR="001E73CD" w:rsidRDefault="001E73CD" w:rsidP="001E73CD">
      <w:pPr>
        <w:tabs>
          <w:tab w:val="left" w:pos="-142"/>
        </w:tabs>
        <w:ind w:left="567" w:right="54" w:hanging="709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Г.И. Качан </w:t>
      </w:r>
    </w:p>
    <w:p w:rsidR="001E73CD" w:rsidRPr="00FD5C7A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1E73CD" w:rsidRPr="00101775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F5400" w:rsidRDefault="001F5400" w:rsidP="00101775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267034">
        <w:rPr>
          <w:rFonts w:ascii="Franklin Gothic Book" w:hAnsi="Franklin Gothic Book"/>
        </w:rPr>
        <w:t>2</w:t>
      </w:r>
      <w:r w:rsidR="001E73CD">
        <w:rPr>
          <w:rFonts w:ascii="Franklin Gothic Book" w:hAnsi="Franklin Gothic Book"/>
        </w:rPr>
        <w:t>8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1F5400" w:rsidRDefault="001F540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5400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1EF7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406A-0C86-4D50-BC2E-EC2B3D89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Кулабухова Кира Викторовна</cp:lastModifiedBy>
  <cp:revision>2</cp:revision>
  <cp:lastPrinted>2016-11-21T08:56:00Z</cp:lastPrinted>
  <dcterms:created xsi:type="dcterms:W3CDTF">2016-11-29T11:01:00Z</dcterms:created>
  <dcterms:modified xsi:type="dcterms:W3CDTF">2016-11-29T11:01:00Z</dcterms:modified>
</cp:coreProperties>
</file>