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УТВЕРЖДАЮ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AD0707">
        <w:rPr>
          <w:rFonts w:ascii="Franklin Gothic Book" w:hAnsi="Franklin Gothic Book"/>
        </w:rPr>
        <w:t>1</w:t>
      </w:r>
      <w:r w:rsidR="00630F12">
        <w:rPr>
          <w:rFonts w:ascii="Franklin Gothic Book" w:hAnsi="Franklin Gothic Book"/>
        </w:rPr>
        <w:t>3</w:t>
      </w:r>
      <w:r w:rsidR="00CD04D7" w:rsidRPr="007E3C2D">
        <w:rPr>
          <w:rFonts w:ascii="Franklin Gothic Book" w:hAnsi="Franklin Gothic Book"/>
        </w:rPr>
        <w:t>/</w:t>
      </w:r>
      <w:r w:rsidR="00D35333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630F12">
        <w:rPr>
          <w:rFonts w:ascii="Franklin Gothic Book" w:hAnsi="Franklin Gothic Book"/>
        </w:rPr>
        <w:t>50</w:t>
      </w:r>
      <w:r w:rsidR="00FE6740">
        <w:rPr>
          <w:rFonts w:ascii="Franklin Gothic Book" w:hAnsi="Franklin Gothic Book"/>
        </w:rPr>
        <w:t>/</w:t>
      </w:r>
      <w:r w:rsidR="00630F12">
        <w:rPr>
          <w:rFonts w:ascii="Franklin Gothic Book" w:hAnsi="Franklin Gothic Book"/>
        </w:rPr>
        <w:t>5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630F12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630F12">
        <w:rPr>
          <w:rFonts w:ascii="Franklin Gothic Book" w:hAnsi="Franklin Gothic Book"/>
        </w:rPr>
        <w:t>01.02</w:t>
      </w:r>
      <w:r w:rsidR="008B586F">
        <w:rPr>
          <w:rFonts w:ascii="Franklin Gothic Book" w:hAnsi="Franklin Gothic Book"/>
        </w:rPr>
        <w:t>.2017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Конференц-зал </w:t>
      </w:r>
    </w:p>
    <w:p w:rsidR="002614C1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="002614C1"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="002614C1" w:rsidRPr="007E3C2D">
        <w:rPr>
          <w:rFonts w:ascii="Franklin Gothic Book" w:hAnsi="Franklin Gothic Book"/>
        </w:rPr>
        <w:t>»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 xml:space="preserve">Заместитель председателя Конкурсной комиссии: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Исполнительный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Терентьев И.В.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Конкурсной комиссии: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Руководитель Центра организации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закупочной деятельности и управления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материальными ресурсами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Группы компаний</w:t>
      </w:r>
      <w:r>
        <w:rPr>
          <w:rFonts w:ascii="Franklin Gothic Book" w:hAnsi="Franklin Gothic Book"/>
        </w:rPr>
        <w:t xml:space="preserve">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Технически</w:t>
      </w:r>
      <w:r>
        <w:rPr>
          <w:rFonts w:ascii="Franklin Gothic Book" w:hAnsi="Franklin Gothic Book"/>
        </w:rPr>
        <w:t xml:space="preserve">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Главный</w:t>
      </w:r>
      <w:r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Начальник бюджетного </w:t>
      </w:r>
      <w:r>
        <w:rPr>
          <w:rFonts w:ascii="Franklin Gothic Book" w:hAnsi="Franklin Gothic Book"/>
        </w:rPr>
        <w:t xml:space="preserve">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Боровок Э.В.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Директор по сопровожде</w:t>
      </w:r>
      <w:r>
        <w:rPr>
          <w:rFonts w:ascii="Franklin Gothic Book" w:hAnsi="Franklin Gothic Book"/>
        </w:rPr>
        <w:t xml:space="preserve">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Конкурсной комиссии:</w:t>
      </w:r>
      <w:r>
        <w:rPr>
          <w:rFonts w:ascii="Franklin Gothic Book" w:hAnsi="Franklin Gothic Book"/>
          <w:u w:val="single"/>
        </w:rPr>
        <w:tab/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Отсутствовал: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7393F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630F12" w:rsidRDefault="00630F12" w:rsidP="00241E52">
      <w:pPr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630F12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630F12" w:rsidRPr="00630F12">
        <w:rPr>
          <w:rFonts w:ascii="Franklin Gothic Book" w:hAnsi="Franklin Gothic Book"/>
        </w:rPr>
        <w:t>ООО «Интгерум Медиа»</w:t>
      </w:r>
      <w:r w:rsidR="00D4490E" w:rsidRPr="00D4490E">
        <w:rPr>
          <w:rFonts w:ascii="Franklin Gothic Book" w:hAnsi="Franklin Gothic Book"/>
        </w:rPr>
        <w:t xml:space="preserve"> на </w:t>
      </w:r>
      <w:r w:rsidR="00630F12">
        <w:rPr>
          <w:rFonts w:ascii="Franklin Gothic Book" w:hAnsi="Franklin Gothic Book"/>
        </w:rPr>
        <w:t>п</w:t>
      </w:r>
      <w:r w:rsidR="00630F12" w:rsidRPr="00630F12">
        <w:rPr>
          <w:rFonts w:ascii="Franklin Gothic Book" w:hAnsi="Franklin Gothic Book"/>
        </w:rPr>
        <w:t>редоставление информации о государственной регистрации и результатах финансовой деятельности предприятий и организаций, зарегистрированных на территории Российской Фед</w:t>
      </w:r>
      <w:r w:rsidR="00630F12" w:rsidRPr="00630F12">
        <w:rPr>
          <w:rFonts w:ascii="Franklin Gothic Book" w:hAnsi="Franklin Gothic Book"/>
        </w:rPr>
        <w:t>е</w:t>
      </w:r>
      <w:r w:rsidR="00630F12" w:rsidRPr="00630F12">
        <w:rPr>
          <w:rFonts w:ascii="Franklin Gothic Book" w:hAnsi="Franklin Gothic Book"/>
        </w:rPr>
        <w:t>рации</w:t>
      </w:r>
      <w:r w:rsidR="00AD0707">
        <w:rPr>
          <w:rFonts w:ascii="Franklin Gothic Book" w:hAnsi="Franklin Gothic Book"/>
        </w:rPr>
        <w:t>.</w:t>
      </w:r>
    </w:p>
    <w:p w:rsidR="00627AE8" w:rsidRPr="00C93FAC" w:rsidRDefault="00627AE8" w:rsidP="001930D0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630F12" w:rsidRPr="00630F12">
        <w:rPr>
          <w:rFonts w:ascii="Franklin Gothic Book" w:eastAsia="Calibri" w:hAnsi="Franklin Gothic Book" w:cs="Franklin Gothic Book"/>
        </w:rPr>
        <w:t>исполнителем в лице ООО «Интгерум Медиа» на пред</w:t>
      </w:r>
      <w:r w:rsidR="00630F12" w:rsidRPr="00630F12">
        <w:rPr>
          <w:rFonts w:ascii="Franklin Gothic Book" w:eastAsia="Calibri" w:hAnsi="Franklin Gothic Book" w:cs="Franklin Gothic Book"/>
        </w:rPr>
        <w:t>о</w:t>
      </w:r>
      <w:r w:rsidR="00630F12" w:rsidRPr="00630F12">
        <w:rPr>
          <w:rFonts w:ascii="Franklin Gothic Book" w:eastAsia="Calibri" w:hAnsi="Franklin Gothic Book" w:cs="Franklin Gothic Book"/>
        </w:rPr>
        <w:t>ставление информации о государственной регистрации и результатах финансовой деятельн</w:t>
      </w:r>
      <w:r w:rsidR="00630F12" w:rsidRPr="00630F12">
        <w:rPr>
          <w:rFonts w:ascii="Franklin Gothic Book" w:eastAsia="Calibri" w:hAnsi="Franklin Gothic Book" w:cs="Franklin Gothic Book"/>
        </w:rPr>
        <w:t>о</w:t>
      </w:r>
      <w:r w:rsidR="00630F12" w:rsidRPr="00630F12">
        <w:rPr>
          <w:rFonts w:ascii="Franklin Gothic Book" w:eastAsia="Calibri" w:hAnsi="Franklin Gothic Book" w:cs="Franklin Gothic Book"/>
        </w:rPr>
        <w:t>сти предприятий и организаций, зарегистрированных на территории Российской Федерации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716C42" w:rsidRDefault="00764332" w:rsidP="00630F12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/>
        </w:rPr>
      </w:pPr>
      <w:r w:rsidRPr="00764332">
        <w:rPr>
          <w:rFonts w:ascii="Franklin Gothic Book" w:hAnsi="Franklin Gothic Book" w:cs="Courier New"/>
          <w:bCs/>
        </w:rPr>
        <w:t>общая стоимость:</w:t>
      </w:r>
      <w:r>
        <w:rPr>
          <w:rFonts w:ascii="Franklin Gothic Book" w:hAnsi="Franklin Gothic Book" w:cs="Courier New"/>
          <w:bCs/>
        </w:rPr>
        <w:t xml:space="preserve"> </w:t>
      </w:r>
      <w:r w:rsidR="00630F12" w:rsidRPr="00630F12">
        <w:rPr>
          <w:rFonts w:ascii="Franklin Gothic Book" w:hAnsi="Franklin Gothic Book" w:cs="Courier New"/>
          <w:bCs/>
        </w:rPr>
        <w:t>144 000 (сто сорок четыре тысячи) рублей с учетом НДС</w:t>
      </w:r>
      <w:r w:rsidR="008B586F">
        <w:rPr>
          <w:rFonts w:ascii="Franklin Gothic Book" w:hAnsi="Franklin Gothic Book"/>
        </w:rPr>
        <w:t>;</w:t>
      </w:r>
    </w:p>
    <w:p w:rsidR="00141F9E" w:rsidRPr="00764332" w:rsidRDefault="008147B0" w:rsidP="00630F12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</w:t>
      </w:r>
      <w:r w:rsidR="00AD0707">
        <w:rPr>
          <w:rFonts w:ascii="Franklin Gothic Book" w:hAnsi="Franklin Gothic Book" w:cs="Courier New"/>
          <w:bCs/>
        </w:rPr>
        <w:t>поставки</w:t>
      </w:r>
      <w:r w:rsidRPr="00091F33">
        <w:rPr>
          <w:rFonts w:ascii="Franklin Gothic Book" w:hAnsi="Franklin Gothic Book" w:cs="Courier New"/>
          <w:bCs/>
        </w:rPr>
        <w:t xml:space="preserve">: </w:t>
      </w:r>
      <w:r w:rsidR="00630F12">
        <w:rPr>
          <w:rFonts w:ascii="Franklin Gothic Book" w:hAnsi="Franklin Gothic Book" w:cs="Courier New"/>
          <w:bCs/>
        </w:rPr>
        <w:t>д</w:t>
      </w:r>
      <w:r w:rsidR="00630F12" w:rsidRPr="00630F12">
        <w:rPr>
          <w:rFonts w:ascii="Franklin Gothic Book" w:hAnsi="Franklin Gothic Book" w:cs="Courier New"/>
          <w:bCs/>
        </w:rPr>
        <w:t>оговор вс</w:t>
      </w:r>
      <w:bookmarkStart w:id="0" w:name="_GoBack"/>
      <w:bookmarkEnd w:id="0"/>
      <w:r w:rsidR="00630F12" w:rsidRPr="00630F12">
        <w:rPr>
          <w:rFonts w:ascii="Franklin Gothic Book" w:hAnsi="Franklin Gothic Book" w:cs="Courier New"/>
          <w:bCs/>
        </w:rPr>
        <w:t>тупает в силу с 01.02.2017 г. и действует до 31.01.2018 г.</w:t>
      </w:r>
      <w:r w:rsidR="0072519B">
        <w:rPr>
          <w:rFonts w:ascii="Franklin Gothic Book" w:hAnsi="Franklin Gothic Book" w:cs="Courier New"/>
          <w:bCs/>
        </w:rPr>
        <w:t>;</w:t>
      </w:r>
    </w:p>
    <w:p w:rsidR="00BF1D13" w:rsidRPr="001E73CD" w:rsidRDefault="00BF1D13" w:rsidP="00BF1D13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BF1D13" w:rsidRPr="001E73CD" w:rsidTr="007534DA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30F12" w:rsidRPr="00630F12" w:rsidRDefault="00630F12" w:rsidP="00630F1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630F12">
              <w:rPr>
                <w:rFonts w:ascii="Franklin Gothic Book" w:hAnsi="Franklin Gothic Book"/>
              </w:rPr>
              <w:lastRenderedPageBreak/>
              <w:t>Оплата осуществляется в форме предварительной оплаты по счету Исполнителя в течение 10 рабочих дней с момента его выставления, авансовым платежом за 12 мес.</w:t>
            </w:r>
          </w:p>
          <w:p w:rsidR="00630F12" w:rsidRPr="00630F12" w:rsidRDefault="00630F12" w:rsidP="00630F1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630F12">
              <w:rPr>
                <w:rFonts w:ascii="Franklin Gothic Book" w:hAnsi="Franklin Gothic Book"/>
              </w:rPr>
              <w:t>В начале месяца, следующего за отчетным, Исполнитель предоставляет Заказчику оригиналы счет-фактуру и акт об оказанных услугах. Отчетным периодом признается календарный месяц. Акт считается подтвержденным, если в течение 5 рабочих дней с момента его получения, Заказчик не предоставил мотивированных возражений в письменном виде по факсу  или по адресу.</w:t>
            </w:r>
          </w:p>
          <w:p w:rsidR="00630F12" w:rsidRPr="00630F12" w:rsidRDefault="00630F12" w:rsidP="00630F1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630F12">
              <w:rPr>
                <w:rFonts w:ascii="Franklin Gothic Book" w:hAnsi="Franklin Gothic Book"/>
              </w:rPr>
              <w:t>Для своевременного обеспечения бухгалтерской службы Заказчика необходимой первичной документацией, Исполнитель отправляет на электронную почту aalekseenko@ncsp.com сканированные акт выполненных работ и счет-фактуру за отчетный месяц, содержащие печать Исполнителя и подпись уполномоченного лица, в последний календарный день отчетного месяца, либо, если такой день является нерабочим днем, в первый рабочий день месяца, следующего за отчетным.</w:t>
            </w:r>
          </w:p>
          <w:p w:rsidR="00BF1D13" w:rsidRPr="00815A38" w:rsidRDefault="00630F12" w:rsidP="00630F12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630F12">
              <w:rPr>
                <w:rFonts w:ascii="Franklin Gothic Book" w:hAnsi="Franklin Gothic Book"/>
              </w:rPr>
              <w:t>Отправка сканированных первичных документов, указанных в п.3.3. не освобожд</w:t>
            </w:r>
            <w:r w:rsidRPr="00630F12">
              <w:rPr>
                <w:rFonts w:ascii="Franklin Gothic Book" w:hAnsi="Franklin Gothic Book"/>
              </w:rPr>
              <w:t>а</w:t>
            </w:r>
            <w:r w:rsidRPr="00630F12">
              <w:rPr>
                <w:rFonts w:ascii="Franklin Gothic Book" w:hAnsi="Franklin Gothic Book"/>
              </w:rPr>
              <w:t>ет Исполнителя от обязанности последующего предоставления их оригиналов, как это изложено в п.3.2.</w:t>
            </w:r>
          </w:p>
        </w:tc>
      </w:tr>
    </w:tbl>
    <w:p w:rsidR="00BF1D13" w:rsidRDefault="00BF1D13" w:rsidP="00630F12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EC37A1" w:rsidRPr="008147B0" w:rsidRDefault="00EC37A1" w:rsidP="00630F12">
      <w:pPr>
        <w:tabs>
          <w:tab w:val="left" w:pos="567"/>
        </w:tabs>
        <w:ind w:right="54"/>
        <w:rPr>
          <w:rFonts w:ascii="Franklin Gothic Book" w:hAnsi="Franklin Gothic Book"/>
          <w:sz w:val="10"/>
        </w:rPr>
      </w:pP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 xml:space="preserve">Заместитель председателя Конкурсной комиссии: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Исполнительный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Терентьев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Конкурсной комиссии: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Руководитель Центра организации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закупочной деятельности и управления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материальными ресурсами </w:t>
      </w:r>
    </w:p>
    <w:p w:rsid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Группы компаний</w:t>
      </w:r>
      <w:r>
        <w:rPr>
          <w:rFonts w:ascii="Franklin Gothic Book" w:hAnsi="Franklin Gothic Book"/>
        </w:rPr>
        <w:t xml:space="preserve">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Турукин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Технически</w:t>
      </w:r>
      <w:r>
        <w:rPr>
          <w:rFonts w:ascii="Franklin Gothic Book" w:hAnsi="Franklin Gothic Book"/>
        </w:rPr>
        <w:t xml:space="preserve">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Белухин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Главный</w:t>
      </w:r>
      <w:r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Качан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Начальник бюджетного </w:t>
      </w:r>
      <w:r>
        <w:rPr>
          <w:rFonts w:ascii="Franklin Gothic Book" w:hAnsi="Franklin Gothic Book"/>
        </w:rPr>
        <w:t xml:space="preserve">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Зеленская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Боровок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Директор по сопровожде</w:t>
      </w:r>
      <w:r>
        <w:rPr>
          <w:rFonts w:ascii="Franklin Gothic Book" w:hAnsi="Franklin Gothic Book"/>
        </w:rPr>
        <w:t xml:space="preserve">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Сенченко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Барнаш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Конкурсной комиссии:</w:t>
      </w:r>
      <w:r>
        <w:rPr>
          <w:rFonts w:ascii="Franklin Gothic Book" w:hAnsi="Franklin Gothic Book"/>
          <w:u w:val="single"/>
        </w:rPr>
        <w:tab/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EB6057" w:rsidRDefault="00EB6057" w:rsidP="003F471B">
      <w:pPr>
        <w:ind w:right="54"/>
        <w:jc w:val="both"/>
        <w:rPr>
          <w:rFonts w:ascii="Franklin Gothic Book" w:hAnsi="Franklin Gothic Book"/>
        </w:rPr>
      </w:pPr>
    </w:p>
    <w:p w:rsidR="00AD0707" w:rsidRDefault="00AD0707" w:rsidP="003F471B">
      <w:pPr>
        <w:ind w:right="54"/>
        <w:jc w:val="both"/>
        <w:rPr>
          <w:rFonts w:ascii="Franklin Gothic Book" w:hAnsi="Franklin Gothic Book"/>
        </w:rPr>
      </w:pPr>
    </w:p>
    <w:p w:rsidR="00AD0707" w:rsidRDefault="00AD0707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630F12">
        <w:rPr>
          <w:rFonts w:ascii="Franklin Gothic Book" w:hAnsi="Franklin Gothic Book"/>
        </w:rPr>
        <w:t>06</w:t>
      </w:r>
      <w:r>
        <w:rPr>
          <w:rFonts w:ascii="Franklin Gothic Book" w:hAnsi="Franklin Gothic Book"/>
        </w:rPr>
        <w:t xml:space="preserve"> </w:t>
      </w:r>
      <w:r w:rsidR="00630F12">
        <w:rPr>
          <w:rFonts w:ascii="Franklin Gothic Book" w:hAnsi="Franklin Gothic Book"/>
        </w:rPr>
        <w:t>февраля</w:t>
      </w:r>
      <w:r>
        <w:rPr>
          <w:rFonts w:ascii="Franklin Gothic Book" w:hAnsi="Franklin Gothic Book"/>
        </w:rPr>
        <w:t xml:space="preserve">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9"/>
  </w:num>
  <w:num w:numId="23">
    <w:abstractNumId w:val="19"/>
  </w:num>
  <w:num w:numId="24">
    <w:abstractNumId w:val="5"/>
  </w:num>
  <w:num w:numId="25">
    <w:abstractNumId w:val="19"/>
  </w:num>
  <w:num w:numId="26">
    <w:abstractNumId w:val="19"/>
  </w:num>
  <w:num w:numId="27">
    <w:abstractNumId w:val="19"/>
  </w:num>
  <w:num w:numId="28">
    <w:abstractNumId w:val="8"/>
  </w:num>
  <w:num w:numId="29">
    <w:abstractNumId w:val="21"/>
  </w:num>
  <w:num w:numId="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3"/>
  </w:num>
  <w:num w:numId="34">
    <w:abstractNumId w:val="20"/>
  </w:num>
  <w:num w:numId="35">
    <w:abstractNumId w:val="0"/>
  </w:num>
  <w:num w:numId="36">
    <w:abstractNumId w:val="14"/>
  </w:num>
  <w:num w:numId="37">
    <w:abstractNumId w:val="9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0F12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519B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332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707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333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42EC-8ECB-42E5-98BE-5E46FDAF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209</cp:revision>
  <cp:lastPrinted>2017-02-02T06:12:00Z</cp:lastPrinted>
  <dcterms:created xsi:type="dcterms:W3CDTF">2016-02-05T09:37:00Z</dcterms:created>
  <dcterms:modified xsi:type="dcterms:W3CDTF">2017-02-02T06:13:00Z</dcterms:modified>
</cp:coreProperties>
</file>