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C5" w:rsidRPr="002109D7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F21FC5" w:rsidRPr="002109D7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C6580A" w:rsidRDefault="00F21FC5" w:rsidP="00F21FC5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576A" w:rsidRDefault="00C6580A" w:rsidP="00F6576A">
      <w:pPr>
        <w:ind w:right="54"/>
        <w:jc w:val="center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Итоговый протокол</w:t>
      </w:r>
      <w:r w:rsidR="00892E38" w:rsidRPr="00F6576A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6576A">
        <w:rPr>
          <w:rFonts w:ascii="Franklin Gothic Book" w:hAnsi="Franklin Gothic Book"/>
          <w:b/>
        </w:rPr>
        <w:t>№</w:t>
      </w:r>
      <w:r w:rsidR="001F5C9A" w:rsidRPr="00F6576A">
        <w:rPr>
          <w:rFonts w:ascii="Franklin Gothic Book" w:hAnsi="Franklin Gothic Book"/>
          <w:b/>
        </w:rPr>
        <w:t>К-</w:t>
      </w:r>
      <w:r w:rsidR="00A153F8" w:rsidRPr="004F091B">
        <w:rPr>
          <w:rFonts w:ascii="Franklin Gothic Book" w:hAnsi="Franklin Gothic Book"/>
          <w:b/>
        </w:rPr>
        <w:t>1</w:t>
      </w:r>
      <w:r w:rsidR="001963BF">
        <w:rPr>
          <w:rFonts w:ascii="Franklin Gothic Book" w:hAnsi="Franklin Gothic Book"/>
          <w:b/>
        </w:rPr>
        <w:t>60</w:t>
      </w:r>
      <w:r w:rsidR="00986F0D" w:rsidRPr="004F091B">
        <w:rPr>
          <w:rFonts w:ascii="Franklin Gothic Book" w:hAnsi="Franklin Gothic Book"/>
          <w:b/>
        </w:rPr>
        <w:t>/</w:t>
      </w:r>
      <w:r w:rsidR="00D24D26" w:rsidRPr="004F091B">
        <w:rPr>
          <w:rFonts w:ascii="Franklin Gothic Book" w:hAnsi="Franklin Gothic Book"/>
          <w:b/>
        </w:rPr>
        <w:t>4</w:t>
      </w:r>
      <w:r w:rsidR="00DA6E56">
        <w:rPr>
          <w:rFonts w:ascii="Franklin Gothic Book" w:hAnsi="Franklin Gothic Book"/>
          <w:b/>
        </w:rPr>
        <w:t>5</w:t>
      </w:r>
      <w:r w:rsidR="00986F0D" w:rsidRPr="004F091B">
        <w:rPr>
          <w:rFonts w:ascii="Franklin Gothic Book" w:hAnsi="Franklin Gothic Book"/>
          <w:b/>
        </w:rPr>
        <w:t>/1</w:t>
      </w:r>
    </w:p>
    <w:p w:rsidR="00C6580A" w:rsidRPr="00F6576A" w:rsidRDefault="00C6580A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г. Новороссийск</w:t>
      </w:r>
    </w:p>
    <w:p w:rsidR="002511EB" w:rsidRPr="00F6576A" w:rsidRDefault="002511EB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6576A" w:rsidRDefault="00892E38" w:rsidP="00F6576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Протокол </w:t>
      </w:r>
      <w:proofErr w:type="gramStart"/>
      <w:r w:rsidRPr="00F6576A">
        <w:rPr>
          <w:rFonts w:ascii="Franklin Gothic Book" w:hAnsi="Franklin Gothic Book"/>
        </w:rPr>
        <w:t>составлен:</w:t>
      </w:r>
      <w:r w:rsidRPr="00F6576A">
        <w:rPr>
          <w:rFonts w:ascii="Franklin Gothic Book" w:hAnsi="Franklin Gothic Book"/>
        </w:rPr>
        <w:tab/>
      </w:r>
      <w:proofErr w:type="gramEnd"/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0C27F3">
        <w:rPr>
          <w:rFonts w:ascii="Franklin Gothic Book" w:hAnsi="Franklin Gothic Book"/>
        </w:rPr>
        <w:t>0</w:t>
      </w:r>
      <w:r w:rsidR="00DA6E56">
        <w:rPr>
          <w:rFonts w:ascii="Franklin Gothic Book" w:hAnsi="Franklin Gothic Book"/>
        </w:rPr>
        <w:t>8</w:t>
      </w:r>
      <w:r w:rsidR="003B7136">
        <w:rPr>
          <w:rFonts w:ascii="Franklin Gothic Book" w:hAnsi="Franklin Gothic Book"/>
        </w:rPr>
        <w:t xml:space="preserve"> июня</w:t>
      </w:r>
      <w:r w:rsidR="00F71204" w:rsidRPr="0068742D">
        <w:rPr>
          <w:rFonts w:ascii="Franklin Gothic Book" w:hAnsi="Franklin Gothic Book"/>
        </w:rPr>
        <w:t xml:space="preserve"> </w:t>
      </w:r>
      <w:r w:rsidR="00364410" w:rsidRPr="006056A5">
        <w:rPr>
          <w:rFonts w:ascii="Franklin Gothic Book" w:hAnsi="Franklin Gothic Book"/>
        </w:rPr>
        <w:t>2016</w:t>
      </w:r>
      <w:r w:rsidR="00C6580A" w:rsidRPr="006056A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6576A" w:rsidTr="007879CD">
        <w:trPr>
          <w:trHeight w:val="68"/>
        </w:trPr>
        <w:tc>
          <w:tcPr>
            <w:tcW w:w="5246" w:type="dxa"/>
          </w:tcPr>
          <w:p w:rsidR="00C6580A" w:rsidRPr="00F6576A" w:rsidRDefault="00C6580A" w:rsidP="00F6576A">
            <w:pPr>
              <w:widowControl w:val="0"/>
              <w:tabs>
                <w:tab w:val="left" w:pos="360"/>
                <w:tab w:val="right" w:pos="4536"/>
              </w:tabs>
              <w:ind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6576A" w:rsidRDefault="00C6580A" w:rsidP="00F6576A">
            <w:pPr>
              <w:widowControl w:val="0"/>
              <w:ind w:left="550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6576A" w:rsidTr="007879CD">
        <w:trPr>
          <w:trHeight w:val="846"/>
        </w:trPr>
        <w:tc>
          <w:tcPr>
            <w:tcW w:w="10354" w:type="dxa"/>
            <w:gridSpan w:val="2"/>
          </w:tcPr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6576A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F6576A">
              <w:rPr>
                <w:rFonts w:ascii="Franklin Gothic Book" w:hAnsi="Franklin Gothic Book"/>
              </w:rPr>
              <w:t xml:space="preserve"> </w:t>
            </w:r>
            <w:r w:rsidR="00437448" w:rsidRPr="00F6576A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A55A92" w:rsidRPr="00F6576A" w:rsidRDefault="00C6580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: </w:t>
            </w:r>
            <w:r w:rsidR="00F71204" w:rsidRPr="00A55A92">
              <w:rPr>
                <w:rFonts w:ascii="Franklin Gothic Book" w:hAnsi="Franklin Gothic Book"/>
              </w:rPr>
              <w:t xml:space="preserve">Поставка </w:t>
            </w:r>
            <w:r w:rsidR="00DA6E56">
              <w:rPr>
                <w:rFonts w:ascii="Franklin Gothic Book" w:hAnsi="Franklin Gothic Book"/>
              </w:rPr>
              <w:t>офисной и бытовой техники</w:t>
            </w:r>
            <w:r w:rsidR="00614D27">
              <w:rPr>
                <w:rFonts w:ascii="Franklin Gothic Book" w:hAnsi="Franklin Gothic Book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A55A92" w:rsidRPr="00A55A92" w:rsidRDefault="00225DE1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6576A">
        <w:rPr>
          <w:rFonts w:ascii="Franklin Gothic Book" w:hAnsi="Franklin Gothic Book"/>
          <w:b/>
        </w:rPr>
        <w:t xml:space="preserve"> </w:t>
      </w:r>
      <w:r w:rsidR="00DA6E56">
        <w:rPr>
          <w:rFonts w:ascii="Franklin Gothic Book" w:hAnsi="Franklin Gothic Book"/>
        </w:rPr>
        <w:t xml:space="preserve">498 062,18 </w:t>
      </w:r>
      <w:r w:rsidR="00DA6E56" w:rsidRPr="009428DA">
        <w:rPr>
          <w:rFonts w:ascii="Franklin Gothic Book" w:hAnsi="Franklin Gothic Book"/>
        </w:rPr>
        <w:t>(</w:t>
      </w:r>
      <w:r w:rsidR="00DA6E56">
        <w:rPr>
          <w:rFonts w:ascii="Franklin Gothic Book" w:hAnsi="Franklin Gothic Book"/>
        </w:rPr>
        <w:t>четыреста девяносто восемь тысяч шестьдесят два</w:t>
      </w:r>
      <w:r w:rsidR="00DA6E56" w:rsidRPr="009428DA">
        <w:rPr>
          <w:rFonts w:ascii="Franklin Gothic Book" w:hAnsi="Franklin Gothic Book"/>
        </w:rPr>
        <w:t>) рубл</w:t>
      </w:r>
      <w:r w:rsidR="00DA6E56">
        <w:rPr>
          <w:rFonts w:ascii="Franklin Gothic Book" w:hAnsi="Franklin Gothic Book"/>
        </w:rPr>
        <w:t>я</w:t>
      </w:r>
      <w:r w:rsidR="00DA6E56" w:rsidRPr="009428DA">
        <w:rPr>
          <w:rFonts w:ascii="Franklin Gothic Book" w:hAnsi="Franklin Gothic Book"/>
        </w:rPr>
        <w:t xml:space="preserve"> </w:t>
      </w:r>
      <w:r w:rsidR="00DA6E56">
        <w:rPr>
          <w:rFonts w:ascii="Franklin Gothic Book" w:hAnsi="Franklin Gothic Book"/>
        </w:rPr>
        <w:t>18</w:t>
      </w:r>
      <w:r w:rsidR="00DA6E56" w:rsidRPr="009428DA">
        <w:rPr>
          <w:rFonts w:ascii="Franklin Gothic Book" w:hAnsi="Franklin Gothic Book"/>
        </w:rPr>
        <w:t xml:space="preserve"> копеек с учетом НДС</w:t>
      </w:r>
      <w:r w:rsidR="00A55A92" w:rsidRPr="004222BA">
        <w:rPr>
          <w:rFonts w:ascii="Franklin Gothic Book" w:hAnsi="Franklin Gothic Book"/>
        </w:rPr>
        <w:t>.</w:t>
      </w:r>
    </w:p>
    <w:p w:rsidR="00B710E0" w:rsidRPr="00F6576A" w:rsidRDefault="00B710E0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F6576A">
        <w:rPr>
          <w:rFonts w:ascii="Franklin Gothic Book" w:hAnsi="Franklin Gothic Book"/>
        </w:rPr>
        <w:t>АО «НЛЭ</w:t>
      </w:r>
      <w:r w:rsidR="00E91FE1" w:rsidRPr="00F6576A">
        <w:rPr>
          <w:rFonts w:ascii="Franklin Gothic Book" w:hAnsi="Franklin Gothic Book"/>
        </w:rPr>
        <w:t>»</w:t>
      </w:r>
      <w:r w:rsidRPr="00F6576A">
        <w:rPr>
          <w:rFonts w:ascii="Franklin Gothic Book" w:hAnsi="Franklin Gothic Book"/>
        </w:rPr>
        <w:t>.</w:t>
      </w:r>
    </w:p>
    <w:p w:rsidR="00D20749" w:rsidRDefault="00D20749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Время проведения: 15ч.00мин.</w:t>
      </w:r>
    </w:p>
    <w:p w:rsidR="00F21FC5" w:rsidRPr="00F6576A" w:rsidRDefault="00F21FC5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F6576A" w:rsidRDefault="00F21FC5" w:rsidP="00F21FC5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</w:t>
      </w:r>
      <w:r w:rsidRPr="00EF710D">
        <w:rPr>
          <w:rFonts w:ascii="Franklin Gothic Book" w:hAnsi="Franklin Gothic Book"/>
          <w:b/>
        </w:rPr>
        <w:t>:</w:t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Терентьев И.В.</w:t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DA6E56" w:rsidRPr="00121635" w:rsidRDefault="00DA6E56" w:rsidP="00DA6E5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И.В.</w:t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Г.И. </w:t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Зеленская Г.П.</w:t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Сенченко Ю.М.</w:t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="005F5178">
        <w:rPr>
          <w:rFonts w:ascii="Franklin Gothic Book" w:hAnsi="Franklin Gothic Book"/>
        </w:rPr>
        <w:t>Барнаш</w:t>
      </w:r>
      <w:proofErr w:type="spellEnd"/>
      <w:r w:rsidR="005F5178">
        <w:rPr>
          <w:rFonts w:ascii="Franklin Gothic Book" w:hAnsi="Franklin Gothic Book"/>
        </w:rPr>
        <w:t xml:space="preserve"> Б.Н.</w:t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Зайцев В.А.</w:t>
      </w:r>
    </w:p>
    <w:p w:rsidR="00DA6E56" w:rsidRPr="00121635" w:rsidRDefault="00DA6E56" w:rsidP="00DA6E56">
      <w:pPr>
        <w:ind w:right="54" w:firstLine="567"/>
        <w:jc w:val="both"/>
        <w:rPr>
          <w:rFonts w:ascii="Franklin Gothic Book" w:hAnsi="Franklin Gothic Book"/>
          <w:b/>
        </w:rPr>
      </w:pPr>
      <w:r w:rsidRPr="00121635">
        <w:rPr>
          <w:rFonts w:ascii="Franklin Gothic Book" w:hAnsi="Franklin Gothic Book"/>
          <w:b/>
        </w:rPr>
        <w:t>Отсутствовал:</w:t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A6E56" w:rsidRPr="00121635" w:rsidRDefault="00DA6E56" w:rsidP="00DA6E5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Генеральный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Батов С.Х.</w:t>
      </w:r>
    </w:p>
    <w:p w:rsidR="00DA6E56" w:rsidRPr="00121635" w:rsidRDefault="00DA6E56" w:rsidP="00DA6E5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E56" w:rsidRPr="00121635" w:rsidRDefault="00DA6E56" w:rsidP="00DA6E5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517D66" w:rsidRPr="009578B3" w:rsidRDefault="00517D66" w:rsidP="00517D6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8935C3" w:rsidRPr="00D24D26" w:rsidRDefault="008935C3" w:rsidP="00F6576A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7879CD" w:rsidRPr="005935AF" w:rsidRDefault="007879CD" w:rsidP="00F6576A">
      <w:pPr>
        <w:ind w:right="54"/>
        <w:jc w:val="both"/>
        <w:rPr>
          <w:rFonts w:ascii="Franklin Gothic Book" w:hAnsi="Franklin Gothic Book"/>
          <w:sz w:val="2"/>
        </w:rPr>
      </w:pPr>
    </w:p>
    <w:p w:rsidR="004F296A" w:rsidRPr="00DA6E56" w:rsidRDefault="00DA6E56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lang w:val="ru-RU"/>
        </w:rPr>
        <w:t>18</w:t>
      </w:r>
      <w:r w:rsidR="003B7136">
        <w:rPr>
          <w:rFonts w:ascii="Franklin Gothic Book" w:hAnsi="Franklin Gothic Book"/>
          <w:lang w:val="ru-RU"/>
        </w:rPr>
        <w:t>.05</w:t>
      </w:r>
      <w:r w:rsidR="00CA7C8E" w:rsidRPr="004F296A">
        <w:rPr>
          <w:rFonts w:ascii="Franklin Gothic Book" w:hAnsi="Franklin Gothic Book"/>
        </w:rPr>
        <w:t>.201</w:t>
      </w:r>
      <w:r w:rsidR="002C2929" w:rsidRPr="004F296A">
        <w:rPr>
          <w:rFonts w:ascii="Franklin Gothic Book" w:hAnsi="Franklin Gothic Book"/>
        </w:rPr>
        <w:t>6</w:t>
      </w:r>
      <w:r w:rsidR="00833318" w:rsidRPr="004F296A">
        <w:rPr>
          <w:rFonts w:ascii="Franklin Gothic Book" w:hAnsi="Franklin Gothic Book"/>
        </w:rPr>
        <w:t xml:space="preserve"> </w:t>
      </w:r>
      <w:r w:rsidR="00B22028" w:rsidRPr="004F296A">
        <w:rPr>
          <w:rFonts w:ascii="Franklin Gothic Book" w:hAnsi="Franklin Gothic Book"/>
        </w:rPr>
        <w:t>г.</w:t>
      </w:r>
      <w:r w:rsidR="00D02760" w:rsidRPr="004F296A">
        <w:rPr>
          <w:rFonts w:ascii="Franklin Gothic Book" w:hAnsi="Franklin Gothic Book"/>
        </w:rPr>
        <w:t xml:space="preserve"> </w:t>
      </w:r>
      <w:r w:rsidR="008D5BA2" w:rsidRPr="004F296A">
        <w:rPr>
          <w:rFonts w:ascii="Franklin Gothic Book" w:hAnsi="Franklin Gothic Book"/>
        </w:rPr>
        <w:t xml:space="preserve">на </w:t>
      </w:r>
      <w:r w:rsidR="00FA5D20" w:rsidRPr="004F296A">
        <w:rPr>
          <w:rFonts w:ascii="Franklin Gothic Book" w:hAnsi="Franklin Gothic Book"/>
        </w:rPr>
        <w:t>сайт</w:t>
      </w:r>
      <w:r w:rsidR="00437448" w:rsidRPr="004F296A">
        <w:rPr>
          <w:rFonts w:ascii="Franklin Gothic Book" w:hAnsi="Franklin Gothic Book"/>
        </w:rPr>
        <w:t>ах</w:t>
      </w:r>
      <w:r w:rsidR="00A0074A" w:rsidRPr="004F296A">
        <w:rPr>
          <w:rFonts w:ascii="Franklin Gothic Book" w:hAnsi="Franklin Gothic Book"/>
        </w:rPr>
        <w:t xml:space="preserve"> </w:t>
      </w:r>
      <w:hyperlink r:id="rId8" w:history="1">
        <w:r w:rsidR="00437448" w:rsidRPr="004F296A">
          <w:rPr>
            <w:rStyle w:val="ae"/>
            <w:rFonts w:ascii="Franklin Gothic Book" w:hAnsi="Franklin Gothic Book"/>
          </w:rPr>
          <w:t>www.nmtp.info</w:t>
        </w:r>
      </w:hyperlink>
      <w:r w:rsidR="00437448" w:rsidRPr="004F296A">
        <w:rPr>
          <w:rFonts w:ascii="Franklin Gothic Book" w:hAnsi="Franklin Gothic Book"/>
        </w:rPr>
        <w:t xml:space="preserve"> </w:t>
      </w:r>
      <w:r w:rsidR="00437448" w:rsidRPr="004F296A">
        <w:rPr>
          <w:rStyle w:val="ae"/>
          <w:rFonts w:ascii="Franklin Gothic Book" w:hAnsi="Franklin Gothic Book"/>
        </w:rPr>
        <w:t>http://www.roseltorg.ru/</w:t>
      </w:r>
      <w:r w:rsidR="00FA5D20" w:rsidRPr="004F296A">
        <w:rPr>
          <w:rFonts w:ascii="Franklin Gothic Book" w:hAnsi="Franklin Gothic Book"/>
        </w:rPr>
        <w:t xml:space="preserve"> </w:t>
      </w:r>
      <w:r w:rsidR="00C6580A" w:rsidRPr="004F296A">
        <w:rPr>
          <w:rFonts w:ascii="Franklin Gothic Book" w:hAnsi="Franklin Gothic Book"/>
        </w:rPr>
        <w:t xml:space="preserve">была </w:t>
      </w:r>
      <w:r w:rsidR="0084535E" w:rsidRPr="004F296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296A">
        <w:rPr>
          <w:rFonts w:ascii="Franklin Gothic Book" w:hAnsi="Franklin Gothic Book"/>
        </w:rPr>
        <w:t>закупки</w:t>
      </w:r>
      <w:r w:rsidR="0049710E" w:rsidRPr="004F296A">
        <w:rPr>
          <w:rFonts w:ascii="Franklin Gothic Book" w:hAnsi="Franklin Gothic Book"/>
        </w:rPr>
        <w:t xml:space="preserve"> на</w:t>
      </w:r>
      <w:r w:rsidR="00A0074A" w:rsidRPr="004F296A">
        <w:rPr>
          <w:rFonts w:ascii="Franklin Gothic Book" w:hAnsi="Franklin Gothic Book"/>
        </w:rPr>
        <w:t xml:space="preserve"> </w:t>
      </w:r>
      <w:r w:rsidR="002B314F" w:rsidRPr="004F296A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офисной и бытовой техники</w:t>
      </w:r>
      <w:r w:rsidR="004F296A">
        <w:rPr>
          <w:rFonts w:ascii="Franklin Gothic Book" w:hAnsi="Franklin Gothic Book"/>
          <w:lang w:val="ru-RU"/>
        </w:rPr>
        <w:t>.</w:t>
      </w:r>
    </w:p>
    <w:p w:rsidR="00DA6E56" w:rsidRPr="004F296A" w:rsidRDefault="00DA6E56" w:rsidP="00DA6E56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0B2F28" w:rsidRPr="004F296A" w:rsidRDefault="00A55A92" w:rsidP="004F29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b/>
          <w:snapToGrid w:val="0"/>
        </w:rPr>
      </w:pPr>
      <w:r w:rsidRPr="004F296A">
        <w:rPr>
          <w:rFonts w:ascii="Franklin Gothic Book" w:hAnsi="Franklin Gothic Book"/>
          <w:b/>
          <w:snapToGrid w:val="0"/>
        </w:rPr>
        <w:t xml:space="preserve"> </w:t>
      </w:r>
      <w:r w:rsidR="000B2F28" w:rsidRPr="004F296A">
        <w:rPr>
          <w:rFonts w:ascii="Franklin Gothic Book" w:hAnsi="Franklin Gothic Book"/>
        </w:rPr>
        <w:t xml:space="preserve">На </w:t>
      </w:r>
      <w:r w:rsidR="000B2F28" w:rsidRPr="004F296A">
        <w:rPr>
          <w:rFonts w:ascii="Franklin Gothic Book" w:hAnsi="Franklin Gothic Book"/>
          <w:lang w:val="ru-RU"/>
        </w:rPr>
        <w:t>участие в закупке</w:t>
      </w:r>
      <w:r w:rsidR="000B2F28" w:rsidRPr="004F296A">
        <w:rPr>
          <w:rFonts w:ascii="Franklin Gothic Book" w:hAnsi="Franklin Gothic Book"/>
        </w:rPr>
        <w:t xml:space="preserve"> получено </w:t>
      </w:r>
      <w:r w:rsidR="00DA6E56">
        <w:rPr>
          <w:rFonts w:ascii="Franklin Gothic Book" w:hAnsi="Franklin Gothic Book"/>
          <w:lang w:val="ru-RU"/>
        </w:rPr>
        <w:t>2</w:t>
      </w:r>
      <w:r w:rsidR="004222BA">
        <w:rPr>
          <w:rFonts w:ascii="Franklin Gothic Book" w:hAnsi="Franklin Gothic Book"/>
          <w:lang w:val="ru-RU"/>
        </w:rPr>
        <w:t xml:space="preserve"> </w:t>
      </w:r>
      <w:r w:rsidR="000B2F28" w:rsidRPr="004F296A">
        <w:rPr>
          <w:rFonts w:ascii="Franklin Gothic Book" w:hAnsi="Franklin Gothic Book"/>
        </w:rPr>
        <w:t>(</w:t>
      </w:r>
      <w:r w:rsidR="00DA6E56">
        <w:rPr>
          <w:rFonts w:ascii="Franklin Gothic Book" w:hAnsi="Franklin Gothic Book"/>
          <w:lang w:val="ru-RU"/>
        </w:rPr>
        <w:t>два</w:t>
      </w:r>
      <w:r w:rsidR="000B2F28" w:rsidRPr="004F296A">
        <w:rPr>
          <w:rFonts w:ascii="Franklin Gothic Book" w:hAnsi="Franklin Gothic Book"/>
        </w:rPr>
        <w:t>) коммерческ</w:t>
      </w:r>
      <w:r w:rsidR="004222BA">
        <w:rPr>
          <w:rFonts w:ascii="Franklin Gothic Book" w:hAnsi="Franklin Gothic Book"/>
          <w:lang w:val="ru-RU"/>
        </w:rPr>
        <w:t>их</w:t>
      </w:r>
      <w:r w:rsidR="000B2F28" w:rsidRPr="004F296A">
        <w:rPr>
          <w:rFonts w:ascii="Franklin Gothic Book" w:hAnsi="Franklin Gothic Book"/>
        </w:rPr>
        <w:t xml:space="preserve"> предложени</w:t>
      </w:r>
      <w:r w:rsidR="004222BA">
        <w:rPr>
          <w:rFonts w:ascii="Franklin Gothic Book" w:hAnsi="Franklin Gothic Book"/>
          <w:lang w:val="ru-RU"/>
        </w:rPr>
        <w:t>я</w:t>
      </w:r>
      <w:r w:rsidR="000B2F28" w:rsidRPr="004F296A">
        <w:rPr>
          <w:rFonts w:ascii="Franklin Gothic Book" w:hAnsi="Franklin Gothic Book"/>
        </w:rPr>
        <w:t>:</w:t>
      </w: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728"/>
        <w:gridCol w:w="2854"/>
        <w:gridCol w:w="2599"/>
        <w:gridCol w:w="2058"/>
      </w:tblGrid>
      <w:tr w:rsidR="00903C3A" w:rsidRPr="004F296A" w:rsidTr="00DF2E9E">
        <w:trPr>
          <w:trHeight w:val="13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903C3A" w:rsidRPr="004F29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03C3A" w:rsidRPr="004F296A" w:rsidRDefault="00903C3A" w:rsidP="004F296A">
            <w:pPr>
              <w:ind w:left="-108"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8" w:type="dxa"/>
            <w:vAlign w:val="center"/>
          </w:tcPr>
          <w:p w:rsidR="00903C3A" w:rsidRPr="004F296A" w:rsidRDefault="00BE67DC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DA6E56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DA6E56" w:rsidRPr="004F296A" w:rsidRDefault="00DA6E56" w:rsidP="00DA6E56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DA6E56" w:rsidRPr="008763A8" w:rsidRDefault="00DA6E56" w:rsidP="00DA6E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ОфисЮгСнаб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A6E56" w:rsidRDefault="00DA6E56" w:rsidP="00DA6E5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350002,</w:t>
            </w:r>
          </w:p>
          <w:p w:rsidR="00DA6E56" w:rsidRDefault="00DA6E56" w:rsidP="00DA6E5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Краснодар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DA6E56" w:rsidRPr="008763A8" w:rsidRDefault="00DA6E56" w:rsidP="00DA6E5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Северная, 357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DA6E56" w:rsidRPr="008763A8" w:rsidRDefault="00DA6E56" w:rsidP="00DA6E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471 703,19</w:t>
            </w:r>
          </w:p>
          <w:p w:rsidR="00DA6E56" w:rsidRPr="008763A8" w:rsidRDefault="00DA6E56" w:rsidP="00DA6E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четыреста семьдесят одна тысяча семьсот три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19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DA6E56" w:rsidRPr="008763A8" w:rsidRDefault="00DA6E56" w:rsidP="00DA6E5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 от даты подписания Договора обеими сторонами</w:t>
            </w:r>
          </w:p>
        </w:tc>
        <w:tc>
          <w:tcPr>
            <w:tcW w:w="2058" w:type="dxa"/>
            <w:vAlign w:val="center"/>
          </w:tcPr>
          <w:p w:rsidR="00DA6E56" w:rsidRPr="008763A8" w:rsidRDefault="00DA6E56" w:rsidP="00DA6E5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32568C" w:rsidRPr="004F296A" w:rsidTr="00DF2E9E">
        <w:trPr>
          <w:trHeight w:val="497"/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32568C" w:rsidRPr="004F296A" w:rsidRDefault="0032568C" w:rsidP="0032568C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32568C" w:rsidRPr="004F296A" w:rsidRDefault="0032568C" w:rsidP="0032568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DA6E56">
              <w:rPr>
                <w:rFonts w:ascii="Franklin Gothic Book" w:hAnsi="Franklin Gothic Book"/>
                <w:b/>
                <w:snapToGrid w:val="0"/>
              </w:rPr>
              <w:t>Аква Сити Юг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4F296A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32568C" w:rsidRPr="004F296A" w:rsidRDefault="00DA6E56" w:rsidP="0032568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</w:t>
            </w:r>
            <w:r w:rsidR="0032568C" w:rsidRPr="004F296A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2568C" w:rsidRPr="004F296A" w:rsidRDefault="0032568C" w:rsidP="0032568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4F296A">
              <w:rPr>
                <w:rFonts w:ascii="Franklin Gothic Book" w:hAnsi="Franklin Gothic Book"/>
                <w:snapToGrid w:val="0"/>
              </w:rPr>
              <w:t>,</w:t>
            </w:r>
          </w:p>
          <w:p w:rsidR="0032568C" w:rsidRPr="004F296A" w:rsidRDefault="0032568C" w:rsidP="00DA6E56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DA6E56">
              <w:rPr>
                <w:rFonts w:ascii="Franklin Gothic Book" w:hAnsi="Franklin Gothic Book"/>
                <w:snapToGrid w:val="0"/>
              </w:rPr>
              <w:t>Героев Десантников, д 73а, кв. 65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32568C" w:rsidRPr="004F296A" w:rsidRDefault="00DA6E56" w:rsidP="0032568C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489 780,24</w:t>
            </w:r>
          </w:p>
          <w:p w:rsidR="0032568C" w:rsidRPr="004F296A" w:rsidRDefault="0032568C" w:rsidP="00D02371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F296A">
              <w:rPr>
                <w:rFonts w:ascii="Franklin Gothic Book" w:hAnsi="Franklin Gothic Book"/>
                <w:snapToGrid w:val="0"/>
              </w:rPr>
              <w:t>(</w:t>
            </w:r>
            <w:r w:rsidR="00DA6E56">
              <w:rPr>
                <w:rFonts w:ascii="Franklin Gothic Book" w:hAnsi="Franklin Gothic Book"/>
                <w:snapToGrid w:val="0"/>
              </w:rPr>
              <w:t>четыреста восемьдесят девять тысяч семьсот</w:t>
            </w:r>
            <w:r w:rsidR="00D02371">
              <w:rPr>
                <w:rFonts w:ascii="Franklin Gothic Book" w:hAnsi="Franklin Gothic Book"/>
                <w:snapToGrid w:val="0"/>
              </w:rPr>
              <w:t xml:space="preserve"> восемьдесят</w:t>
            </w:r>
            <w:bookmarkStart w:id="2" w:name="_GoBack"/>
            <w:bookmarkEnd w:id="2"/>
            <w:r w:rsidRPr="004F296A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 w:rsidR="00DA6E56">
              <w:rPr>
                <w:rFonts w:ascii="Franklin Gothic Book" w:hAnsi="Franklin Gothic Book"/>
                <w:snapToGrid w:val="0"/>
              </w:rPr>
              <w:t>24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DA6E56">
              <w:rPr>
                <w:rFonts w:ascii="Franklin Gothic Book" w:hAnsi="Franklin Gothic Book"/>
                <w:snapToGrid w:val="0"/>
              </w:rPr>
              <w:t>йки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с учетом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2568C" w:rsidRPr="004F296A" w:rsidRDefault="0032568C" w:rsidP="0032568C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</w:t>
            </w:r>
            <w:r w:rsidR="00DA6E56">
              <w:rPr>
                <w:rFonts w:ascii="Franklin Gothic Book" w:hAnsi="Franklin Gothic Book"/>
                <w:snapToGrid w:val="0"/>
              </w:rPr>
              <w:t xml:space="preserve"> со дня подписания договора обеими Сторонами</w:t>
            </w:r>
          </w:p>
        </w:tc>
        <w:tc>
          <w:tcPr>
            <w:tcW w:w="2058" w:type="dxa"/>
            <w:vAlign w:val="center"/>
          </w:tcPr>
          <w:p w:rsidR="0032568C" w:rsidRPr="004F296A" w:rsidRDefault="0032568C" w:rsidP="00DA6E56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Pr="004F296A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8935C3" w:rsidRPr="004F296A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4F296A">
        <w:rPr>
          <w:rFonts w:ascii="Franklin Gothic Book" w:hAnsi="Franklin Gothic Book"/>
        </w:rPr>
        <w:lastRenderedPageBreak/>
        <w:t>Комиссия рассмотрела представленн</w:t>
      </w:r>
      <w:r w:rsidR="00D10CCD">
        <w:rPr>
          <w:rFonts w:ascii="Franklin Gothic Book" w:hAnsi="Franklin Gothic Book"/>
          <w:lang w:val="ru-RU"/>
        </w:rPr>
        <w:t>ые</w:t>
      </w:r>
      <w:r w:rsidRPr="004F296A">
        <w:rPr>
          <w:rFonts w:ascii="Franklin Gothic Book" w:hAnsi="Franklin Gothic Book"/>
        </w:rPr>
        <w:t xml:space="preserve"> заявк</w:t>
      </w:r>
      <w:r w:rsidR="00D10CCD">
        <w:rPr>
          <w:rFonts w:ascii="Franklin Gothic Book" w:hAnsi="Franklin Gothic Book"/>
          <w:lang w:val="ru-RU"/>
        </w:rPr>
        <w:t>и</w:t>
      </w:r>
      <w:r w:rsidRPr="004F296A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4F296A">
        <w:rPr>
          <w:rFonts w:ascii="Franklin Gothic Book" w:hAnsi="Franklin Gothic Book"/>
          <w:lang w:val="ru-RU"/>
        </w:rPr>
        <w:t>о закупке</w:t>
      </w:r>
      <w:r w:rsidRPr="004F296A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4F296A">
        <w:rPr>
          <w:rFonts w:ascii="Franklin Gothic Book" w:hAnsi="Franklin Gothic Book"/>
          <w:lang w:val="ru-RU"/>
        </w:rPr>
        <w:t>у</w:t>
      </w:r>
      <w:r w:rsidRPr="004F296A">
        <w:rPr>
          <w:rFonts w:ascii="Franklin Gothic Book" w:hAnsi="Franklin Gothic Book"/>
        </w:rPr>
        <w:t xml:space="preserve"> </w:t>
      </w:r>
      <w:r w:rsidRPr="004F296A">
        <w:rPr>
          <w:rFonts w:ascii="Franklin Gothic Book" w:hAnsi="Franklin Gothic Book"/>
          <w:lang w:val="ru-RU"/>
        </w:rPr>
        <w:t>закупки</w:t>
      </w:r>
      <w:r w:rsidRPr="004F296A">
        <w:rPr>
          <w:rFonts w:ascii="Franklin Gothic Book" w:hAnsi="Franklin Gothic Book"/>
        </w:rPr>
        <w:t>. При рассмотрении заяв</w:t>
      </w:r>
      <w:r w:rsidR="00D10CCD">
        <w:rPr>
          <w:rFonts w:ascii="Franklin Gothic Book" w:hAnsi="Franklin Gothic Book"/>
          <w:lang w:val="ru-RU"/>
        </w:rPr>
        <w:t>ок</w:t>
      </w:r>
      <w:r w:rsidRPr="004F296A">
        <w:rPr>
          <w:rFonts w:ascii="Franklin Gothic Book" w:hAnsi="Franklin Gothic Book"/>
        </w:rPr>
        <w:t xml:space="preserve"> на участие в </w:t>
      </w:r>
      <w:r w:rsidRPr="004F296A">
        <w:rPr>
          <w:rFonts w:ascii="Franklin Gothic Book" w:hAnsi="Franklin Gothic Book"/>
          <w:lang w:val="ru-RU"/>
        </w:rPr>
        <w:t>закупке</w:t>
      </w:r>
      <w:r w:rsidRPr="004F296A">
        <w:rPr>
          <w:rFonts w:ascii="Franklin Gothic Book" w:hAnsi="Franklin Gothic Book"/>
        </w:rPr>
        <w:t xml:space="preserve"> выяснилось следующее:</w:t>
      </w:r>
    </w:p>
    <w:p w:rsidR="000D7D5C" w:rsidRDefault="000D7D5C" w:rsidP="000D7D5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</w:rPr>
        <w:t>Заявка</w:t>
      </w:r>
      <w:r w:rsidRPr="004F296A"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 w:rsidR="00DA6E56">
        <w:rPr>
          <w:rFonts w:ascii="Franklin Gothic Book" w:hAnsi="Franklin Gothic Book"/>
          <w:b/>
          <w:snapToGrid w:val="0"/>
        </w:rPr>
        <w:t>ОфисЮгСнаб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C544BE" w:rsidRDefault="00C544BE" w:rsidP="000D7D5C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3E0022">
        <w:rPr>
          <w:rFonts w:ascii="Franklin Gothic Book" w:hAnsi="Franklin Gothic Book"/>
        </w:rPr>
        <w:t>Заявка</w:t>
      </w:r>
      <w:r w:rsidRPr="003E0022">
        <w:rPr>
          <w:rFonts w:ascii="Franklin Gothic Book" w:hAnsi="Franklin Gothic Book"/>
          <w:b/>
        </w:rPr>
        <w:t xml:space="preserve"> </w:t>
      </w:r>
      <w:r w:rsidR="0068742D">
        <w:rPr>
          <w:rFonts w:ascii="Franklin Gothic Book" w:hAnsi="Franklin Gothic Book"/>
          <w:b/>
          <w:snapToGrid w:val="0"/>
        </w:rPr>
        <w:t>ООО «</w:t>
      </w:r>
      <w:r w:rsidR="00DA6E56">
        <w:rPr>
          <w:rFonts w:ascii="Franklin Gothic Book" w:hAnsi="Franklin Gothic Book"/>
          <w:b/>
          <w:snapToGrid w:val="0"/>
        </w:rPr>
        <w:t>Аква Сити Юг</w:t>
      </w:r>
      <w:r>
        <w:rPr>
          <w:rFonts w:ascii="Franklin Gothic Book" w:hAnsi="Franklin Gothic Book"/>
          <w:b/>
          <w:snapToGrid w:val="0"/>
        </w:rPr>
        <w:t>»</w:t>
      </w:r>
      <w:r w:rsidRPr="003E0022">
        <w:rPr>
          <w:rFonts w:ascii="Franklin Gothic Book" w:hAnsi="Franklin Gothic Book"/>
          <w:b/>
          <w:snapToGrid w:val="0"/>
        </w:rPr>
        <w:t xml:space="preserve"> </w:t>
      </w:r>
      <w:r w:rsidRPr="004F296A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7B6160">
        <w:rPr>
          <w:rFonts w:ascii="Franklin Gothic Book" w:hAnsi="Franklin Gothic Book"/>
        </w:rPr>
        <w:t>;</w:t>
      </w:r>
    </w:p>
    <w:p w:rsidR="003C2A24" w:rsidRPr="00A542A0" w:rsidRDefault="003C2A24" w:rsidP="003C2A24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3C2A24" w:rsidRDefault="003C2A24" w:rsidP="003C2A2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4F296A">
        <w:rPr>
          <w:rFonts w:ascii="Franklin Gothic Book" w:hAnsi="Franklin Gothic Book"/>
          <w:b/>
          <w:snapToGrid w:val="0"/>
        </w:rPr>
        <w:t>ООО «</w:t>
      </w:r>
      <w:proofErr w:type="spellStart"/>
      <w:r w:rsidR="00DA6E56">
        <w:rPr>
          <w:rFonts w:ascii="Franklin Gothic Book" w:hAnsi="Franklin Gothic Book"/>
          <w:b/>
          <w:snapToGrid w:val="0"/>
        </w:rPr>
        <w:t>ОфисЮгСнаб</w:t>
      </w:r>
      <w:proofErr w:type="spellEnd"/>
      <w:r w:rsidRPr="004F296A">
        <w:rPr>
          <w:rFonts w:ascii="Franklin Gothic Book" w:hAnsi="Franklin Gothic Book"/>
          <w:b/>
          <w:snapToGrid w:val="0"/>
        </w:rPr>
        <w:t>»</w:t>
      </w:r>
      <w:r w:rsidR="00CA664C">
        <w:rPr>
          <w:rFonts w:ascii="Franklin Gothic Book" w:hAnsi="Franklin Gothic Book"/>
          <w:b/>
          <w:snapToGrid w:val="0"/>
        </w:rPr>
        <w:t xml:space="preserve">, </w:t>
      </w:r>
      <w:r w:rsidR="0068742D">
        <w:rPr>
          <w:rFonts w:ascii="Franklin Gothic Book" w:hAnsi="Franklin Gothic Book"/>
          <w:b/>
          <w:snapToGrid w:val="0"/>
        </w:rPr>
        <w:t>ООО «</w:t>
      </w:r>
      <w:r w:rsidR="00E229BE">
        <w:rPr>
          <w:rFonts w:ascii="Franklin Gothic Book" w:hAnsi="Franklin Gothic Book"/>
          <w:b/>
          <w:snapToGrid w:val="0"/>
        </w:rPr>
        <w:t>Аква Сити Юг</w:t>
      </w:r>
      <w:r w:rsidR="00C544BE">
        <w:rPr>
          <w:rFonts w:ascii="Franklin Gothic Book" w:hAnsi="Franklin Gothic Book"/>
          <w:b/>
          <w:snapToGrid w:val="0"/>
        </w:rPr>
        <w:t>»</w:t>
      </w:r>
      <w:r w:rsidR="007B6160">
        <w:rPr>
          <w:rFonts w:ascii="Franklin Gothic Book" w:hAnsi="Franklin Gothic Book"/>
          <w:b/>
          <w:snapToGrid w:val="0"/>
        </w:rPr>
        <w:t xml:space="preserve">, </w:t>
      </w:r>
      <w:r w:rsidRPr="00A542A0">
        <w:rPr>
          <w:rFonts w:ascii="Franklin Gothic Book" w:hAnsi="Franklin Gothic Book"/>
        </w:rPr>
        <w:t>допустить к участию в закупке.</w:t>
      </w:r>
    </w:p>
    <w:p w:rsidR="003C2A24" w:rsidRPr="00C544BE" w:rsidRDefault="003C2A24" w:rsidP="00B876CD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поставку </w:t>
      </w:r>
      <w:r w:rsidR="00163C4B">
        <w:rPr>
          <w:rFonts w:ascii="Franklin Gothic Book" w:hAnsi="Franklin Gothic Book"/>
        </w:rPr>
        <w:t>офисной и бытовой техники</w:t>
      </w:r>
      <w:r w:rsidR="00B876CD">
        <w:rPr>
          <w:rFonts w:ascii="Franklin Gothic Book" w:hAnsi="Franklin Gothic Book"/>
        </w:rPr>
        <w:t xml:space="preserve"> (п. 2.11.2. </w:t>
      </w:r>
      <w:r w:rsidR="00B876CD" w:rsidRPr="00AC2B1F">
        <w:rPr>
          <w:rFonts w:ascii="Franklin Gothic Book" w:hAnsi="Franklin Gothic Book"/>
        </w:rPr>
        <w:t>документации о закупке</w:t>
      </w:r>
      <w:r w:rsidR="00B876CD">
        <w:rPr>
          <w:rFonts w:ascii="Franklin Gothic Book" w:hAnsi="Franklin Gothic Book"/>
        </w:rPr>
        <w:t>)</w:t>
      </w:r>
      <w:r w:rsidRPr="00A542A0">
        <w:rPr>
          <w:rFonts w:ascii="Franklin Gothic Book" w:hAnsi="Franklin Gothic Book"/>
          <w:b/>
        </w:rPr>
        <w:t xml:space="preserve"> </w:t>
      </w:r>
      <w:r w:rsidR="00E229BE">
        <w:rPr>
          <w:rFonts w:ascii="Franklin Gothic Book" w:hAnsi="Franklin Gothic Book"/>
          <w:b/>
          <w:snapToGrid w:val="0"/>
        </w:rPr>
        <w:t>ООО «</w:t>
      </w:r>
      <w:proofErr w:type="spellStart"/>
      <w:r w:rsidR="00E229BE">
        <w:rPr>
          <w:rFonts w:ascii="Franklin Gothic Book" w:hAnsi="Franklin Gothic Book"/>
          <w:b/>
          <w:snapToGrid w:val="0"/>
        </w:rPr>
        <w:t>ОфисЮгСнаб</w:t>
      </w:r>
      <w:proofErr w:type="spellEnd"/>
      <w:r w:rsidR="00E229BE">
        <w:rPr>
          <w:rFonts w:ascii="Franklin Gothic Book" w:hAnsi="Franklin Gothic Book"/>
          <w:b/>
          <w:snapToGrid w:val="0"/>
        </w:rPr>
        <w:t>»</w:t>
      </w:r>
      <w:r w:rsidR="00E229BE" w:rsidRPr="00A542A0">
        <w:rPr>
          <w:rFonts w:ascii="Franklin Gothic Book" w:hAnsi="Franklin Gothic Book"/>
          <w:b/>
        </w:rPr>
        <w:t xml:space="preserve">, </w:t>
      </w:r>
      <w:r w:rsidR="00E229BE">
        <w:rPr>
          <w:rFonts w:ascii="Franklin Gothic Book" w:hAnsi="Franklin Gothic Book"/>
        </w:rPr>
        <w:t>350002</w:t>
      </w:r>
      <w:r w:rsidR="00E229BE" w:rsidRPr="00A542A0">
        <w:rPr>
          <w:rFonts w:ascii="Franklin Gothic Book" w:hAnsi="Franklin Gothic Book"/>
        </w:rPr>
        <w:t xml:space="preserve">, </w:t>
      </w:r>
      <w:r w:rsidR="00E229BE">
        <w:rPr>
          <w:rFonts w:ascii="Franklin Gothic Book" w:hAnsi="Franklin Gothic Book"/>
        </w:rPr>
        <w:t xml:space="preserve">г. Краснодар, </w:t>
      </w:r>
      <w:r w:rsidR="00E229BE" w:rsidRPr="00A542A0">
        <w:rPr>
          <w:rFonts w:ascii="Franklin Gothic Book" w:hAnsi="Franklin Gothic Book"/>
        </w:rPr>
        <w:t xml:space="preserve">ул. </w:t>
      </w:r>
      <w:r w:rsidR="00E229BE">
        <w:rPr>
          <w:rFonts w:ascii="Franklin Gothic Book" w:hAnsi="Franklin Gothic Book"/>
        </w:rPr>
        <w:t>Северная, 357</w:t>
      </w:r>
      <w:r w:rsidR="00E229BE" w:rsidRPr="00A542A0">
        <w:rPr>
          <w:rFonts w:ascii="Franklin Gothic Book" w:hAnsi="Franklin Gothic Book"/>
        </w:rPr>
        <w:t xml:space="preserve">, </w:t>
      </w:r>
      <w:r w:rsidR="00C544BE" w:rsidRPr="00A542A0">
        <w:rPr>
          <w:rFonts w:ascii="Franklin Gothic Book" w:hAnsi="Franklin Gothic Book"/>
        </w:rPr>
        <w:t xml:space="preserve">с ценой коммерческого предложения – </w:t>
      </w:r>
      <w:r w:rsidR="00E229BE">
        <w:rPr>
          <w:rFonts w:ascii="Franklin Gothic Book" w:hAnsi="Franklin Gothic Book"/>
          <w:b/>
        </w:rPr>
        <w:t>471 703,19</w:t>
      </w:r>
      <w:r w:rsidR="00C544BE" w:rsidRPr="00A542A0">
        <w:rPr>
          <w:rFonts w:ascii="Franklin Gothic Book" w:hAnsi="Franklin Gothic Book"/>
          <w:b/>
        </w:rPr>
        <w:t xml:space="preserve"> (</w:t>
      </w:r>
      <w:r w:rsidR="00E229BE">
        <w:rPr>
          <w:rFonts w:ascii="Franklin Gothic Book" w:hAnsi="Franklin Gothic Book"/>
          <w:b/>
        </w:rPr>
        <w:t>четыреста семьдесят одна тысяча семьсот три</w:t>
      </w:r>
      <w:r w:rsidR="00C544BE" w:rsidRPr="00A542A0">
        <w:rPr>
          <w:rFonts w:ascii="Franklin Gothic Book" w:hAnsi="Franklin Gothic Book"/>
          <w:b/>
        </w:rPr>
        <w:t xml:space="preserve">) </w:t>
      </w:r>
      <w:r w:rsidR="00C43464">
        <w:rPr>
          <w:rFonts w:ascii="Franklin Gothic Book" w:hAnsi="Franklin Gothic Book"/>
          <w:b/>
        </w:rPr>
        <w:t>рубл</w:t>
      </w:r>
      <w:r w:rsidR="00E229BE">
        <w:rPr>
          <w:rFonts w:ascii="Franklin Gothic Book" w:hAnsi="Franklin Gothic Book"/>
          <w:b/>
        </w:rPr>
        <w:t>я</w:t>
      </w:r>
      <w:r w:rsidR="00C544BE" w:rsidRPr="00A542A0">
        <w:rPr>
          <w:rFonts w:ascii="Franklin Gothic Book" w:hAnsi="Franklin Gothic Book"/>
          <w:b/>
        </w:rPr>
        <w:t xml:space="preserve"> </w:t>
      </w:r>
      <w:r w:rsidR="00E229BE">
        <w:rPr>
          <w:rFonts w:ascii="Franklin Gothic Book" w:hAnsi="Franklin Gothic Book"/>
          <w:b/>
        </w:rPr>
        <w:t>19</w:t>
      </w:r>
      <w:r w:rsidR="00C544BE" w:rsidRPr="00A542A0">
        <w:rPr>
          <w:rFonts w:ascii="Franklin Gothic Book" w:hAnsi="Franklin Gothic Book"/>
          <w:b/>
        </w:rPr>
        <w:t xml:space="preserve"> </w:t>
      </w:r>
      <w:r w:rsidR="00C43464">
        <w:rPr>
          <w:rFonts w:ascii="Franklin Gothic Book" w:hAnsi="Franklin Gothic Book"/>
          <w:b/>
        </w:rPr>
        <w:t>копеек</w:t>
      </w:r>
      <w:r w:rsidR="00C544BE" w:rsidRPr="00A542A0">
        <w:rPr>
          <w:rFonts w:ascii="Franklin Gothic Book" w:hAnsi="Franklin Gothic Book"/>
          <w:b/>
        </w:rPr>
        <w:t xml:space="preserve"> </w:t>
      </w:r>
      <w:r w:rsidR="00C544BE">
        <w:rPr>
          <w:rFonts w:ascii="Franklin Gothic Book" w:hAnsi="Franklin Gothic Book"/>
          <w:b/>
        </w:rPr>
        <w:t>с</w:t>
      </w:r>
      <w:r w:rsidR="00C544BE" w:rsidRPr="00A542A0">
        <w:rPr>
          <w:rFonts w:ascii="Franklin Gothic Book" w:hAnsi="Franklin Gothic Book"/>
          <w:b/>
        </w:rPr>
        <w:t xml:space="preserve"> учет</w:t>
      </w:r>
      <w:r w:rsidR="00C544BE">
        <w:rPr>
          <w:rFonts w:ascii="Franklin Gothic Book" w:hAnsi="Franklin Gothic Book"/>
          <w:b/>
        </w:rPr>
        <w:t>ом</w:t>
      </w:r>
      <w:r w:rsidR="00C544BE" w:rsidRPr="00A542A0">
        <w:rPr>
          <w:rFonts w:ascii="Franklin Gothic Book" w:hAnsi="Franklin Gothic Book"/>
          <w:b/>
        </w:rPr>
        <w:t xml:space="preserve"> НДС, </w:t>
      </w:r>
      <w:r w:rsidR="00C544BE" w:rsidRPr="00A542A0">
        <w:rPr>
          <w:rFonts w:ascii="Franklin Gothic Book" w:hAnsi="Franklin Gothic Book"/>
        </w:rPr>
        <w:t>сроком поставки –</w:t>
      </w:r>
      <w:r w:rsidR="00E229BE">
        <w:rPr>
          <w:rFonts w:ascii="Franklin Gothic Book" w:hAnsi="Franklin Gothic Book"/>
          <w:snapToGrid w:val="0"/>
        </w:rPr>
        <w:t>30 (тридцать) календарных дней от даты подписания Договора обеими сторонами</w:t>
      </w:r>
      <w:r w:rsidR="00C544BE">
        <w:rPr>
          <w:rFonts w:ascii="Franklin Gothic Book" w:hAnsi="Franklin Gothic Book"/>
        </w:rPr>
        <w:t xml:space="preserve">, </w:t>
      </w:r>
      <w:r w:rsidR="00C544BE" w:rsidRPr="00A542A0">
        <w:rPr>
          <w:rFonts w:ascii="Franklin Gothic Book" w:hAnsi="Franklin Gothic Book"/>
        </w:rPr>
        <w:t xml:space="preserve">гарантийным периодом </w:t>
      </w:r>
      <w:r w:rsidR="00C544BE">
        <w:rPr>
          <w:rFonts w:ascii="Franklin Gothic Book" w:hAnsi="Franklin Gothic Book"/>
        </w:rPr>
        <w:t>–12</w:t>
      </w:r>
      <w:r w:rsidR="007B6160">
        <w:rPr>
          <w:rFonts w:ascii="Franklin Gothic Book" w:hAnsi="Franklin Gothic Book"/>
        </w:rPr>
        <w:t xml:space="preserve"> </w:t>
      </w:r>
      <w:r w:rsidR="00C544BE" w:rsidRPr="00A542A0">
        <w:rPr>
          <w:rFonts w:ascii="Franklin Gothic Book" w:hAnsi="Franklin Gothic Book"/>
        </w:rPr>
        <w:t>месяцев.</w:t>
      </w:r>
    </w:p>
    <w:p w:rsidR="00C544BE" w:rsidRPr="00614D27" w:rsidRDefault="00C544BE" w:rsidP="00614D27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  <w:r w:rsidR="00614D27" w:rsidRPr="00A542A0">
        <w:rPr>
          <w:rFonts w:ascii="Franklin Gothic Book" w:hAnsi="Franklin Gothic Book"/>
        </w:rPr>
        <w:tab/>
        <w:t>Второе место присвоить</w:t>
      </w:r>
      <w:r w:rsidR="00614D27" w:rsidRPr="00A542A0">
        <w:rPr>
          <w:rFonts w:ascii="Franklin Gothic Book" w:hAnsi="Franklin Gothic Book"/>
          <w:b/>
          <w:snapToGrid w:val="0"/>
        </w:rPr>
        <w:t xml:space="preserve"> </w:t>
      </w:r>
      <w:r w:rsidRPr="00A153F8">
        <w:rPr>
          <w:rFonts w:ascii="Franklin Gothic Book" w:hAnsi="Franklin Gothic Book"/>
          <w:b/>
          <w:snapToGrid w:val="0"/>
        </w:rPr>
        <w:t xml:space="preserve">ООО </w:t>
      </w:r>
      <w:r w:rsidR="0068742D">
        <w:rPr>
          <w:rFonts w:ascii="Franklin Gothic Book" w:hAnsi="Franklin Gothic Book"/>
          <w:b/>
          <w:snapToGrid w:val="0"/>
        </w:rPr>
        <w:t>«</w:t>
      </w:r>
      <w:r w:rsidR="00E229BE">
        <w:rPr>
          <w:rFonts w:ascii="Franklin Gothic Book" w:hAnsi="Franklin Gothic Book"/>
          <w:b/>
          <w:snapToGrid w:val="0"/>
        </w:rPr>
        <w:t>Аква Сити Юг</w:t>
      </w:r>
      <w:r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9B4148">
        <w:rPr>
          <w:rFonts w:ascii="Franklin Gothic Book" w:hAnsi="Franklin Gothic Book"/>
        </w:rPr>
        <w:t>3539</w:t>
      </w:r>
      <w:r w:rsidR="00E229BE">
        <w:rPr>
          <w:rFonts w:ascii="Franklin Gothic Book" w:hAnsi="Franklin Gothic Book"/>
        </w:rPr>
        <w:t>13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г. </w:t>
      </w:r>
      <w:r w:rsidR="009B4148">
        <w:rPr>
          <w:rFonts w:ascii="Franklin Gothic Book" w:hAnsi="Franklin Gothic Book"/>
        </w:rPr>
        <w:t>Новороссийск</w:t>
      </w:r>
      <w:r w:rsidRPr="00A542A0">
        <w:rPr>
          <w:rFonts w:ascii="Franklin Gothic Book" w:hAnsi="Franklin Gothic Book"/>
        </w:rPr>
        <w:t xml:space="preserve">, ул. </w:t>
      </w:r>
      <w:r w:rsidR="00E229BE">
        <w:rPr>
          <w:rFonts w:ascii="Franklin Gothic Book" w:hAnsi="Franklin Gothic Book"/>
        </w:rPr>
        <w:t>Героев Десантников, д. 37а, кв. 65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E229BE">
        <w:rPr>
          <w:rFonts w:ascii="Franklin Gothic Book" w:hAnsi="Franklin Gothic Book"/>
          <w:b/>
        </w:rPr>
        <w:t>489 780,24</w:t>
      </w:r>
      <w:r w:rsidRPr="00A542A0">
        <w:rPr>
          <w:rFonts w:ascii="Franklin Gothic Book" w:hAnsi="Franklin Gothic Book"/>
          <w:b/>
        </w:rPr>
        <w:t xml:space="preserve"> (</w:t>
      </w:r>
      <w:r w:rsidR="00E229BE">
        <w:rPr>
          <w:rFonts w:ascii="Franklin Gothic Book" w:hAnsi="Franklin Gothic Book"/>
          <w:b/>
        </w:rPr>
        <w:t>четыреста восемьдесят девять тысяч семьсот восемьдесят</w:t>
      </w:r>
      <w:r w:rsidRPr="00A542A0">
        <w:rPr>
          <w:rFonts w:ascii="Franklin Gothic Book" w:hAnsi="Franklin Gothic Book"/>
          <w:b/>
        </w:rPr>
        <w:t xml:space="preserve">) </w:t>
      </w:r>
      <w:r w:rsidR="009B4148">
        <w:rPr>
          <w:rFonts w:ascii="Franklin Gothic Book" w:hAnsi="Franklin Gothic Book"/>
          <w:b/>
        </w:rPr>
        <w:t>рублей</w:t>
      </w:r>
      <w:r>
        <w:rPr>
          <w:rFonts w:ascii="Franklin Gothic Book" w:hAnsi="Franklin Gothic Book"/>
          <w:b/>
        </w:rPr>
        <w:t xml:space="preserve"> </w:t>
      </w:r>
      <w:r w:rsidR="00E229BE">
        <w:rPr>
          <w:rFonts w:ascii="Franklin Gothic Book" w:hAnsi="Franklin Gothic Book"/>
          <w:b/>
        </w:rPr>
        <w:t>24</w:t>
      </w:r>
      <w:r w:rsidRPr="00A542A0">
        <w:rPr>
          <w:rFonts w:ascii="Franklin Gothic Book" w:hAnsi="Franklin Gothic Book"/>
          <w:b/>
        </w:rPr>
        <w:t xml:space="preserve"> </w:t>
      </w:r>
      <w:r w:rsidR="009B4148">
        <w:rPr>
          <w:rFonts w:ascii="Franklin Gothic Book" w:hAnsi="Franklin Gothic Book"/>
          <w:b/>
        </w:rPr>
        <w:t>копе</w:t>
      </w:r>
      <w:r w:rsidR="00E229BE">
        <w:rPr>
          <w:rFonts w:ascii="Franklin Gothic Book" w:hAnsi="Franklin Gothic Book"/>
          <w:b/>
        </w:rPr>
        <w:t>йки</w:t>
      </w:r>
      <w:r w:rsidRPr="00A542A0">
        <w:rPr>
          <w:rFonts w:ascii="Franklin Gothic Book" w:hAnsi="Franklin Gothic Book"/>
          <w:b/>
        </w:rPr>
        <w:t xml:space="preserve">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9B4148">
        <w:rPr>
          <w:rFonts w:ascii="Franklin Gothic Book" w:hAnsi="Franklin Gothic Book"/>
          <w:snapToGrid w:val="0"/>
        </w:rPr>
        <w:t>30 (тридцать) календарных дней</w:t>
      </w:r>
      <w:r w:rsidR="00E229BE">
        <w:rPr>
          <w:rFonts w:ascii="Franklin Gothic Book" w:hAnsi="Franklin Gothic Book"/>
          <w:snapToGrid w:val="0"/>
        </w:rPr>
        <w:t xml:space="preserve"> со дня подписания договора обеими Ст</w:t>
      </w:r>
      <w:r w:rsidR="00163C4B">
        <w:rPr>
          <w:rFonts w:ascii="Franklin Gothic Book" w:hAnsi="Franklin Gothic Book"/>
          <w:snapToGrid w:val="0"/>
        </w:rPr>
        <w:t>о</w:t>
      </w:r>
      <w:r w:rsidR="00E229BE">
        <w:rPr>
          <w:rFonts w:ascii="Franklin Gothic Book" w:hAnsi="Franklin Gothic Book"/>
          <w:snapToGrid w:val="0"/>
        </w:rPr>
        <w:t>ронами</w:t>
      </w:r>
      <w:r w:rsidRPr="00A542A0">
        <w:rPr>
          <w:rFonts w:ascii="Franklin Gothic Book" w:hAnsi="Franklin Gothic Book"/>
        </w:rPr>
        <w:t>, гарантийным периодом –</w:t>
      </w:r>
      <w:r>
        <w:rPr>
          <w:rFonts w:ascii="Franklin Gothic Book" w:hAnsi="Franklin Gothic Book"/>
        </w:rPr>
        <w:t>12 месяцев</w:t>
      </w:r>
      <w:r w:rsidRPr="00A542A0">
        <w:rPr>
          <w:rFonts w:ascii="Franklin Gothic Book" w:hAnsi="Franklin Gothic Book"/>
        </w:rPr>
        <w:t>.</w:t>
      </w:r>
    </w:p>
    <w:p w:rsidR="00001979" w:rsidRPr="005935AF" w:rsidRDefault="00001979" w:rsidP="00F6576A">
      <w:pPr>
        <w:tabs>
          <w:tab w:val="left" w:pos="709"/>
        </w:tabs>
        <w:ind w:right="54"/>
        <w:jc w:val="both"/>
        <w:rPr>
          <w:rFonts w:ascii="Franklin Gothic Book" w:hAnsi="Franklin Gothic Book"/>
          <w:b/>
          <w:sz w:val="6"/>
        </w:rPr>
      </w:pP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229BE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Терентьев </w:t>
      </w: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E229BE" w:rsidRDefault="00E229BE" w:rsidP="00E229B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E229BE" w:rsidRPr="00121635" w:rsidRDefault="00E229BE" w:rsidP="00E229BE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229BE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Г.И. </w:t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29BE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Зеленская </w:t>
      </w: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29BE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Сенченко </w:t>
      </w: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29BE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="005F5178">
        <w:rPr>
          <w:rFonts w:ascii="Franklin Gothic Book" w:hAnsi="Franklin Gothic Book"/>
        </w:rPr>
        <w:t xml:space="preserve">Б.Н. </w:t>
      </w:r>
      <w:proofErr w:type="spellStart"/>
      <w:r w:rsidR="005F5178">
        <w:rPr>
          <w:rFonts w:ascii="Franklin Gothic Book" w:hAnsi="Franklin Gothic Book"/>
        </w:rPr>
        <w:t>Барнаш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E229BE" w:rsidRPr="00121635" w:rsidRDefault="00E229BE" w:rsidP="00E229BE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Зайцев </w:t>
      </w:r>
    </w:p>
    <w:p w:rsidR="00872159" w:rsidRPr="00802655" w:rsidRDefault="00872159" w:rsidP="006056A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highlight w:val="yellow"/>
        </w:rPr>
      </w:pPr>
    </w:p>
    <w:p w:rsidR="006056A5" w:rsidRPr="00D24D26" w:rsidRDefault="006056A5" w:rsidP="0087215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="00872159" w:rsidRPr="00D24D26">
        <w:rPr>
          <w:rFonts w:ascii="Franklin Gothic Book" w:hAnsi="Franklin Gothic Book"/>
        </w:rPr>
        <w:t xml:space="preserve">                      </w:t>
      </w:r>
      <w:r w:rsidR="00D24D26">
        <w:rPr>
          <w:rFonts w:ascii="Franklin Gothic Book" w:hAnsi="Franklin Gothic Book"/>
        </w:rPr>
        <w:t xml:space="preserve"> </w:t>
      </w:r>
      <w:r w:rsidR="00802655">
        <w:rPr>
          <w:rFonts w:ascii="Franklin Gothic Book" w:hAnsi="Franklin Gothic Book"/>
        </w:rPr>
        <w:t xml:space="preserve"> </w:t>
      </w:r>
      <w:r w:rsidR="00163C4B">
        <w:rPr>
          <w:rFonts w:ascii="Franklin Gothic Book" w:hAnsi="Franklin Gothic Book"/>
        </w:rPr>
        <w:t>08</w:t>
      </w:r>
      <w:r w:rsidR="00104A75">
        <w:rPr>
          <w:rFonts w:ascii="Franklin Gothic Book" w:hAnsi="Franklin Gothic Book"/>
        </w:rPr>
        <w:t xml:space="preserve"> июня</w:t>
      </w:r>
      <w:r w:rsidR="00872159" w:rsidRPr="00D24D26">
        <w:rPr>
          <w:rFonts w:ascii="Franklin Gothic Book" w:hAnsi="Franklin Gothic Book"/>
        </w:rPr>
        <w:t xml:space="preserve"> 2016</w:t>
      </w:r>
      <w:r w:rsidRPr="00D24D26">
        <w:rPr>
          <w:rFonts w:ascii="Franklin Gothic Book" w:hAnsi="Franklin Gothic Book"/>
        </w:rPr>
        <w:t>г.</w:t>
      </w:r>
    </w:p>
    <w:p w:rsidR="00802655" w:rsidRDefault="0080265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02655" w:rsidRDefault="00802655" w:rsidP="0080265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02655" w:rsidRDefault="00802655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17D66" w:rsidRPr="00D24D26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D24D26">
        <w:rPr>
          <w:rFonts w:ascii="Franklin Gothic Book" w:hAnsi="Franklin Gothic Book"/>
          <w:sz w:val="18"/>
        </w:rPr>
        <w:t>Исп.</w:t>
      </w:r>
    </w:p>
    <w:p w:rsidR="00855982" w:rsidRPr="00872159" w:rsidRDefault="00517D66" w:rsidP="0087215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D24D26">
        <w:rPr>
          <w:rFonts w:ascii="Franklin Gothic Book" w:hAnsi="Franklin Gothic Book"/>
          <w:sz w:val="18"/>
        </w:rPr>
        <w:t>Костенко Н.Г.</w:t>
      </w:r>
    </w:p>
    <w:sectPr w:rsidR="00855982" w:rsidRPr="00872159" w:rsidSect="00F6576A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7F3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D7D5C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4A75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66E0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3C4B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3A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63BF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25FAB"/>
    <w:rsid w:val="00230197"/>
    <w:rsid w:val="00230414"/>
    <w:rsid w:val="002309EC"/>
    <w:rsid w:val="002311F5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39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B72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68C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2917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136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24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6ED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2BA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19C9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6D6A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91B"/>
    <w:rsid w:val="004F11AC"/>
    <w:rsid w:val="004F1A2B"/>
    <w:rsid w:val="004F1F70"/>
    <w:rsid w:val="004F296A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D66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42B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5AF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17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6A5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27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42D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0C0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0CF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6C4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160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2E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2655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159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5C3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AC8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2A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4649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353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23C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1B4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0D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148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3F8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A92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521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876CD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19B"/>
    <w:rsid w:val="00C35609"/>
    <w:rsid w:val="00C36B24"/>
    <w:rsid w:val="00C36E04"/>
    <w:rsid w:val="00C3741A"/>
    <w:rsid w:val="00C37A1A"/>
    <w:rsid w:val="00C4100D"/>
    <w:rsid w:val="00C414D6"/>
    <w:rsid w:val="00C4161B"/>
    <w:rsid w:val="00C41CD0"/>
    <w:rsid w:val="00C42721"/>
    <w:rsid w:val="00C429FC"/>
    <w:rsid w:val="00C42B2F"/>
    <w:rsid w:val="00C430EC"/>
    <w:rsid w:val="00C43464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4BE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194"/>
    <w:rsid w:val="00CA2968"/>
    <w:rsid w:val="00CA31F0"/>
    <w:rsid w:val="00CA45DB"/>
    <w:rsid w:val="00CA56CD"/>
    <w:rsid w:val="00CA5860"/>
    <w:rsid w:val="00CA5EF6"/>
    <w:rsid w:val="00CA664C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371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CCD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D26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6E56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D6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2E9E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9BE"/>
    <w:rsid w:val="00E22FDD"/>
    <w:rsid w:val="00E2311E"/>
    <w:rsid w:val="00E237EE"/>
    <w:rsid w:val="00E23B90"/>
    <w:rsid w:val="00E24172"/>
    <w:rsid w:val="00E24682"/>
    <w:rsid w:val="00E246F2"/>
    <w:rsid w:val="00E24E71"/>
    <w:rsid w:val="00E25A46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1FC5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76A"/>
    <w:rsid w:val="00F65960"/>
    <w:rsid w:val="00F66566"/>
    <w:rsid w:val="00F669AE"/>
    <w:rsid w:val="00F66E31"/>
    <w:rsid w:val="00F67336"/>
    <w:rsid w:val="00F70C1C"/>
    <w:rsid w:val="00F71081"/>
    <w:rsid w:val="00F71204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74AD-B11E-433D-BF5D-9A9C9A65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140</cp:revision>
  <cp:lastPrinted>2016-06-09T08:18:00Z</cp:lastPrinted>
  <dcterms:created xsi:type="dcterms:W3CDTF">2015-07-24T08:45:00Z</dcterms:created>
  <dcterms:modified xsi:type="dcterms:W3CDTF">2016-06-09T08:20:00Z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