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241FC9">
        <w:rPr>
          <w:rFonts w:ascii="Franklin Gothic Book" w:hAnsi="Franklin Gothic Book"/>
          <w:b/>
        </w:rPr>
        <w:t>342</w:t>
      </w:r>
      <w:r w:rsidR="00CE10C2" w:rsidRPr="00E477D6">
        <w:rPr>
          <w:rFonts w:ascii="Franklin Gothic Book" w:hAnsi="Franklin Gothic Book"/>
          <w:b/>
        </w:rPr>
        <w:t>/</w:t>
      </w:r>
      <w:r w:rsidR="00D34906">
        <w:rPr>
          <w:rFonts w:ascii="Franklin Gothic Book" w:hAnsi="Franklin Gothic Book"/>
          <w:b/>
        </w:rPr>
        <w:t>86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4906">
        <w:rPr>
          <w:rFonts w:ascii="Franklin Gothic Book" w:hAnsi="Franklin Gothic Book"/>
        </w:rPr>
        <w:t>07</w:t>
      </w:r>
      <w:r w:rsidR="00AD7238">
        <w:rPr>
          <w:rFonts w:ascii="Franklin Gothic Book" w:hAnsi="Franklin Gothic Book"/>
        </w:rPr>
        <w:t xml:space="preserve"> </w:t>
      </w:r>
      <w:r w:rsidR="00D34906">
        <w:rPr>
          <w:rFonts w:ascii="Franklin Gothic Book" w:hAnsi="Franklin Gothic Book"/>
        </w:rPr>
        <w:t>декабря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 xml:space="preserve">Поставка </w:t>
            </w:r>
            <w:r w:rsidR="00241FC9" w:rsidRPr="00241FC9">
              <w:rPr>
                <w:rFonts w:ascii="Franklin Gothic Book" w:hAnsi="Franklin Gothic Book"/>
              </w:rPr>
              <w:t xml:space="preserve">СЗЧ для погрузчика </w:t>
            </w:r>
            <w:proofErr w:type="spellStart"/>
            <w:r w:rsidR="00241FC9" w:rsidRPr="00241FC9">
              <w:rPr>
                <w:rFonts w:ascii="Franklin Gothic Book" w:hAnsi="Franklin Gothic Book"/>
              </w:rPr>
              <w:t>Libherr</w:t>
            </w:r>
            <w:proofErr w:type="spellEnd"/>
            <w:r w:rsidR="00241FC9" w:rsidRPr="00241FC9">
              <w:rPr>
                <w:rFonts w:ascii="Franklin Gothic Book" w:hAnsi="Franklin Gothic Book"/>
              </w:rPr>
              <w:t xml:space="preserve"> L580 ковшевого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241FC9" w:rsidRPr="00241FC9">
        <w:rPr>
          <w:rFonts w:ascii="Franklin Gothic Book" w:hAnsi="Franklin Gothic Book"/>
          <w:sz w:val="23"/>
          <w:szCs w:val="23"/>
        </w:rPr>
        <w:t>438 044,24 (четыреста тридцать восемь тысяч сорок четыре) рубля 24 копейки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AE4492">
        <w:rPr>
          <w:rFonts w:ascii="Franklin Gothic Book" w:hAnsi="Franklin Gothic Book"/>
        </w:rPr>
        <w:t>5</w:t>
      </w:r>
      <w:bookmarkStart w:id="2" w:name="_GoBack"/>
      <w:bookmarkEnd w:id="2"/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545E5A" w:rsidRPr="0078395D" w:rsidRDefault="00545E5A" w:rsidP="00545E5A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45E5A" w:rsidRDefault="00545E5A" w:rsidP="00545E5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545E5A" w:rsidRPr="0078395D" w:rsidRDefault="00545E5A" w:rsidP="00545E5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545E5A" w:rsidRPr="0078395D" w:rsidRDefault="00545E5A" w:rsidP="00545E5A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545E5A" w:rsidRPr="00140CF8" w:rsidRDefault="00545E5A" w:rsidP="00545E5A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545E5A" w:rsidRPr="00140CF8" w:rsidRDefault="00545E5A" w:rsidP="00545E5A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545E5A" w:rsidRPr="00140CF8" w:rsidRDefault="00545E5A" w:rsidP="00545E5A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545E5A" w:rsidRDefault="00545E5A" w:rsidP="00545E5A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proofErr w:type="spellStart"/>
      <w:r w:rsidRPr="00140CF8">
        <w:rPr>
          <w:rFonts w:ascii="Franklin Gothic Book" w:hAnsi="Franklin Gothic Book"/>
          <w:bCs/>
          <w:iCs/>
        </w:rPr>
        <w:t>Турукин</w:t>
      </w:r>
      <w:proofErr w:type="spellEnd"/>
      <w:r w:rsidRPr="00140CF8">
        <w:rPr>
          <w:rFonts w:ascii="Franklin Gothic Book" w:hAnsi="Franklin Gothic Book"/>
          <w:bCs/>
          <w:iCs/>
        </w:rPr>
        <w:t xml:space="preserve"> А.Ю.</w:t>
      </w:r>
    </w:p>
    <w:p w:rsidR="00545E5A" w:rsidRPr="00140CF8" w:rsidRDefault="00545E5A" w:rsidP="00545E5A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545E5A" w:rsidRDefault="00545E5A" w:rsidP="00545E5A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0F44B9">
        <w:rPr>
          <w:rFonts w:ascii="Franklin Gothic Book" w:hAnsi="Franklin Gothic Book"/>
          <w:bCs/>
          <w:iCs/>
        </w:rPr>
        <w:t xml:space="preserve">Технический директор </w:t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proofErr w:type="spellStart"/>
      <w:r w:rsidRPr="000F44B9">
        <w:rPr>
          <w:rFonts w:ascii="Franklin Gothic Book" w:hAnsi="Franklin Gothic Book"/>
          <w:bCs/>
          <w:iCs/>
        </w:rPr>
        <w:t>Белухин</w:t>
      </w:r>
      <w:proofErr w:type="spellEnd"/>
      <w:r w:rsidRPr="000F44B9">
        <w:rPr>
          <w:rFonts w:ascii="Franklin Gothic Book" w:hAnsi="Franklin Gothic Book"/>
          <w:bCs/>
          <w:iCs/>
        </w:rPr>
        <w:t xml:space="preserve"> И.В.</w:t>
      </w:r>
    </w:p>
    <w:p w:rsidR="00545E5A" w:rsidRPr="000F44B9" w:rsidRDefault="00545E5A" w:rsidP="00545E5A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545E5A" w:rsidRDefault="00545E5A" w:rsidP="00545E5A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545E5A" w:rsidRPr="0078395D" w:rsidRDefault="00545E5A" w:rsidP="00545E5A">
      <w:pPr>
        <w:ind w:left="567"/>
        <w:rPr>
          <w:rFonts w:ascii="Franklin Gothic Book" w:hAnsi="Franklin Gothic Book"/>
          <w:bCs/>
          <w:iCs/>
        </w:rPr>
      </w:pPr>
    </w:p>
    <w:p w:rsidR="00545E5A" w:rsidRDefault="00545E5A" w:rsidP="00545E5A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545E5A" w:rsidRPr="00DF08F8" w:rsidRDefault="00545E5A" w:rsidP="00545E5A">
      <w:pPr>
        <w:ind w:left="567"/>
        <w:rPr>
          <w:rFonts w:ascii="Franklin Gothic Book" w:hAnsi="Franklin Gothic Book"/>
        </w:rPr>
      </w:pPr>
    </w:p>
    <w:p w:rsidR="00545E5A" w:rsidRDefault="00545E5A" w:rsidP="00545E5A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545E5A" w:rsidRPr="0078395D" w:rsidRDefault="00545E5A" w:rsidP="00545E5A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545E5A" w:rsidRDefault="00545E5A" w:rsidP="00545E5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545E5A" w:rsidRDefault="00545E5A" w:rsidP="00545E5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545E5A" w:rsidRPr="0078395D" w:rsidRDefault="00545E5A" w:rsidP="00545E5A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545E5A" w:rsidRPr="0078395D" w:rsidRDefault="00545E5A" w:rsidP="00545E5A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545E5A" w:rsidRPr="0078395D" w:rsidRDefault="00545E5A" w:rsidP="00545E5A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545E5A" w:rsidRPr="006D3B98" w:rsidRDefault="00545E5A" w:rsidP="00545E5A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545E5A" w:rsidRPr="006D3B98" w:rsidRDefault="00545E5A" w:rsidP="00545E5A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45E5A" w:rsidRPr="006D3B98" w:rsidRDefault="00545E5A" w:rsidP="00545E5A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2D2465" w:rsidRPr="00327D59" w:rsidRDefault="002D2465" w:rsidP="002D2465">
      <w:pPr>
        <w:ind w:left="142"/>
        <w:jc w:val="both"/>
        <w:rPr>
          <w:rFonts w:ascii="Franklin Gothic Book" w:hAnsi="Franklin Gothic Book"/>
          <w:u w:val="single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241FC9" w:rsidP="00241FC9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21</w:t>
      </w:r>
      <w:r w:rsidR="00ED400A">
        <w:rPr>
          <w:rFonts w:ascii="Franklin Gothic Book" w:hAnsi="Franklin Gothic Book"/>
        </w:rPr>
        <w:t>.</w:t>
      </w:r>
      <w:r w:rsidR="00D34906">
        <w:rPr>
          <w:rFonts w:ascii="Franklin Gothic Book" w:hAnsi="Franklin Gothic Book"/>
        </w:rPr>
        <w:t>11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Pr="00241FC9">
          <w:rPr>
            <w:rStyle w:val="ae"/>
            <w:rFonts w:ascii="Franklin Gothic Book" w:hAnsi="Franklin Gothic Book"/>
          </w:rPr>
          <w:t>http://www.b2b-center.ru</w:t>
        </w:r>
      </w:hyperlink>
      <w: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>на п</w:t>
      </w:r>
      <w:r w:rsidR="006D1063" w:rsidRPr="006D1063">
        <w:rPr>
          <w:rFonts w:ascii="Franklin Gothic Book" w:hAnsi="Franklin Gothic Book"/>
        </w:rPr>
        <w:t>оставк</w:t>
      </w:r>
      <w:r w:rsidR="006D1063">
        <w:rPr>
          <w:rFonts w:ascii="Franklin Gothic Book" w:hAnsi="Franklin Gothic Book"/>
        </w:rPr>
        <w:t>у</w:t>
      </w:r>
      <w:r w:rsidR="006D1063" w:rsidRPr="006D1063">
        <w:rPr>
          <w:rFonts w:ascii="Franklin Gothic Book" w:hAnsi="Franklin Gothic Book"/>
        </w:rPr>
        <w:t xml:space="preserve"> </w:t>
      </w:r>
      <w:r w:rsidRPr="00241FC9">
        <w:rPr>
          <w:rFonts w:ascii="Franklin Gothic Book" w:hAnsi="Franklin Gothic Book"/>
        </w:rPr>
        <w:t xml:space="preserve">СЗЧ для погрузчика </w:t>
      </w:r>
      <w:proofErr w:type="spellStart"/>
      <w:r w:rsidRPr="00241FC9">
        <w:rPr>
          <w:rFonts w:ascii="Franklin Gothic Book" w:hAnsi="Franklin Gothic Book"/>
        </w:rPr>
        <w:t>Libherr</w:t>
      </w:r>
      <w:proofErr w:type="spellEnd"/>
      <w:r w:rsidRPr="00241FC9">
        <w:rPr>
          <w:rFonts w:ascii="Franklin Gothic Book" w:hAnsi="Franklin Gothic Book"/>
        </w:rPr>
        <w:t xml:space="preserve"> L580 ковшевого</w:t>
      </w:r>
      <w:r w:rsidR="00ED400A">
        <w:rPr>
          <w:rFonts w:ascii="Franklin Gothic Book" w:hAnsi="Franklin Gothic Book"/>
        </w:rPr>
        <w:t>.</w:t>
      </w:r>
    </w:p>
    <w:p w:rsidR="00D34906" w:rsidRDefault="00D34906" w:rsidP="00D34906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241FC9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lastRenderedPageBreak/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241FC9" w:rsidRPr="00241FC9">
        <w:rPr>
          <w:rFonts w:ascii="Franklin Gothic Book" w:hAnsi="Franklin Gothic Book"/>
        </w:rPr>
        <w:t xml:space="preserve">СЗЧ для погрузчика </w:t>
      </w:r>
      <w:proofErr w:type="spellStart"/>
      <w:r w:rsidR="00241FC9" w:rsidRPr="00241FC9">
        <w:rPr>
          <w:rFonts w:ascii="Franklin Gothic Book" w:hAnsi="Franklin Gothic Book"/>
        </w:rPr>
        <w:t>Libherr</w:t>
      </w:r>
      <w:proofErr w:type="spellEnd"/>
      <w:r w:rsidR="00241FC9" w:rsidRPr="00241FC9">
        <w:rPr>
          <w:rFonts w:ascii="Franklin Gothic Book" w:hAnsi="Franklin Gothic Book"/>
        </w:rPr>
        <w:t xml:space="preserve"> L580 ковшевого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241FC9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241FC9" w:rsidRPr="00241FC9">
        <w:rPr>
          <w:rFonts w:ascii="Franklin Gothic Book" w:hAnsi="Franklin Gothic Book"/>
        </w:rPr>
        <w:t xml:space="preserve">СЗЧ для погрузчика </w:t>
      </w:r>
      <w:proofErr w:type="spellStart"/>
      <w:r w:rsidR="00241FC9" w:rsidRPr="00241FC9">
        <w:rPr>
          <w:rFonts w:ascii="Franklin Gothic Book" w:hAnsi="Franklin Gothic Book"/>
        </w:rPr>
        <w:t>Libherr</w:t>
      </w:r>
      <w:proofErr w:type="spellEnd"/>
      <w:r w:rsidR="00241FC9" w:rsidRPr="00241FC9">
        <w:rPr>
          <w:rFonts w:ascii="Franklin Gothic Book" w:hAnsi="Franklin Gothic Book"/>
        </w:rPr>
        <w:t xml:space="preserve"> L580 ковшевого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545E5A" w:rsidRPr="005712C3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И.В. Терентьев </w:t>
      </w:r>
    </w:p>
    <w:p w:rsidR="00545E5A" w:rsidRPr="005712C3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A6366">
        <w:rPr>
          <w:rFonts w:ascii="Franklin Gothic Book" w:hAnsi="Franklin Gothic Book"/>
          <w:bCs/>
          <w:iCs/>
        </w:rPr>
        <w:t>Турукин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545E5A" w:rsidRPr="00DB31B3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Технический директор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A6366">
        <w:rPr>
          <w:rFonts w:ascii="Franklin Gothic Book" w:hAnsi="Franklin Gothic Book"/>
          <w:bCs/>
          <w:iCs/>
        </w:rPr>
        <w:t>Белухин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545E5A" w:rsidRPr="00DB31B3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545E5A" w:rsidRPr="00DB31B3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1A6366">
        <w:rPr>
          <w:rFonts w:ascii="Franklin Gothic Book" w:hAnsi="Franklin Gothic Book"/>
          <w:bCs/>
          <w:iCs/>
        </w:rPr>
        <w:t>Качан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545E5A" w:rsidRPr="00DB31B3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Директор по</w:t>
      </w:r>
      <w:r>
        <w:rPr>
          <w:rFonts w:ascii="Franklin Gothic Book" w:hAnsi="Franklin Gothic Book"/>
          <w:bCs/>
          <w:iCs/>
        </w:rPr>
        <w:t xml:space="preserve"> сопровождению бизнеса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Ю.М. Сенченко </w:t>
      </w:r>
    </w:p>
    <w:p w:rsidR="00545E5A" w:rsidRPr="00DB31B3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правового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545E5A" w:rsidRPr="00DB31B3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Стар</w:t>
      </w:r>
      <w:r>
        <w:rPr>
          <w:rFonts w:ascii="Franklin Gothic Book" w:hAnsi="Franklin Gothic Book"/>
          <w:bCs/>
          <w:iCs/>
        </w:rPr>
        <w:t>ший аудитор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А.В. Шалаев</w:t>
      </w: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Секретарь Конкурсной комиссии: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</w:p>
    <w:p w:rsidR="00545E5A" w:rsidRPr="001A6366" w:rsidRDefault="00545E5A" w:rsidP="00545E5A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Начальник от</w:t>
      </w:r>
      <w:r>
        <w:rPr>
          <w:rFonts w:ascii="Franklin Gothic Book" w:hAnsi="Franklin Gothic Book"/>
          <w:bCs/>
          <w:iCs/>
        </w:rPr>
        <w:t>дела тендеров и экспертиз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В.А. Зайцев </w:t>
      </w:r>
    </w:p>
    <w:p w:rsidR="002D2465" w:rsidRDefault="002D2465" w:rsidP="000B5A47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2D2465" w:rsidRPr="008627DF" w:rsidRDefault="002D2465" w:rsidP="000B5A47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D34906">
        <w:rPr>
          <w:rFonts w:ascii="Franklin Gothic Book" w:hAnsi="Franklin Gothic Book"/>
        </w:rPr>
        <w:t>12</w:t>
      </w:r>
      <w:r>
        <w:rPr>
          <w:rFonts w:ascii="Franklin Gothic Book" w:hAnsi="Franklin Gothic Book"/>
        </w:rPr>
        <w:t xml:space="preserve"> </w:t>
      </w:r>
      <w:r w:rsidR="00D34906">
        <w:rPr>
          <w:rFonts w:ascii="Franklin Gothic Book" w:hAnsi="Franklin Gothic Book"/>
        </w:rPr>
        <w:t>дека</w:t>
      </w:r>
      <w:r>
        <w:rPr>
          <w:rFonts w:ascii="Franklin Gothic Book" w:hAnsi="Franklin Gothic Book"/>
        </w:rPr>
        <w:t>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F279BC" w:rsidRPr="00855982" w:rsidRDefault="00F279BC" w:rsidP="00F279B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1FC9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5E5A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03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492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9CEA6-7CFB-44E9-AEE9-655F3EC0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302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42</cp:revision>
  <cp:lastPrinted>2016-12-13T09:57:00Z</cp:lastPrinted>
  <dcterms:created xsi:type="dcterms:W3CDTF">2016-03-03T09:59:00Z</dcterms:created>
  <dcterms:modified xsi:type="dcterms:W3CDTF">2016-12-13T09:57:00Z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