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9B4FDA" w:rsidRDefault="00031D6F" w:rsidP="00290416">
      <w:pPr>
        <w:ind w:right="54"/>
        <w:jc w:val="center"/>
        <w:rPr>
          <w:rFonts w:ascii="Franklin Gothic Book" w:hAnsi="Franklin Gothic Book"/>
          <w:b/>
          <w:sz w:val="14"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AE640C">
        <w:rPr>
          <w:rFonts w:ascii="Franklin Gothic Book" w:hAnsi="Franklin Gothic Book"/>
          <w:b/>
        </w:rPr>
        <w:t>43</w:t>
      </w:r>
      <w:r w:rsidR="00A542A0" w:rsidRPr="00A16CBB">
        <w:rPr>
          <w:rFonts w:ascii="Franklin Gothic Book" w:hAnsi="Franklin Gothic Book"/>
          <w:b/>
        </w:rPr>
        <w:t>/</w:t>
      </w:r>
      <w:r w:rsidR="00AE640C">
        <w:rPr>
          <w:rFonts w:ascii="Franklin Gothic Book" w:hAnsi="Franklin Gothic Book"/>
          <w:b/>
        </w:rPr>
        <w:t>70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AE640C">
        <w:rPr>
          <w:rFonts w:ascii="Franklin Gothic Book" w:hAnsi="Franklin Gothic Book"/>
        </w:rPr>
        <w:t>07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AE640C" w:rsidRPr="00AE640C">
              <w:rPr>
                <w:rFonts w:ascii="Franklin Gothic Book" w:hAnsi="Franklin Gothic Book"/>
              </w:rPr>
              <w:t>стекла триплекс для перегрузочной техники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E640C" w:rsidRPr="00AE640C">
        <w:rPr>
          <w:rFonts w:ascii="Franklin Gothic Book" w:hAnsi="Franklin Gothic Book"/>
        </w:rPr>
        <w:t>274 704,00 (двести семьдесят четыре тысячи семьсот четыре) рубля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97372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 w:rsidR="00F640E3"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197F25" w:rsidRPr="00085CE1" w:rsidRDefault="00197F25" w:rsidP="00197F2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97F25" w:rsidRDefault="00197F25" w:rsidP="00197F2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E74E8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FE74E8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FE74E8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AE640C" w:rsidP="00AE640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AE640C">
        <w:rPr>
          <w:rFonts w:ascii="Franklin Gothic Book" w:hAnsi="Franklin Gothic Book"/>
        </w:rPr>
        <w:t>стекла триплекс для перегрузочной техники</w:t>
      </w:r>
      <w:r w:rsidR="005A4168">
        <w:rPr>
          <w:rFonts w:ascii="Franklin Gothic Book" w:hAnsi="Franklin Gothic Book"/>
        </w:rPr>
        <w:t>.</w:t>
      </w: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AE640C">
        <w:rPr>
          <w:rFonts w:ascii="Franklin Gothic Book" w:hAnsi="Franklin Gothic Book"/>
        </w:rPr>
        <w:t>6</w:t>
      </w:r>
      <w:r w:rsidRPr="005A4168">
        <w:rPr>
          <w:rFonts w:ascii="Franklin Gothic Book" w:hAnsi="Franklin Gothic Book"/>
        </w:rPr>
        <w:t xml:space="preserve"> (</w:t>
      </w:r>
      <w:r w:rsidR="00AE640C">
        <w:rPr>
          <w:rFonts w:ascii="Franklin Gothic Book" w:hAnsi="Franklin Gothic Book"/>
        </w:rPr>
        <w:t>шесть)</w:t>
      </w:r>
      <w:r w:rsidRPr="005A4168">
        <w:rPr>
          <w:rFonts w:ascii="Franklin Gothic Book" w:hAnsi="Franklin Gothic Book"/>
        </w:rPr>
        <w:t xml:space="preserve">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AE640C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03"/>
        <w:gridCol w:w="3261"/>
        <w:gridCol w:w="1701"/>
        <w:gridCol w:w="1799"/>
      </w:tblGrid>
      <w:tr w:rsidR="00926726" w:rsidRPr="008763A8" w:rsidTr="009B4FDA">
        <w:trPr>
          <w:trHeight w:val="7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9B4FDA">
        <w:trPr>
          <w:trHeight w:val="25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5A4168" w:rsidRPr="00D97D04" w:rsidRDefault="00D20CB4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фирма</w:t>
            </w:r>
            <w:r w:rsidR="000D45E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</w:rPr>
              <w:t>Вотум</w:t>
            </w:r>
            <w:r w:rsidR="000D45ED">
              <w:rPr>
                <w:rFonts w:ascii="Franklin Gothic Book" w:hAnsi="Franklin Gothic Book"/>
                <w:b/>
                <w:snapToGrid w:val="0"/>
              </w:rPr>
              <w:t>»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D20CB4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143532, Московская область,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Истринский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2F2C21">
              <w:rPr>
                <w:rFonts w:ascii="Franklin Gothic Book" w:hAnsi="Franklin Gothic Book"/>
                <w:snapToGrid w:val="0"/>
              </w:rPr>
              <w:t>район, г. Дедовск, ул. Осипенко, д.27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A4168" w:rsidRPr="00D97D04" w:rsidRDefault="002F2C21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198 800,00</w:t>
            </w:r>
          </w:p>
          <w:p w:rsidR="005A4168" w:rsidRPr="00D97D04" w:rsidRDefault="005A4168" w:rsidP="00C35D9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C35D92">
              <w:rPr>
                <w:rFonts w:ascii="Franklin Gothic Book" w:hAnsi="Franklin Gothic Book"/>
                <w:snapToGrid w:val="0"/>
              </w:rPr>
              <w:t>сто девяносто восемь тысяч восемьсот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C35D92"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35D92"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C35D92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168" w:rsidRPr="00D97D04" w:rsidRDefault="00C35D92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 от даты подписания Договора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A4168" w:rsidRPr="00D97D04" w:rsidRDefault="00C35D92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 года с момента поставки</w:t>
            </w:r>
          </w:p>
        </w:tc>
      </w:tr>
      <w:tr w:rsidR="00A557A9" w:rsidRPr="008763A8" w:rsidTr="009B4FDA">
        <w:trPr>
          <w:trHeight w:val="27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</w:t>
            </w:r>
            <w:r w:rsidR="00C35D92">
              <w:rPr>
                <w:rFonts w:ascii="Franklin Gothic Book" w:hAnsi="Franklin Gothic Book"/>
                <w:b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О «</w:t>
            </w:r>
            <w:proofErr w:type="spellStart"/>
            <w:r w:rsidR="007369A5">
              <w:rPr>
                <w:rFonts w:ascii="Franklin Gothic Book" w:hAnsi="Franklin Gothic Book"/>
                <w:b/>
                <w:snapToGrid w:val="0"/>
              </w:rPr>
              <w:t>Гусевский</w:t>
            </w:r>
            <w:proofErr w:type="spellEnd"/>
            <w:r w:rsidR="007369A5">
              <w:rPr>
                <w:rFonts w:ascii="Franklin Gothic Book" w:hAnsi="Franklin Gothic Book"/>
                <w:b/>
                <w:snapToGrid w:val="0"/>
              </w:rPr>
              <w:t xml:space="preserve"> стекольный завод имени Ф.Э. Дзержинского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7369A5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601508, г. Гусь-Хрустальный,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Пр-кт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50 лет Советской власти, д. 8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5416A5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264 704,00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416A5">
              <w:rPr>
                <w:rFonts w:ascii="Franklin Gothic Book" w:hAnsi="Franklin Gothic Book"/>
                <w:snapToGrid w:val="0"/>
              </w:rPr>
              <w:t>двести шестьдесят четыре тысячи семьсот четыре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5416A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5416A5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A38B7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A38B7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5416A5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 от даты подписания Договора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F939BE" w:rsidP="00154A9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  <w:tr w:rsidR="00A557A9" w:rsidRPr="008763A8" w:rsidTr="009B4FDA">
        <w:trPr>
          <w:trHeight w:val="28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54A97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="009A3EAD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8763A8" w:rsidRDefault="00154A97" w:rsidP="008F11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 г. Новороссийск, ул. Марата, д.4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154A97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253 735,40</w:t>
            </w:r>
          </w:p>
          <w:p w:rsidR="00A557A9" w:rsidRPr="008763A8" w:rsidRDefault="00A557A9" w:rsidP="00154A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54A97">
              <w:rPr>
                <w:rFonts w:ascii="Franklin Gothic Book" w:hAnsi="Franklin Gothic Book"/>
                <w:snapToGrid w:val="0"/>
              </w:rPr>
              <w:t>двести пятьдесят три тысячи семьсот тридцать пять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54A97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54A97">
              <w:rPr>
                <w:rFonts w:ascii="Franklin Gothic Book" w:hAnsi="Franklin Gothic Book"/>
                <w:snapToGrid w:val="0"/>
              </w:rPr>
              <w:t>4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636F6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53595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(двадцать четыре) мес</w:t>
            </w:r>
            <w:r w:rsidR="00636F6F">
              <w:rPr>
                <w:rFonts w:ascii="Franklin Gothic Book" w:hAnsi="Franklin Gothic Book"/>
                <w:snapToGrid w:val="0"/>
              </w:rPr>
              <w:t>яца</w:t>
            </w:r>
          </w:p>
        </w:tc>
      </w:tr>
      <w:tr w:rsidR="00636F6F" w:rsidRPr="008763A8" w:rsidTr="009B4FDA">
        <w:trPr>
          <w:trHeight w:val="9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8763A8" w:rsidRDefault="00636F6F" w:rsidP="00636F6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8763A8" w:rsidRDefault="00636F6F" w:rsidP="00636F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Промтрансвагон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636F6F" w:rsidRPr="008763A8" w:rsidRDefault="00636F6F" w:rsidP="00636F6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347360, г. Волгодонск, пл. Химиков, 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8763A8" w:rsidRDefault="00636F6F" w:rsidP="00636F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258 999,93</w:t>
            </w:r>
          </w:p>
          <w:p w:rsidR="00636F6F" w:rsidRPr="008763A8" w:rsidRDefault="00636F6F" w:rsidP="00636F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пятьдесят восемь тысяч девятьсот девяносто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93 копейки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6F" w:rsidRPr="008763A8" w:rsidRDefault="00636F6F" w:rsidP="00F805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</w:t>
            </w:r>
            <w:r w:rsidR="00F805F4">
              <w:rPr>
                <w:rFonts w:ascii="Franklin Gothic Book" w:hAnsi="Franklin Gothic Book"/>
                <w:snapToGrid w:val="0"/>
              </w:rPr>
              <w:t xml:space="preserve"> от даты подписания договора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F6F" w:rsidRPr="008763A8" w:rsidRDefault="00F805F4" w:rsidP="00636F6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месяца</w:t>
            </w:r>
          </w:p>
        </w:tc>
      </w:tr>
      <w:tr w:rsidR="00F805F4" w:rsidRPr="008763A8" w:rsidTr="009B4FDA">
        <w:trPr>
          <w:trHeight w:val="70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F805F4" w:rsidP="00F805F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F805F4" w:rsidP="00F805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805F4" w:rsidRPr="008763A8" w:rsidRDefault="00F805F4" w:rsidP="00F805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5E3AAE" w:rsidP="00F805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245 440,00</w:t>
            </w:r>
          </w:p>
          <w:p w:rsidR="00F805F4" w:rsidRPr="008763A8" w:rsidRDefault="00F805F4" w:rsidP="005E3AA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5E3AAE">
              <w:rPr>
                <w:rFonts w:ascii="Franklin Gothic Book" w:hAnsi="Franklin Gothic Book"/>
                <w:snapToGrid w:val="0"/>
              </w:rPr>
              <w:t>сорок пять тысяч четыреста сорок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E3AAE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E3AA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5E3AAE" w:rsidP="00F805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 с момента подписания Договора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5F4" w:rsidRPr="008763A8" w:rsidRDefault="005E3AAE" w:rsidP="005E3AA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(двенадцать) месяцев от даты поставки на склад Покупателя</w:t>
            </w:r>
          </w:p>
        </w:tc>
      </w:tr>
      <w:tr w:rsidR="005E3AAE" w:rsidRPr="008763A8" w:rsidTr="009B4FDA">
        <w:trPr>
          <w:trHeight w:val="45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AE" w:rsidRPr="008763A8" w:rsidRDefault="005E3AAE" w:rsidP="005E3AA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AE" w:rsidRPr="008763A8" w:rsidRDefault="005E3AAE" w:rsidP="005E3AA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259AB">
              <w:rPr>
                <w:rFonts w:ascii="Franklin Gothic Book" w:hAnsi="Franklin Gothic Book"/>
                <w:b/>
                <w:snapToGrid w:val="0"/>
              </w:rPr>
              <w:t>СтеклоКомплект-Нк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E3AAE" w:rsidRPr="008763A8" w:rsidRDefault="00D609D3" w:rsidP="005E3AA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654055, г. Новокузнецк, ул. Малая, д. пом.2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AE" w:rsidRPr="008763A8" w:rsidRDefault="00D609D3" w:rsidP="005E3AA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273 000,00</w:t>
            </w:r>
          </w:p>
          <w:p w:rsidR="00D609D3" w:rsidRDefault="005E3AAE" w:rsidP="00D609D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</w:t>
            </w:r>
            <w:r w:rsidR="00D609D3">
              <w:rPr>
                <w:rFonts w:ascii="Franklin Gothic Book" w:hAnsi="Franklin Gothic Book"/>
                <w:snapToGrid w:val="0"/>
              </w:rPr>
              <w:t>емьдесят три тысячи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</w:t>
            </w:r>
            <w:r w:rsidR="00D609D3">
              <w:rPr>
                <w:rFonts w:ascii="Franklin Gothic Book" w:hAnsi="Franklin Gothic Book"/>
                <w:snapToGrid w:val="0"/>
              </w:rPr>
              <w:t>С</w:t>
            </w:r>
          </w:p>
          <w:p w:rsidR="005E3AAE" w:rsidRPr="008763A8" w:rsidRDefault="00D609D3" w:rsidP="00D609D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(Стоимость, указанная на ЕЭТП)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AE" w:rsidRPr="008763A8" w:rsidRDefault="00D609D3" w:rsidP="005E3AA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AAE" w:rsidRPr="008763A8" w:rsidRDefault="00D609D3" w:rsidP="005E3AA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</w:tbl>
    <w:p w:rsidR="003B704C" w:rsidRPr="001B403E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2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8622E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609D3" w:rsidRPr="00D609D3">
        <w:rPr>
          <w:rFonts w:ascii="Franklin Gothic Book" w:hAnsi="Franklin Gothic Book"/>
          <w:b/>
          <w:snapToGrid w:val="0"/>
        </w:rPr>
        <w:t>ОАО «</w:t>
      </w:r>
      <w:proofErr w:type="spellStart"/>
      <w:r w:rsidR="00D609D3" w:rsidRPr="00D609D3">
        <w:rPr>
          <w:rFonts w:ascii="Franklin Gothic Book" w:hAnsi="Franklin Gothic Book"/>
          <w:b/>
          <w:snapToGrid w:val="0"/>
        </w:rPr>
        <w:t>Гусевский</w:t>
      </w:r>
      <w:proofErr w:type="spellEnd"/>
      <w:r w:rsidR="00D609D3" w:rsidRPr="00D609D3">
        <w:rPr>
          <w:rFonts w:ascii="Franklin Gothic Book" w:hAnsi="Franklin Gothic Book"/>
          <w:b/>
          <w:snapToGrid w:val="0"/>
        </w:rPr>
        <w:t xml:space="preserve"> стекольный завод имени Ф.Э. Дзержинского»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D609D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609D3" w:rsidRPr="00D609D3">
        <w:rPr>
          <w:rFonts w:ascii="Franklin Gothic Book" w:hAnsi="Franklin Gothic Book"/>
          <w:b/>
          <w:snapToGrid w:val="0"/>
        </w:rPr>
        <w:t>ООО «</w:t>
      </w:r>
      <w:proofErr w:type="spellStart"/>
      <w:r w:rsidR="00D609D3" w:rsidRPr="00D609D3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D609D3" w:rsidRPr="00D609D3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A2175" w:rsidRDefault="000A2175" w:rsidP="000A217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0A2175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A2175">
        <w:rPr>
          <w:rFonts w:ascii="Franklin Gothic Book" w:hAnsi="Franklin Gothic Book"/>
          <w:b/>
          <w:snapToGrid w:val="0"/>
        </w:rPr>
        <w:t>Промтрансвагон</w:t>
      </w:r>
      <w:proofErr w:type="spellEnd"/>
      <w:r w:rsidRPr="000A217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A2175" w:rsidRDefault="000A2175" w:rsidP="000A217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0A2175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A2175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0A217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0A217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A2175" w:rsidRPr="000A2175">
        <w:rPr>
          <w:rFonts w:ascii="Franklin Gothic Book" w:hAnsi="Franklin Gothic Book"/>
          <w:b/>
          <w:snapToGrid w:val="0"/>
        </w:rPr>
        <w:t>ЗАО фирма «Вотум»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="0005635E" w:rsidRPr="0005635E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закупке, срок действия заявки менее чем 90 дней от даты вскрытия заявок на участие в закупке;</w:t>
      </w:r>
    </w:p>
    <w:p w:rsidR="006E697A" w:rsidRDefault="006E697A" w:rsidP="006E697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Pr="006E697A">
        <w:rPr>
          <w:rFonts w:ascii="Franklin Gothic Book" w:hAnsi="Franklin Gothic Book"/>
          <w:b/>
        </w:rPr>
        <w:t>ООО «</w:t>
      </w:r>
      <w:proofErr w:type="spellStart"/>
      <w:r w:rsidRPr="006E697A">
        <w:rPr>
          <w:rFonts w:ascii="Franklin Gothic Book" w:hAnsi="Franklin Gothic Book"/>
          <w:b/>
        </w:rPr>
        <w:t>СтеклоКомплект-Нк</w:t>
      </w:r>
      <w:proofErr w:type="spellEnd"/>
      <w:r w:rsidRPr="006E697A">
        <w:rPr>
          <w:rFonts w:ascii="Franklin Gothic Book" w:hAnsi="Franklin Gothic Book"/>
          <w:b/>
        </w:rPr>
        <w:t>»</w:t>
      </w:r>
      <w:r w:rsidRPr="00525164"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6E697A" w:rsidRPr="004560B3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6E697A" w:rsidRPr="00C41A4B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6E697A" w:rsidRPr="00FD2947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6E697A" w:rsidRPr="00FD67B4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lastRenderedPageBreak/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6E697A" w:rsidRPr="009670B7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BE1A9C" w:rsidRPr="006E697A" w:rsidRDefault="00BE1A9C" w:rsidP="006E697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6A1BC3" w:rsidRDefault="006E697A" w:rsidP="003C7AE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6A1BC3">
        <w:rPr>
          <w:rFonts w:ascii="Franklin Gothic Book" w:hAnsi="Franklin Gothic Book"/>
          <w:b/>
          <w:snapToGrid w:val="0"/>
        </w:rPr>
        <w:t>ОАО «</w:t>
      </w:r>
      <w:proofErr w:type="spellStart"/>
      <w:r w:rsidRPr="006A1BC3">
        <w:rPr>
          <w:rFonts w:ascii="Franklin Gothic Book" w:hAnsi="Franklin Gothic Book"/>
          <w:b/>
          <w:snapToGrid w:val="0"/>
        </w:rPr>
        <w:t>Гусевский</w:t>
      </w:r>
      <w:proofErr w:type="spellEnd"/>
      <w:r w:rsidRPr="006A1BC3">
        <w:rPr>
          <w:rFonts w:ascii="Franklin Gothic Book" w:hAnsi="Franklin Gothic Book"/>
          <w:b/>
          <w:snapToGrid w:val="0"/>
        </w:rPr>
        <w:t xml:space="preserve"> стекольный завод имени Ф.Э. Дзержинского», ООО «</w:t>
      </w:r>
      <w:proofErr w:type="spellStart"/>
      <w:r w:rsidRPr="006A1BC3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Pr="006A1BC3">
        <w:rPr>
          <w:rFonts w:ascii="Franklin Gothic Book" w:hAnsi="Franklin Gothic Book"/>
          <w:b/>
          <w:snapToGrid w:val="0"/>
        </w:rPr>
        <w:t>»</w:t>
      </w:r>
      <w:r w:rsidR="006A1BC3" w:rsidRPr="006A1BC3">
        <w:rPr>
          <w:rFonts w:ascii="Franklin Gothic Book" w:hAnsi="Franklin Gothic Book"/>
          <w:b/>
          <w:snapToGrid w:val="0"/>
        </w:rPr>
        <w:t xml:space="preserve">, </w:t>
      </w:r>
      <w:r w:rsidRPr="006A1BC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A1BC3">
        <w:rPr>
          <w:rFonts w:ascii="Franklin Gothic Book" w:hAnsi="Franklin Gothic Book"/>
          <w:b/>
          <w:snapToGrid w:val="0"/>
        </w:rPr>
        <w:t>Промтрансвагон</w:t>
      </w:r>
      <w:proofErr w:type="spellEnd"/>
      <w:r w:rsidRPr="006A1BC3">
        <w:rPr>
          <w:rFonts w:ascii="Franklin Gothic Book" w:hAnsi="Franklin Gothic Book"/>
          <w:b/>
          <w:snapToGrid w:val="0"/>
        </w:rPr>
        <w:t>»</w:t>
      </w:r>
      <w:r w:rsidR="006A1BC3" w:rsidRPr="006A1BC3">
        <w:rPr>
          <w:rFonts w:ascii="Franklin Gothic Book" w:hAnsi="Franklin Gothic Book"/>
          <w:b/>
          <w:snapToGrid w:val="0"/>
        </w:rPr>
        <w:t xml:space="preserve">, </w:t>
      </w:r>
      <w:r w:rsidRPr="006A1BC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A1BC3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6A1BC3">
        <w:rPr>
          <w:rFonts w:ascii="Franklin Gothic Book" w:hAnsi="Franklin Gothic Book"/>
          <w:b/>
          <w:snapToGrid w:val="0"/>
        </w:rPr>
        <w:t>»</w:t>
      </w:r>
      <w:r w:rsidR="002B2901" w:rsidRPr="006A1BC3">
        <w:rPr>
          <w:rFonts w:ascii="Franklin Gothic Book" w:hAnsi="Franklin Gothic Book"/>
          <w:b/>
          <w:snapToGrid w:val="0"/>
        </w:rPr>
        <w:t xml:space="preserve"> </w:t>
      </w:r>
      <w:r w:rsidR="00FC159C" w:rsidRPr="006A1BC3">
        <w:rPr>
          <w:rFonts w:ascii="Franklin Gothic Book" w:hAnsi="Franklin Gothic Book"/>
        </w:rPr>
        <w:t>допустить к участию в закупке.</w:t>
      </w:r>
    </w:p>
    <w:p w:rsidR="00EA7CE9" w:rsidRPr="006A1BC3" w:rsidRDefault="006A1BC3" w:rsidP="001E04FD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6A1BC3">
        <w:rPr>
          <w:rFonts w:ascii="Franklin Gothic Book" w:hAnsi="Franklin Gothic Book"/>
          <w:b/>
        </w:rPr>
        <w:t>ЗАО фирма «Вотум», ООО «</w:t>
      </w:r>
      <w:proofErr w:type="spellStart"/>
      <w:r w:rsidRPr="006A1BC3">
        <w:rPr>
          <w:rFonts w:ascii="Franklin Gothic Book" w:hAnsi="Franklin Gothic Book"/>
          <w:b/>
        </w:rPr>
        <w:t>СтеклоКомплект-Нк</w:t>
      </w:r>
      <w:proofErr w:type="spellEnd"/>
      <w:r w:rsidRPr="006A1BC3">
        <w:rPr>
          <w:rFonts w:ascii="Franklin Gothic Book" w:hAnsi="Franklin Gothic Book"/>
          <w:b/>
        </w:rPr>
        <w:t>»</w:t>
      </w:r>
      <w:r w:rsidR="0005635E" w:rsidRPr="006A1BC3">
        <w:rPr>
          <w:rFonts w:ascii="Franklin Gothic Book" w:hAnsi="Franklin Gothic Book"/>
          <w:b/>
        </w:rPr>
        <w:t xml:space="preserve"> </w:t>
      </w:r>
      <w:r w:rsidR="00EA7CE9" w:rsidRPr="006A1BC3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1B403E" w:rsidRDefault="001B403E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B0498B" w:rsidRDefault="00F03A1B" w:rsidP="00B0498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B0498B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B0498B">
        <w:rPr>
          <w:rFonts w:ascii="Franklin Gothic Book" w:hAnsi="Franklin Gothic Book"/>
          <w:u w:val="single"/>
        </w:rPr>
        <w:t>единогласное</w:t>
      </w:r>
      <w:r w:rsidRPr="00B0498B">
        <w:rPr>
          <w:rFonts w:ascii="Franklin Gothic Book" w:hAnsi="Franklin Gothic Book"/>
        </w:rPr>
        <w:t xml:space="preserve"> решение:</w:t>
      </w:r>
      <w:r w:rsidR="0035453D" w:rsidRPr="00B0498B">
        <w:rPr>
          <w:rFonts w:ascii="Franklin Gothic Book" w:hAnsi="Franklin Gothic Book"/>
        </w:rPr>
        <w:t xml:space="preserve"> </w:t>
      </w:r>
      <w:r w:rsidR="0035453D" w:rsidRPr="00B0498B">
        <w:rPr>
          <w:rFonts w:ascii="Franklin Gothic Book" w:hAnsi="Franklin Gothic Book"/>
          <w:b/>
        </w:rPr>
        <w:t>п</w:t>
      </w:r>
      <w:r w:rsidR="003C3D52" w:rsidRPr="00B0498B">
        <w:rPr>
          <w:rFonts w:ascii="Franklin Gothic Book" w:hAnsi="Franklin Gothic Book"/>
          <w:b/>
        </w:rPr>
        <w:t>ризнать победителем</w:t>
      </w:r>
      <w:r w:rsidR="003C3D52" w:rsidRPr="00B0498B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B0498B">
        <w:rPr>
          <w:rFonts w:ascii="Franklin Gothic Book" w:hAnsi="Franklin Gothic Book"/>
        </w:rPr>
        <w:t xml:space="preserve">поставку </w:t>
      </w:r>
      <w:r w:rsidR="006A1BC3" w:rsidRPr="00B0498B">
        <w:rPr>
          <w:rFonts w:ascii="Franklin Gothic Book" w:hAnsi="Franklin Gothic Book"/>
        </w:rPr>
        <w:t>стекла триплекс для перегрузочной техники</w:t>
      </w:r>
      <w:r w:rsidR="00481110" w:rsidRPr="00B0498B">
        <w:rPr>
          <w:rFonts w:ascii="Franklin Gothic Book" w:hAnsi="Franklin Gothic Book"/>
        </w:rPr>
        <w:t xml:space="preserve"> (п. 2.11.2 документации о закупке)</w:t>
      </w:r>
      <w:r w:rsidR="00E427F0" w:rsidRPr="00B0498B">
        <w:rPr>
          <w:rFonts w:ascii="Franklin Gothic Book" w:hAnsi="Franklin Gothic Book"/>
          <w:b/>
        </w:rPr>
        <w:t xml:space="preserve"> </w:t>
      </w:r>
      <w:r w:rsidR="00B0498B" w:rsidRPr="00B0498B">
        <w:rPr>
          <w:rFonts w:ascii="Franklin Gothic Book" w:hAnsi="Franklin Gothic Book"/>
          <w:b/>
          <w:snapToGrid w:val="0"/>
        </w:rPr>
        <w:t>ООО «</w:t>
      </w:r>
      <w:proofErr w:type="spellStart"/>
      <w:r w:rsidR="00B0498B" w:rsidRPr="00B0498B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B0498B" w:rsidRPr="00B0498B">
        <w:rPr>
          <w:rFonts w:ascii="Franklin Gothic Book" w:hAnsi="Franklin Gothic Book"/>
          <w:b/>
          <w:snapToGrid w:val="0"/>
        </w:rPr>
        <w:t xml:space="preserve">», 353900, г. Новороссийск, ул. </w:t>
      </w:r>
      <w:proofErr w:type="spellStart"/>
      <w:r w:rsidR="00B0498B" w:rsidRPr="00B0498B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B0498B" w:rsidRPr="00B0498B">
        <w:rPr>
          <w:rFonts w:ascii="Franklin Gothic Book" w:hAnsi="Franklin Gothic Book"/>
          <w:b/>
          <w:snapToGrid w:val="0"/>
        </w:rPr>
        <w:t>, д. 30</w:t>
      </w:r>
      <w:r w:rsidR="006244C5" w:rsidRPr="00B0498B">
        <w:rPr>
          <w:rFonts w:ascii="Franklin Gothic Book" w:hAnsi="Franklin Gothic Book"/>
        </w:rPr>
        <w:t>,</w:t>
      </w:r>
      <w:r w:rsidR="00462B11" w:rsidRPr="00B0498B">
        <w:rPr>
          <w:rFonts w:ascii="Franklin Gothic Book" w:hAnsi="Franklin Gothic Book"/>
        </w:rPr>
        <w:t xml:space="preserve"> </w:t>
      </w:r>
      <w:r w:rsidR="003C3D52" w:rsidRPr="00B0498B">
        <w:rPr>
          <w:rFonts w:ascii="Franklin Gothic Book" w:hAnsi="Franklin Gothic Book"/>
        </w:rPr>
        <w:t xml:space="preserve">с ценой коммерческого </w:t>
      </w:r>
      <w:r w:rsidR="006A1157" w:rsidRPr="00B0498B">
        <w:rPr>
          <w:rFonts w:ascii="Franklin Gothic Book" w:hAnsi="Franklin Gothic Book"/>
        </w:rPr>
        <w:t>предложения</w:t>
      </w:r>
      <w:r w:rsidR="003C3D52" w:rsidRPr="00B0498B">
        <w:rPr>
          <w:rFonts w:ascii="Franklin Gothic Book" w:hAnsi="Franklin Gothic Book"/>
        </w:rPr>
        <w:t xml:space="preserve"> </w:t>
      </w:r>
      <w:r w:rsidR="00A36465" w:rsidRPr="00B0498B">
        <w:rPr>
          <w:rFonts w:ascii="Franklin Gothic Book" w:hAnsi="Franklin Gothic Book"/>
        </w:rPr>
        <w:t>–</w:t>
      </w:r>
      <w:r w:rsidR="0002339F" w:rsidRPr="00B0498B">
        <w:rPr>
          <w:rFonts w:ascii="Franklin Gothic Book" w:hAnsi="Franklin Gothic Book"/>
        </w:rPr>
        <w:t xml:space="preserve"> </w:t>
      </w:r>
      <w:r w:rsidR="00B0498B" w:rsidRPr="00B0498B">
        <w:rPr>
          <w:rFonts w:ascii="Franklin Gothic Book" w:hAnsi="Franklin Gothic Book"/>
          <w:b/>
          <w:snapToGrid w:val="0"/>
        </w:rPr>
        <w:t>245 440,00 (двести сорок пять тысяч четыреста сорок) рублей 00 копеек с учетом НДС</w:t>
      </w:r>
      <w:r w:rsidR="003C3D52" w:rsidRPr="00B0498B">
        <w:rPr>
          <w:rFonts w:ascii="Franklin Gothic Book" w:hAnsi="Franklin Gothic Book"/>
        </w:rPr>
        <w:t xml:space="preserve">, сроком </w:t>
      </w:r>
      <w:r w:rsidR="00883606" w:rsidRPr="00B0498B">
        <w:rPr>
          <w:rFonts w:ascii="Franklin Gothic Book" w:hAnsi="Franklin Gothic Book"/>
        </w:rPr>
        <w:t>поставки</w:t>
      </w:r>
      <w:r w:rsidR="003C3D52" w:rsidRPr="00B0498B">
        <w:rPr>
          <w:rFonts w:ascii="Franklin Gothic Book" w:hAnsi="Franklin Gothic Book"/>
        </w:rPr>
        <w:t xml:space="preserve"> –</w:t>
      </w:r>
      <w:r w:rsidR="00E427F0" w:rsidRPr="00B0498B">
        <w:rPr>
          <w:rFonts w:ascii="Franklin Gothic Book" w:hAnsi="Franklin Gothic Book"/>
          <w:snapToGrid w:val="0"/>
        </w:rPr>
        <w:t xml:space="preserve"> </w:t>
      </w:r>
      <w:r w:rsidR="00B0498B" w:rsidRPr="00B0498B">
        <w:rPr>
          <w:rFonts w:ascii="Franklin Gothic Book" w:hAnsi="Franklin Gothic Book"/>
          <w:snapToGrid w:val="0"/>
        </w:rPr>
        <w:t>35 (тридцать пять) календарных дней с момента подписания Договора</w:t>
      </w:r>
      <w:r w:rsidR="00883606" w:rsidRPr="00B0498B">
        <w:rPr>
          <w:rFonts w:ascii="Franklin Gothic Book" w:hAnsi="Franklin Gothic Book"/>
        </w:rPr>
        <w:t xml:space="preserve">, гарантийным периодом </w:t>
      </w:r>
      <w:r w:rsidR="00A36465" w:rsidRPr="00B0498B">
        <w:rPr>
          <w:rFonts w:ascii="Franklin Gothic Book" w:hAnsi="Franklin Gothic Book"/>
        </w:rPr>
        <w:t>–</w:t>
      </w:r>
      <w:r w:rsidR="00BD68DA" w:rsidRPr="00B0498B">
        <w:rPr>
          <w:rFonts w:ascii="Franklin Gothic Book" w:hAnsi="Franklin Gothic Book"/>
          <w:snapToGrid w:val="0"/>
        </w:rPr>
        <w:t xml:space="preserve"> </w:t>
      </w:r>
      <w:r w:rsidR="00B0498B">
        <w:rPr>
          <w:rFonts w:ascii="Franklin Gothic Book" w:hAnsi="Franklin Gothic Book"/>
          <w:snapToGrid w:val="0"/>
        </w:rPr>
        <w:t>н</w:t>
      </w:r>
      <w:r w:rsidR="00B0498B" w:rsidRPr="00B0498B">
        <w:rPr>
          <w:rFonts w:ascii="Franklin Gothic Book" w:hAnsi="Franklin Gothic Book"/>
          <w:snapToGrid w:val="0"/>
        </w:rPr>
        <w:t>е менее 12-ти (двенадцать) месяцев от даты поставки на склад Покупателя</w:t>
      </w:r>
      <w:r w:rsidR="001622C9" w:rsidRPr="00B0498B">
        <w:rPr>
          <w:rFonts w:ascii="Franklin Gothic Book" w:hAnsi="Franklin Gothic Book"/>
        </w:rPr>
        <w:t>.</w:t>
      </w:r>
    </w:p>
    <w:p w:rsidR="003C3D52" w:rsidRPr="002B2901" w:rsidRDefault="003C3D52" w:rsidP="008F294B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B0498B" w:rsidRPr="00B0498B">
        <w:rPr>
          <w:rFonts w:ascii="Franklin Gothic Book" w:hAnsi="Franklin Gothic Book"/>
          <w:b/>
          <w:snapToGrid w:val="0"/>
        </w:rPr>
        <w:t>ООО «</w:t>
      </w:r>
      <w:proofErr w:type="spellStart"/>
      <w:r w:rsidR="00B0498B" w:rsidRPr="00B0498B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B0498B" w:rsidRPr="00B0498B">
        <w:rPr>
          <w:rFonts w:ascii="Franklin Gothic Book" w:hAnsi="Franklin Gothic Book"/>
          <w:b/>
          <w:snapToGrid w:val="0"/>
        </w:rPr>
        <w:t>»,</w:t>
      </w:r>
      <w:r w:rsidR="00B0498B">
        <w:rPr>
          <w:rFonts w:ascii="Franklin Gothic Book" w:hAnsi="Franklin Gothic Book"/>
          <w:b/>
          <w:snapToGrid w:val="0"/>
        </w:rPr>
        <w:t xml:space="preserve"> </w:t>
      </w:r>
      <w:r w:rsidR="00B0498B" w:rsidRPr="00B0498B">
        <w:rPr>
          <w:rFonts w:ascii="Franklin Gothic Book" w:hAnsi="Franklin Gothic Book"/>
          <w:b/>
          <w:snapToGrid w:val="0"/>
        </w:rPr>
        <w:t>353900, г. Новороссийск, ул. Марата, д.4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8F294B" w:rsidRPr="008F294B">
        <w:rPr>
          <w:rFonts w:ascii="Franklin Gothic Book" w:hAnsi="Franklin Gothic Book"/>
          <w:b/>
          <w:snapToGrid w:val="0"/>
        </w:rPr>
        <w:t>253 735,40</w:t>
      </w:r>
      <w:r w:rsidR="008F294B">
        <w:rPr>
          <w:rFonts w:ascii="Franklin Gothic Book" w:hAnsi="Franklin Gothic Book"/>
          <w:b/>
          <w:snapToGrid w:val="0"/>
        </w:rPr>
        <w:t xml:space="preserve"> </w:t>
      </w:r>
      <w:r w:rsidR="008F294B" w:rsidRPr="008F294B">
        <w:rPr>
          <w:rFonts w:ascii="Franklin Gothic Book" w:hAnsi="Franklin Gothic Book"/>
          <w:b/>
          <w:snapToGrid w:val="0"/>
        </w:rPr>
        <w:t>(двести пятьдесят три тысячи семьсот тридцать пять) рублей 40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8F294B" w:rsidRPr="008F294B">
        <w:rPr>
          <w:rFonts w:ascii="Franklin Gothic Book" w:hAnsi="Franklin Gothic Book"/>
          <w:snapToGrid w:val="0"/>
        </w:rPr>
        <w:t>35 (тридцать пять)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8F294B" w:rsidRPr="008F294B">
        <w:rPr>
          <w:rFonts w:ascii="Franklin Gothic Book" w:hAnsi="Franklin Gothic Book"/>
          <w:snapToGrid w:val="0"/>
        </w:rPr>
        <w:t>24 (двадцать четыре) месяца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 w:rsidR="009B4FDA"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FE74E8" w:rsidRPr="00085CE1" w:rsidRDefault="00FE74E8" w:rsidP="00FE74E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74E8" w:rsidRDefault="00FE74E8" w:rsidP="00FE74E8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FE74E8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085CE1">
        <w:rPr>
          <w:rFonts w:ascii="Franklin Gothic Book" w:hAnsi="Franklin Gothic Book"/>
          <w:bCs/>
          <w:iCs/>
        </w:rPr>
        <w:t xml:space="preserve">Боровок 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Default="00D63D49" w:rsidP="003A5099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E74E8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FE74E8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FE74E8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EF35F5">
        <w:rPr>
          <w:rFonts w:ascii="Franklin Gothic Book" w:hAnsi="Franklin Gothic Book"/>
        </w:rPr>
        <w:t>12</w:t>
      </w:r>
      <w:bookmarkStart w:id="2" w:name="_GoBack"/>
      <w:bookmarkEnd w:id="2"/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3B91-071E-475F-BFB5-3B9E19AD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152</cp:revision>
  <cp:lastPrinted>2016-09-09T13:39:00Z</cp:lastPrinted>
  <dcterms:created xsi:type="dcterms:W3CDTF">2015-07-24T08:45:00Z</dcterms:created>
  <dcterms:modified xsi:type="dcterms:W3CDTF">2016-09-09T13:39:00Z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