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514AA0" w:rsidRPr="001013B8">
        <w:rPr>
          <w:rFonts w:ascii="Franklin Gothic Book" w:hAnsi="Franklin Gothic Book"/>
          <w:b/>
        </w:rPr>
        <w:t>1</w:t>
      </w:r>
      <w:r w:rsidR="003C6421">
        <w:rPr>
          <w:rFonts w:ascii="Franklin Gothic Book" w:hAnsi="Franklin Gothic Book"/>
          <w:b/>
        </w:rPr>
        <w:t>98</w:t>
      </w:r>
      <w:r w:rsidR="00A542A0" w:rsidRPr="001013B8">
        <w:rPr>
          <w:rFonts w:ascii="Franklin Gothic Book" w:hAnsi="Franklin Gothic Book"/>
          <w:b/>
        </w:rPr>
        <w:t>/</w:t>
      </w:r>
      <w:r w:rsidR="003C6421">
        <w:rPr>
          <w:rFonts w:ascii="Franklin Gothic Book" w:hAnsi="Franklin Gothic Book"/>
          <w:b/>
        </w:rPr>
        <w:t>50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C6421">
        <w:rPr>
          <w:rFonts w:ascii="Franklin Gothic Book" w:hAnsi="Franklin Gothic Book"/>
        </w:rPr>
        <w:t>27</w:t>
      </w:r>
      <w:r w:rsidR="0014748C">
        <w:rPr>
          <w:rFonts w:ascii="Franklin Gothic Book" w:hAnsi="Franklin Gothic Book"/>
        </w:rPr>
        <w:t xml:space="preserve">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8B17CE" w:rsidRPr="009428DA">
              <w:rPr>
                <w:rFonts w:ascii="Franklin Gothic Book" w:hAnsi="Franklin Gothic Book"/>
              </w:rPr>
              <w:t xml:space="preserve">Поставка </w:t>
            </w:r>
            <w:r w:rsidR="003C6421">
              <w:rPr>
                <w:rFonts w:ascii="Franklin Gothic Book" w:hAnsi="Franklin Gothic Book"/>
              </w:rPr>
              <w:t>подшипников (производства ООО "СПЗ-4") для портальных кранов «Альбатрос», «Атлант», «Витязь», «Аист»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D1BB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3C6421">
        <w:rPr>
          <w:rFonts w:ascii="Franklin Gothic Book" w:hAnsi="Franklin Gothic Book"/>
        </w:rPr>
        <w:t>268 396,83 (двести шестьдесят восемь тысяч триста девяносто шесть) рублей 83 копейки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C95292" w:rsidRDefault="00C95292" w:rsidP="00C9529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C95292" w:rsidRDefault="00C95292" w:rsidP="00C95292">
      <w:pPr>
        <w:tabs>
          <w:tab w:val="left" w:pos="284"/>
          <w:tab w:val="left" w:pos="567"/>
          <w:tab w:val="left" w:pos="779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5292" w:rsidRDefault="00C95292" w:rsidP="00C95292">
      <w:pPr>
        <w:tabs>
          <w:tab w:val="left" w:pos="284"/>
          <w:tab w:val="left" w:pos="567"/>
          <w:tab w:val="left" w:pos="7797"/>
          <w:tab w:val="left" w:pos="8364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 w:rsidR="00555A87">
        <w:rPr>
          <w:rFonts w:ascii="Franklin Gothic Book" w:hAnsi="Franklin Gothic Book"/>
          <w:bCs/>
          <w:iCs/>
        </w:rPr>
        <w:tab/>
      </w:r>
      <w:proofErr w:type="gramEnd"/>
      <w:r w:rsidR="00555A87">
        <w:rPr>
          <w:rFonts w:ascii="Franklin Gothic Book" w:hAnsi="Franklin Gothic Book"/>
          <w:bCs/>
          <w:iCs/>
        </w:rPr>
        <w:tab/>
      </w:r>
      <w:r w:rsidR="00555A8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Э.В.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55A87">
        <w:rPr>
          <w:rFonts w:ascii="Franklin Gothic Book" w:hAnsi="Franklin Gothic Book"/>
        </w:rPr>
        <w:tab/>
      </w:r>
      <w:r w:rsidR="00555A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</w:t>
      </w:r>
      <w:r w:rsidR="00555A87">
        <w:rPr>
          <w:rFonts w:ascii="Franklin Gothic Book" w:hAnsi="Franklin Gothic Book"/>
        </w:rPr>
        <w:t xml:space="preserve">р по сопровождению бизнеса </w:t>
      </w:r>
      <w:r w:rsidR="00555A87">
        <w:rPr>
          <w:rFonts w:ascii="Franklin Gothic Book" w:hAnsi="Franklin Gothic Book"/>
        </w:rPr>
        <w:tab/>
      </w:r>
      <w:r w:rsidR="00555A87">
        <w:rPr>
          <w:rFonts w:ascii="Franklin Gothic Book" w:hAnsi="Franklin Gothic Book"/>
        </w:rPr>
        <w:tab/>
      </w:r>
      <w:r w:rsidR="00555A87">
        <w:rPr>
          <w:rFonts w:ascii="Franklin Gothic Book" w:hAnsi="Franklin Gothic Book"/>
        </w:rPr>
        <w:tab/>
      </w:r>
      <w:r w:rsidR="00555A87">
        <w:rPr>
          <w:rFonts w:ascii="Franklin Gothic Book" w:hAnsi="Franklin Gothic Book"/>
        </w:rPr>
        <w:tab/>
      </w:r>
      <w:r w:rsidR="00555A87">
        <w:rPr>
          <w:rFonts w:ascii="Franklin Gothic Book" w:hAnsi="Franklin Gothic Book"/>
        </w:rPr>
        <w:tab/>
      </w:r>
      <w:r w:rsidR="00555A87">
        <w:rPr>
          <w:rFonts w:ascii="Franklin Gothic Book" w:hAnsi="Franklin Gothic Book"/>
        </w:rPr>
        <w:tab/>
      </w:r>
      <w:bookmarkStart w:id="2" w:name="_GoBack"/>
      <w:bookmarkEnd w:id="2"/>
      <w:r>
        <w:rPr>
          <w:rFonts w:ascii="Franklin Gothic Book" w:hAnsi="Franklin Gothic Book"/>
        </w:rPr>
        <w:t>Сенченко Ю.М.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95292" w:rsidRPr="00C95292" w:rsidRDefault="00C95292" w:rsidP="00C95292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8B17CE" w:rsidP="0014748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</w:t>
      </w:r>
      <w:r w:rsidR="003C6421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>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поставку </w:t>
      </w:r>
      <w:r w:rsidR="003C6421">
        <w:rPr>
          <w:rFonts w:ascii="Franklin Gothic Book" w:hAnsi="Franklin Gothic Book"/>
        </w:rPr>
        <w:t>подшипников (производства ООО "СПЗ-4") для портальных кранов «Альбатрос», «Атлант», «Витязь», «Аист»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693"/>
        <w:gridCol w:w="2127"/>
        <w:gridCol w:w="2335"/>
      </w:tblGrid>
      <w:tr w:rsidR="00926726" w:rsidRPr="008763A8" w:rsidTr="00425BAB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425BAB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C6421" w:rsidRDefault="003C6421" w:rsidP="003C642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Комплектсетьстрой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37E98" w:rsidRPr="008763A8" w:rsidRDefault="003C6421" w:rsidP="003C642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125047, г. Москва, ул. 1-я Брестская, д. 33, стр.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A41" w:rsidRPr="008763A8" w:rsidRDefault="003C642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130 120,00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C6421">
              <w:rPr>
                <w:rFonts w:ascii="Franklin Gothic Book" w:hAnsi="Franklin Gothic Book"/>
                <w:snapToGrid w:val="0"/>
              </w:rPr>
              <w:t>сто тридцать тысяч сто двадцать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3C6421" w:rsidP="003C642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3C6421" w:rsidP="003C642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</w:t>
            </w:r>
            <w:r w:rsidR="005C4629">
              <w:rPr>
                <w:rFonts w:ascii="Franklin Gothic Book" w:hAnsi="Franklin Gothic Book"/>
                <w:snapToGrid w:val="0"/>
              </w:rPr>
              <w:t>0 (</w:t>
            </w:r>
            <w:r>
              <w:rPr>
                <w:rFonts w:ascii="Franklin Gothic Book" w:hAnsi="Franklin Gothic Book"/>
                <w:snapToGrid w:val="0"/>
              </w:rPr>
              <w:t>тридцать</w:t>
            </w:r>
            <w:r w:rsidR="005C4629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календарных дней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425BAB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2D63FC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2D63FC">
        <w:rPr>
          <w:rFonts w:ascii="Franklin Gothic Book" w:hAnsi="Franklin Gothic Book"/>
          <w:b/>
          <w:snapToGrid w:val="0"/>
        </w:rPr>
        <w:t>ООО «</w:t>
      </w:r>
      <w:proofErr w:type="spellStart"/>
      <w:r w:rsidR="003C6421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2D63FC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6845AC" w:rsidP="001013B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3C6421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3C642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3C6421">
        <w:rPr>
          <w:rFonts w:ascii="Franklin Gothic Book" w:hAnsi="Franklin Gothic Book"/>
        </w:rPr>
        <w:t>подшипников (производства ООО "СПЗ-4") для портальных кранов «Альбатрос», «Атлант», «Витязь», «Аист»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C6421" w:rsidRPr="003C6421" w:rsidRDefault="003C6421" w:rsidP="003C642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связи с тем, что закупка на поставку подшипников </w:t>
      </w:r>
      <w:proofErr w:type="spellStart"/>
      <w:r w:rsidR="00C95292">
        <w:rPr>
          <w:rFonts w:ascii="Franklin Gothic Book" w:hAnsi="Franklin Gothic Book"/>
        </w:rPr>
        <w:t>подшипников</w:t>
      </w:r>
      <w:proofErr w:type="spellEnd"/>
      <w:r>
        <w:rPr>
          <w:rFonts w:ascii="Franklin Gothic Book" w:hAnsi="Franklin Gothic Book"/>
        </w:rPr>
        <w:t xml:space="preserve"> (производства ООО "СПЗ-4") для портальных кранов «Альбатрос», «Атлант», «Витязь», «Аист» признана несостоявшейся и поскольку заявка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>
        <w:rPr>
          <w:rFonts w:ascii="Franklin Gothic Book" w:hAnsi="Franklin Gothic Book"/>
          <w:u w:val="single"/>
        </w:rPr>
        <w:t>единогласное</w:t>
      </w:r>
      <w:r>
        <w:rPr>
          <w:rFonts w:ascii="Franklin Gothic Book" w:hAnsi="Franklin Gothic Book"/>
        </w:rPr>
        <w:t xml:space="preserve"> решение заключить договор с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  <w:snapToGrid w:val="0"/>
        </w:rPr>
        <w:t>125047, г. Москва, ул. 1-я Брестская, д. 33, стр. 1</w:t>
      </w:r>
      <w:r>
        <w:rPr>
          <w:rFonts w:ascii="Franklin Gothic Book" w:hAnsi="Franklin Gothic Book"/>
        </w:rPr>
        <w:t xml:space="preserve">, с ценой коммерческого предложения </w:t>
      </w:r>
      <w:r>
        <w:rPr>
          <w:rFonts w:ascii="Franklin Gothic Book" w:hAnsi="Franklin Gothic Book"/>
          <w:b/>
        </w:rPr>
        <w:t>130 120,00 (сто тридцать тысяч сто двадцать) рублей 00 копеек с учетом НДС</w:t>
      </w:r>
      <w:r>
        <w:rPr>
          <w:rFonts w:ascii="Franklin Gothic Book" w:hAnsi="Franklin Gothic Book"/>
        </w:rPr>
        <w:t>, сроком поставки – 30 (тридцать) календарных дней, гарантийным периодом – 12 месяцев</w:t>
      </w:r>
      <w:r w:rsidRPr="003C642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 соответствии с п. 9.9.3 Положения о закупке товаров, работ, услуг ПАО «НМТП».</w:t>
      </w:r>
    </w:p>
    <w:p w:rsidR="00355620" w:rsidRPr="003C6421" w:rsidRDefault="00355620" w:rsidP="00C95292">
      <w:pPr>
        <w:ind w:right="-12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C95292" w:rsidRP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C95292" w:rsidRDefault="00C95292" w:rsidP="00C95292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И.В. Белухин </w:t>
      </w:r>
    </w:p>
    <w:p w:rsidR="00C95292" w:rsidRPr="00C95292" w:rsidRDefault="00C95292" w:rsidP="00C95292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C95292" w:rsidRPr="00C95292" w:rsidRDefault="00C95292" w:rsidP="00C95292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95292" w:rsidRDefault="00C95292" w:rsidP="00C95292">
      <w:pPr>
        <w:tabs>
          <w:tab w:val="left" w:pos="284"/>
          <w:tab w:val="left" w:pos="567"/>
          <w:tab w:val="left" w:pos="7797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5292" w:rsidRDefault="00C95292" w:rsidP="00C95292">
      <w:pPr>
        <w:tabs>
          <w:tab w:val="left" w:pos="284"/>
          <w:tab w:val="left" w:pos="567"/>
          <w:tab w:val="left" w:pos="7797"/>
          <w:tab w:val="left" w:pos="8364"/>
        </w:tabs>
        <w:ind w:left="284" w:right="54" w:firstLine="283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 xml:space="preserve">НМТП»   </w:t>
      </w:r>
      <w:proofErr w:type="gramEnd"/>
      <w:r>
        <w:rPr>
          <w:rFonts w:ascii="Franklin Gothic Book" w:hAnsi="Franklin Gothic Book"/>
          <w:bCs/>
          <w:iCs/>
        </w:rPr>
        <w:t xml:space="preserve">                                                                      Э.В. Боровок </w:t>
      </w:r>
    </w:p>
    <w:p w:rsidR="00C95292" w:rsidRPr="00C95292" w:rsidRDefault="00C95292" w:rsidP="00C9529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Cs w:val="18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Г.П. Зеленская</w:t>
      </w:r>
    </w:p>
    <w:p w:rsidR="00C95292" w:rsidRPr="00C95292" w:rsidRDefault="00C95292" w:rsidP="00C95292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Ю.М. Сенченко </w:t>
      </w:r>
    </w:p>
    <w:p w:rsidR="00C95292" w:rsidRPr="00C95292" w:rsidRDefault="00C95292" w:rsidP="00C95292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95292" w:rsidRDefault="00C95292" w:rsidP="00C952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95292" w:rsidRPr="00A96EDC" w:rsidRDefault="00C95292" w:rsidP="00C95292">
      <w:pPr>
        <w:tabs>
          <w:tab w:val="left" w:pos="426"/>
        </w:tabs>
        <w:ind w:firstLine="567"/>
        <w:contextualSpacing/>
        <w:mirrorIndents/>
        <w:jc w:val="both"/>
        <w:rPr>
          <w:rFonts w:ascii="Franklin Gothic Book" w:hAnsi="Franklin Gothic Book"/>
        </w:rPr>
      </w:pPr>
      <w:r w:rsidRPr="00A96EDC">
        <w:rPr>
          <w:rFonts w:ascii="Franklin Gothic Book" w:hAnsi="Franklin Gothic Book"/>
        </w:rPr>
        <w:t>Протокол подписан</w:t>
      </w:r>
      <w:r w:rsidRPr="00A96EDC">
        <w:rPr>
          <w:rFonts w:ascii="Franklin Gothic Book" w:hAnsi="Franklin Gothic Book"/>
        </w:rPr>
        <w:tab/>
      </w:r>
      <w:r w:rsidRPr="00A96EDC">
        <w:rPr>
          <w:rFonts w:ascii="Franklin Gothic Book" w:hAnsi="Franklin Gothic Book"/>
        </w:rPr>
        <w:tab/>
      </w:r>
      <w:r w:rsidRPr="00A96EDC">
        <w:rPr>
          <w:rFonts w:ascii="Franklin Gothic Book" w:hAnsi="Franklin Gothic Book"/>
        </w:rPr>
        <w:tab/>
      </w:r>
      <w:r w:rsidRPr="00A96EDC">
        <w:rPr>
          <w:rFonts w:ascii="Franklin Gothic Book" w:hAnsi="Franklin Gothic Book"/>
        </w:rPr>
        <w:tab/>
        <w:t xml:space="preserve"> </w:t>
      </w:r>
      <w:r w:rsidRPr="00A96EDC">
        <w:rPr>
          <w:rFonts w:ascii="Franklin Gothic Book" w:hAnsi="Franklin Gothic Book"/>
        </w:rPr>
        <w:tab/>
      </w:r>
      <w:r w:rsidRPr="00A96EDC">
        <w:rPr>
          <w:rFonts w:ascii="Franklin Gothic Book" w:hAnsi="Franklin Gothic Book"/>
        </w:rPr>
        <w:tab/>
      </w:r>
      <w:r w:rsidRPr="00A96EDC">
        <w:rPr>
          <w:rFonts w:ascii="Franklin Gothic Book" w:hAnsi="Franklin Gothic Book"/>
        </w:rPr>
        <w:tab/>
      </w:r>
      <w:r w:rsidRPr="00A96EDC">
        <w:rPr>
          <w:rFonts w:ascii="Franklin Gothic Book" w:hAnsi="Franklin Gothic Book"/>
        </w:rPr>
        <w:tab/>
      </w:r>
      <w:r w:rsidRPr="00A96ED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27</w:t>
      </w:r>
      <w:r w:rsidRPr="00A96EDC">
        <w:rPr>
          <w:rFonts w:ascii="Franklin Gothic Book" w:hAnsi="Franklin Gothic Book"/>
        </w:rPr>
        <w:t xml:space="preserve"> июня 2016г.</w:t>
      </w: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95292" w:rsidRDefault="00C9529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95292" w:rsidRDefault="00C9529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95292" w:rsidRDefault="00C9529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95292" w:rsidRDefault="00C9529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95292" w:rsidRDefault="00C9529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95292" w:rsidRDefault="00C95292" w:rsidP="00C9529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6421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5A87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292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37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5327-4F72-4325-BE41-D635D33F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146</cp:revision>
  <cp:lastPrinted>2016-06-30T09:33:00Z</cp:lastPrinted>
  <dcterms:created xsi:type="dcterms:W3CDTF">2015-07-24T08:45:00Z</dcterms:created>
  <dcterms:modified xsi:type="dcterms:W3CDTF">2016-06-30T09:42:00Z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