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145119" w:rsidRPr="0036100C">
        <w:rPr>
          <w:rFonts w:ascii="Franklin Gothic Book" w:hAnsi="Franklin Gothic Book"/>
          <w:b/>
        </w:rPr>
        <w:t>13</w:t>
      </w:r>
      <w:r w:rsidR="00A542A0" w:rsidRPr="0036100C">
        <w:rPr>
          <w:rFonts w:ascii="Franklin Gothic Book" w:hAnsi="Franklin Gothic Book"/>
          <w:b/>
        </w:rPr>
        <w:t>/</w:t>
      </w:r>
      <w:r w:rsidR="00514AA0" w:rsidRPr="0036100C">
        <w:rPr>
          <w:rFonts w:ascii="Franklin Gothic Book" w:hAnsi="Franklin Gothic Book"/>
          <w:b/>
        </w:rPr>
        <w:t>3</w:t>
      </w:r>
      <w:r w:rsidR="00EC799A" w:rsidRPr="0036100C">
        <w:rPr>
          <w:rFonts w:ascii="Franklin Gothic Book" w:hAnsi="Franklin Gothic Book"/>
          <w:b/>
        </w:rPr>
        <w:t>5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14AA0" w:rsidRPr="00145119">
        <w:rPr>
          <w:rFonts w:ascii="Franklin Gothic Book" w:hAnsi="Franklin Gothic Book"/>
        </w:rPr>
        <w:t xml:space="preserve">11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145119">
              <w:rPr>
                <w:rFonts w:ascii="Franklin Gothic Book" w:hAnsi="Franklin Gothic Book"/>
              </w:rPr>
              <w:t>масла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45119" w:rsidRPr="00145119">
        <w:rPr>
          <w:rFonts w:ascii="Franklin Gothic Book" w:hAnsi="Franklin Gothic Book"/>
        </w:rPr>
        <w:t>291 682,20 (двести тридцать две тысячи семьсот девяносто восемь) рублей 71 копейка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F696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>Исполнительный директор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  <w:t>Терентьев И.В.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F696C">
        <w:rPr>
          <w:rFonts w:ascii="Franklin Gothic Book" w:hAnsi="Franklin Gothic Book"/>
          <w:u w:val="single"/>
        </w:rPr>
        <w:t>Члены Конкурсной комиссии:</w:t>
      </w:r>
    </w:p>
    <w:p w:rsidR="0036100C" w:rsidRPr="00BF696C" w:rsidRDefault="0036100C" w:rsidP="0036100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BF696C">
        <w:rPr>
          <w:rFonts w:ascii="Franklin Gothic Book" w:hAnsi="Franklin Gothic Book"/>
        </w:rPr>
        <w:t>И.о</w:t>
      </w:r>
      <w:proofErr w:type="spellEnd"/>
      <w:r w:rsidRPr="00BF696C">
        <w:rPr>
          <w:rFonts w:ascii="Franklin Gothic Book" w:hAnsi="Franklin Gothic Book"/>
        </w:rPr>
        <w:t xml:space="preserve">. технического директора 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proofErr w:type="spellStart"/>
      <w:r w:rsidRPr="00BF696C">
        <w:rPr>
          <w:rFonts w:ascii="Franklin Gothic Book" w:hAnsi="Franklin Gothic Book"/>
        </w:rPr>
        <w:t>Фофонов</w:t>
      </w:r>
      <w:proofErr w:type="spellEnd"/>
      <w:r w:rsidRPr="00BF696C">
        <w:rPr>
          <w:rFonts w:ascii="Franklin Gothic Book" w:hAnsi="Franklin Gothic Book"/>
        </w:rPr>
        <w:t xml:space="preserve"> И.М.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>Главный бухгалтер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proofErr w:type="spellStart"/>
      <w:r w:rsidRPr="00BF696C">
        <w:rPr>
          <w:rFonts w:ascii="Franklin Gothic Book" w:hAnsi="Franklin Gothic Book"/>
        </w:rPr>
        <w:t>Качан</w:t>
      </w:r>
      <w:proofErr w:type="spellEnd"/>
      <w:r w:rsidRPr="00BF696C">
        <w:rPr>
          <w:rFonts w:ascii="Franklin Gothic Book" w:hAnsi="Franklin Gothic Book"/>
        </w:rPr>
        <w:t xml:space="preserve"> Г.И. 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>Начальник бюджетного управления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  <w:t>Зеленская Г.П.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>начальник отдела</w:t>
      </w:r>
      <w:r w:rsidRPr="00BF696C">
        <w:t xml:space="preserve"> </w:t>
      </w:r>
      <w:r w:rsidRPr="00BF696C">
        <w:rPr>
          <w:rFonts w:ascii="Franklin Gothic Book" w:hAnsi="Franklin Gothic Book"/>
        </w:rPr>
        <w:t>по экономической безопасности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  <w:t>Дудченко М.Н.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>Старший аудитор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  <w:u w:val="single"/>
        </w:rPr>
        <w:t>Секретарь Конкурсной комиссии</w:t>
      </w:r>
      <w:r w:rsidRPr="00BF696C">
        <w:rPr>
          <w:rFonts w:ascii="Franklin Gothic Book" w:hAnsi="Franklin Gothic Book"/>
        </w:rPr>
        <w:t>: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>Заместитель начальника отдела тендеров и экспертиз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  <w:t>Губина А.С.</w:t>
      </w:r>
    </w:p>
    <w:p w:rsidR="0036100C" w:rsidRPr="00BF696C" w:rsidRDefault="0036100C" w:rsidP="0036100C">
      <w:pPr>
        <w:ind w:right="54" w:firstLine="567"/>
        <w:jc w:val="both"/>
        <w:rPr>
          <w:rFonts w:ascii="Franklin Gothic Book" w:hAnsi="Franklin Gothic Book"/>
          <w:b/>
        </w:rPr>
      </w:pPr>
      <w:r w:rsidRPr="00BF696C">
        <w:rPr>
          <w:rFonts w:ascii="Franklin Gothic Book" w:hAnsi="Franklin Gothic Book"/>
          <w:b/>
        </w:rPr>
        <w:t>Отсутствовали: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F696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F696C">
        <w:rPr>
          <w:rFonts w:ascii="Franklin Gothic Book" w:hAnsi="Franklin Gothic Book"/>
        </w:rPr>
        <w:t>Генеральный директор</w:t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</w:r>
      <w:r w:rsidRPr="00BF696C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BF696C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BF696C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BF696C">
        <w:rPr>
          <w:rFonts w:ascii="Franklin Gothic Book" w:hAnsi="Franklin Gothic Book"/>
          <w:bCs/>
          <w:iCs/>
        </w:rPr>
        <w:t>НМТП»</w:t>
      </w:r>
      <w:r w:rsidRPr="00BF696C">
        <w:rPr>
          <w:rFonts w:ascii="Franklin Gothic Book" w:hAnsi="Franklin Gothic Book"/>
          <w:bCs/>
          <w:iCs/>
        </w:rPr>
        <w:tab/>
      </w:r>
      <w:proofErr w:type="gramEnd"/>
      <w:r w:rsidRPr="00BF696C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BF696C">
        <w:rPr>
          <w:rFonts w:ascii="Franklin Gothic Book" w:hAnsi="Franklin Gothic Book"/>
          <w:bCs/>
          <w:iCs/>
        </w:rPr>
        <w:tab/>
        <w:t>Боровок Э.В.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145119" w:rsidP="003A1A7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14</w:t>
      </w:r>
      <w:r w:rsidR="00514AA0">
        <w:rPr>
          <w:rFonts w:ascii="Franklin Gothic Book" w:hAnsi="Franklin Gothic Book"/>
        </w:rPr>
        <w:t>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17783F">
        <w:rPr>
          <w:rFonts w:ascii="Franklin Gothic Book" w:hAnsi="Franklin Gothic Book"/>
        </w:rPr>
        <w:t>масла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5119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(</w:t>
      </w:r>
      <w:r w:rsidR="00145119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14511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45119">
              <w:rPr>
                <w:rFonts w:ascii="Franklin Gothic Book" w:hAnsi="Franklin Gothic Book"/>
                <w:b/>
                <w:snapToGrid w:val="0"/>
              </w:rPr>
              <w:t>ИндастриОил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14511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350072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145119">
              <w:rPr>
                <w:rFonts w:ascii="Franklin Gothic Book" w:hAnsi="Franklin Gothic Book"/>
                <w:snapToGrid w:val="0"/>
              </w:rPr>
              <w:t>Краснодар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145119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Тополиная аллея, д. 2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145119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248 602,87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2D63FC">
              <w:rPr>
                <w:rFonts w:ascii="Franklin Gothic Book" w:hAnsi="Franklin Gothic Book"/>
                <w:snapToGrid w:val="0"/>
              </w:rPr>
              <w:t>двести сорок восемь тысяч шестьсот два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2D63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2D63FC">
              <w:rPr>
                <w:rFonts w:ascii="Franklin Gothic Book" w:hAnsi="Franklin Gothic Book"/>
                <w:snapToGrid w:val="0"/>
              </w:rPr>
              <w:t>я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2D63FC">
              <w:rPr>
                <w:rFonts w:ascii="Franklin Gothic Book" w:hAnsi="Franklin Gothic Book"/>
                <w:snapToGrid w:val="0"/>
              </w:rPr>
              <w:t>87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2D63FC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2D63F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2D63FC">
              <w:rPr>
                <w:rFonts w:ascii="Franklin Gothic Book" w:hAnsi="Franklin Gothic Book"/>
                <w:b/>
                <w:snapToGrid w:val="0"/>
              </w:rPr>
              <w:t>Магнес</w:t>
            </w:r>
            <w:proofErr w:type="spellEnd"/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2D63F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353995</w:t>
            </w:r>
            <w:r w:rsidR="00514AA0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lastRenderedPageBreak/>
              <w:t xml:space="preserve">г. </w:t>
            </w:r>
            <w:r w:rsidR="002D63FC">
              <w:rPr>
                <w:rFonts w:ascii="Franklin Gothic Book" w:hAnsi="Franklin Gothic Book"/>
                <w:snapToGrid w:val="0"/>
              </w:rPr>
              <w:t>Новороссийск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2D63FC" w:rsidRDefault="002D63F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с. Абрау-Дюрсо,</w:t>
            </w:r>
          </w:p>
          <w:p w:rsidR="00926726" w:rsidRPr="008763A8" w:rsidRDefault="008763A8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2D63FC">
              <w:rPr>
                <w:rFonts w:ascii="Franklin Gothic Book" w:hAnsi="Franklin Gothic Book"/>
                <w:snapToGrid w:val="0"/>
              </w:rPr>
              <w:t>Новая, д. 6, кв. 8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2D63FC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273 462,88</w:t>
            </w:r>
          </w:p>
          <w:p w:rsidR="00926726" w:rsidRPr="008763A8" w:rsidRDefault="00E2758E" w:rsidP="002D63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двести семьдесят три </w:t>
            </w:r>
            <w:r w:rsidR="002D63FC">
              <w:rPr>
                <w:rFonts w:ascii="Franklin Gothic Book" w:hAnsi="Franklin Gothic Book"/>
                <w:snapToGrid w:val="0"/>
              </w:rPr>
              <w:lastRenderedPageBreak/>
              <w:t>тысячи четыреста шестьдесят два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2D63FC">
              <w:rPr>
                <w:rFonts w:ascii="Franklin Gothic Book" w:hAnsi="Franklin Gothic Book"/>
                <w:snapToGrid w:val="0"/>
              </w:rPr>
              <w:t>я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2D63FC">
              <w:rPr>
                <w:rFonts w:ascii="Franklin Gothic Book" w:hAnsi="Franklin Gothic Book"/>
                <w:snapToGrid w:val="0"/>
              </w:rPr>
              <w:t>88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2D63FC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5 дней</w:t>
            </w:r>
            <w:r w:rsidR="00514AA0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2D63FC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дней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proofErr w:type="spellStart"/>
      <w:r w:rsidR="002D63FC">
        <w:rPr>
          <w:rFonts w:ascii="Franklin Gothic Book" w:hAnsi="Franklin Gothic Book"/>
          <w:b/>
          <w:snapToGrid w:val="0"/>
        </w:rPr>
        <w:t>ИндастриОил</w:t>
      </w:r>
      <w:proofErr w:type="spellEnd"/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BF08F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03A1B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2D63FC" w:rsidRPr="00BF08FD">
        <w:rPr>
          <w:rFonts w:ascii="Franklin Gothic Book" w:hAnsi="Franklin Gothic Book"/>
          <w:b/>
          <w:snapToGrid w:val="0"/>
        </w:rPr>
        <w:t>Магнес</w:t>
      </w:r>
      <w:proofErr w:type="spellEnd"/>
      <w:r w:rsidR="00F03A1B" w:rsidRPr="00BF08FD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6845AC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ИндастриОил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BF08FD" w:rsidRPr="00BF08FD" w:rsidRDefault="006845AC" w:rsidP="00BF08FD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F08FD">
        <w:rPr>
          <w:rFonts w:ascii="Franklin Gothic Book" w:hAnsi="Franklin Gothic Book"/>
          <w:b/>
          <w:snapToGrid w:val="0"/>
        </w:rPr>
        <w:t>Магнес</w:t>
      </w:r>
      <w:proofErr w:type="spellEnd"/>
      <w:r w:rsidRPr="00BF08FD">
        <w:rPr>
          <w:rFonts w:ascii="Franklin Gothic Book" w:hAnsi="Franklin Gothic Book"/>
          <w:b/>
          <w:snapToGrid w:val="0"/>
        </w:rPr>
        <w:t>»</w:t>
      </w:r>
      <w:r w:rsidR="00626E5A" w:rsidRPr="00BF08FD">
        <w:rPr>
          <w:rFonts w:ascii="Franklin Gothic Book" w:hAnsi="Franklin Gothic Book"/>
          <w:b/>
          <w:snapToGrid w:val="0"/>
        </w:rPr>
        <w:t>,</w:t>
      </w:r>
      <w:r w:rsidR="002172A1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допустить к участию в закупке</w:t>
      </w:r>
      <w:r w:rsidR="00BF08FD" w:rsidRPr="00BF08FD">
        <w:rPr>
          <w:rFonts w:ascii="Franklin Gothic Book" w:hAnsi="Franklin Gothic Book"/>
        </w:rPr>
        <w:t xml:space="preserve"> </w:t>
      </w:r>
    </w:p>
    <w:p w:rsidR="00355620" w:rsidRPr="00BF08FD" w:rsidRDefault="00BF08FD" w:rsidP="00E102E5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Pr="00A542A0">
        <w:rPr>
          <w:rFonts w:ascii="Franklin Gothic Book" w:hAnsi="Franklin Gothic Book"/>
          <w:b/>
        </w:rPr>
        <w:t>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5A5B5E">
        <w:rPr>
          <w:rFonts w:ascii="Franklin Gothic Book" w:hAnsi="Franklin Gothic Book"/>
        </w:rPr>
        <w:t>масла</w:t>
      </w:r>
      <w:r w:rsidRPr="0048111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(п. 2.11.2 </w:t>
      </w:r>
      <w:r w:rsidRPr="00AC2B1F">
        <w:rPr>
          <w:rFonts w:ascii="Franklin Gothic Book" w:hAnsi="Franklin Gothic Book"/>
        </w:rPr>
        <w:t>документации о закупке</w:t>
      </w:r>
      <w:r>
        <w:rPr>
          <w:rFonts w:ascii="Franklin Gothic Book" w:hAnsi="Franklin Gothic Book"/>
        </w:rPr>
        <w:t>)</w:t>
      </w:r>
      <w:r w:rsidRPr="00BF08FD">
        <w:rPr>
          <w:rFonts w:ascii="Franklin Gothic Book" w:hAnsi="Franklin Gothic Book"/>
        </w:rPr>
        <w:t xml:space="preserve"> </w:t>
      </w:r>
      <w:r w:rsidR="006845AC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17783F" w:rsidRPr="00BF08FD">
        <w:rPr>
          <w:rFonts w:ascii="Franklin Gothic Book" w:hAnsi="Franklin Gothic Book"/>
          <w:b/>
          <w:snapToGrid w:val="0"/>
        </w:rPr>
        <w:t>ИндастриОил</w:t>
      </w:r>
      <w:proofErr w:type="spellEnd"/>
      <w:r w:rsidR="006845AC" w:rsidRPr="00BF08FD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17783F" w:rsidRPr="00BF08FD">
        <w:rPr>
          <w:rFonts w:ascii="Franklin Gothic Book" w:hAnsi="Franklin Gothic Book"/>
        </w:rPr>
        <w:t>350072</w:t>
      </w:r>
      <w:r w:rsidR="006845AC" w:rsidRPr="00BF08FD">
        <w:rPr>
          <w:rFonts w:ascii="Franklin Gothic Book" w:hAnsi="Franklin Gothic Book"/>
        </w:rPr>
        <w:t xml:space="preserve">, г. </w:t>
      </w:r>
      <w:r w:rsidR="0017783F" w:rsidRPr="00BF08FD">
        <w:rPr>
          <w:rFonts w:ascii="Franklin Gothic Book" w:hAnsi="Franklin Gothic Book"/>
        </w:rPr>
        <w:t>Краснодар</w:t>
      </w:r>
      <w:r w:rsidR="006845AC" w:rsidRPr="00BF08FD">
        <w:rPr>
          <w:rFonts w:ascii="Franklin Gothic Book" w:hAnsi="Franklin Gothic Book"/>
        </w:rPr>
        <w:t xml:space="preserve">, </w:t>
      </w:r>
      <w:r w:rsidR="0017783F" w:rsidRPr="00BF08FD">
        <w:rPr>
          <w:rFonts w:ascii="Franklin Gothic Book" w:hAnsi="Franklin Gothic Book"/>
        </w:rPr>
        <w:t>ул. Тополиная аллея, д. 2</w:t>
      </w:r>
      <w:r w:rsidR="006845AC" w:rsidRPr="00BF08FD">
        <w:rPr>
          <w:rFonts w:ascii="Franklin Gothic Book" w:hAnsi="Franklin Gothic Book"/>
        </w:rPr>
        <w:t xml:space="preserve"> с общей стоимостью поставки</w:t>
      </w:r>
      <w:r w:rsidR="006845AC" w:rsidRPr="00BF08FD">
        <w:rPr>
          <w:rFonts w:ascii="Franklin Gothic Book" w:hAnsi="Franklin Gothic Book"/>
          <w:b/>
        </w:rPr>
        <w:t xml:space="preserve">: </w:t>
      </w:r>
      <w:r w:rsidR="0017783F" w:rsidRPr="00BF08FD">
        <w:rPr>
          <w:rFonts w:ascii="Franklin Gothic Book" w:hAnsi="Franklin Gothic Book"/>
          <w:b/>
        </w:rPr>
        <w:t>248 602,87</w:t>
      </w:r>
      <w:r w:rsidR="006845AC" w:rsidRPr="00BF08FD">
        <w:rPr>
          <w:rFonts w:ascii="Franklin Gothic Book" w:hAnsi="Franklin Gothic Book"/>
          <w:b/>
        </w:rPr>
        <w:t xml:space="preserve"> </w:t>
      </w:r>
      <w:bookmarkStart w:id="2" w:name="_GoBack"/>
      <w:r w:rsidR="006845AC" w:rsidRPr="00560466">
        <w:rPr>
          <w:rFonts w:ascii="Franklin Gothic Book" w:hAnsi="Franklin Gothic Book"/>
          <w:b/>
        </w:rPr>
        <w:t>(</w:t>
      </w:r>
      <w:r w:rsidR="0017783F" w:rsidRPr="00560466">
        <w:rPr>
          <w:rFonts w:ascii="Franklin Gothic Book" w:hAnsi="Franklin Gothic Book"/>
          <w:b/>
        </w:rPr>
        <w:t>двести сорок восемь тысяч шестьсот два</w:t>
      </w:r>
      <w:r w:rsidR="006845AC" w:rsidRPr="00560466">
        <w:rPr>
          <w:rFonts w:ascii="Franklin Gothic Book" w:hAnsi="Franklin Gothic Book"/>
          <w:b/>
        </w:rPr>
        <w:t>) рубл</w:t>
      </w:r>
      <w:r w:rsidR="0017783F" w:rsidRPr="00560466">
        <w:rPr>
          <w:rFonts w:ascii="Franklin Gothic Book" w:hAnsi="Franklin Gothic Book"/>
          <w:b/>
        </w:rPr>
        <w:t>я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17783F" w:rsidRPr="00560466">
        <w:rPr>
          <w:rFonts w:ascii="Franklin Gothic Book" w:hAnsi="Franklin Gothic Book"/>
          <w:b/>
        </w:rPr>
        <w:t>87</w:t>
      </w:r>
      <w:r w:rsidR="006845AC" w:rsidRPr="00560466">
        <w:rPr>
          <w:rFonts w:ascii="Franklin Gothic Book" w:hAnsi="Franklin Gothic Book"/>
          <w:b/>
        </w:rPr>
        <w:t xml:space="preserve"> копе</w:t>
      </w:r>
      <w:r w:rsidR="0017783F" w:rsidRPr="00560466">
        <w:rPr>
          <w:rFonts w:ascii="Franklin Gothic Book" w:hAnsi="Franklin Gothic Book"/>
          <w:b/>
        </w:rPr>
        <w:t>ек</w:t>
      </w:r>
      <w:r w:rsidR="006845AC" w:rsidRPr="00560466">
        <w:rPr>
          <w:rFonts w:ascii="Franklin Gothic Book" w:hAnsi="Franklin Gothic Book"/>
          <w:b/>
        </w:rPr>
        <w:t xml:space="preserve"> с учетом НДС;</w:t>
      </w:r>
      <w:bookmarkEnd w:id="2"/>
      <w:r w:rsidR="006845AC" w:rsidRPr="00BF08FD">
        <w:rPr>
          <w:rFonts w:ascii="Franklin Gothic Book" w:hAnsi="Franklin Gothic Book"/>
        </w:rPr>
        <w:t xml:space="preserve"> сроком поставки: </w:t>
      </w:r>
      <w:r w:rsidR="0017783F" w:rsidRPr="00BF08FD">
        <w:rPr>
          <w:rFonts w:ascii="Franklin Gothic Book" w:hAnsi="Franklin Gothic Book"/>
        </w:rPr>
        <w:t>не более 30 (тридцати) календарных дней</w:t>
      </w:r>
      <w:r w:rsidR="006845AC" w:rsidRPr="00BF08FD">
        <w:rPr>
          <w:rFonts w:ascii="Franklin Gothic Book" w:hAnsi="Franklin Gothic Book"/>
        </w:rPr>
        <w:t xml:space="preserve">, гарантийным периодом – </w:t>
      </w:r>
      <w:r w:rsidR="0017783F" w:rsidRPr="00BF08FD">
        <w:rPr>
          <w:rFonts w:ascii="Franklin Gothic Book" w:hAnsi="Franklin Gothic Book"/>
        </w:rPr>
        <w:t>60 месяцев</w:t>
      </w:r>
      <w:r w:rsidR="006845AC" w:rsidRPr="00BF08FD">
        <w:rPr>
          <w:rFonts w:ascii="Franklin Gothic Book" w:hAnsi="Franklin Gothic Book"/>
        </w:rPr>
        <w:t>.</w:t>
      </w:r>
    </w:p>
    <w:p w:rsidR="00BF08FD" w:rsidRPr="00A542A0" w:rsidRDefault="00BF08FD" w:rsidP="00BF08FD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Магнес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</w:rPr>
        <w:t>353995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г. Новороссийск, с. Абрау-Дюрсо, </w:t>
      </w:r>
      <w:r w:rsidRPr="00A542A0">
        <w:rPr>
          <w:rFonts w:ascii="Franklin Gothic Book" w:hAnsi="Franklin Gothic Book"/>
        </w:rPr>
        <w:t xml:space="preserve">ул. </w:t>
      </w:r>
      <w:r>
        <w:rPr>
          <w:rFonts w:ascii="Franklin Gothic Book" w:hAnsi="Franklin Gothic Book"/>
        </w:rPr>
        <w:t>Новая, д. 6, кв. 8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>
        <w:rPr>
          <w:rFonts w:ascii="Franklin Gothic Book" w:hAnsi="Franklin Gothic Book"/>
          <w:b/>
        </w:rPr>
        <w:t>273 462,88</w:t>
      </w:r>
      <w:r w:rsidRPr="00A542A0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>двести семьдесят три тысячи четыреста шестьдесят два</w:t>
      </w:r>
      <w:r w:rsidRPr="00A542A0">
        <w:rPr>
          <w:rFonts w:ascii="Franklin Gothic Book" w:hAnsi="Franklin Gothic Book"/>
          <w:b/>
        </w:rPr>
        <w:t xml:space="preserve">) </w:t>
      </w:r>
      <w:r>
        <w:rPr>
          <w:rFonts w:ascii="Franklin Gothic Book" w:hAnsi="Franklin Gothic Book"/>
          <w:b/>
        </w:rPr>
        <w:t>рубля</w:t>
      </w:r>
      <w:r w:rsidRPr="00A542A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88</w:t>
      </w:r>
      <w:r w:rsidRPr="00A542A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копеек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5 дней</w:t>
      </w:r>
      <w:r w:rsidRPr="00A542A0">
        <w:rPr>
          <w:rFonts w:ascii="Franklin Gothic Book" w:hAnsi="Franklin Gothic Book"/>
        </w:rPr>
        <w:t>, гарантийным периодом –</w:t>
      </w:r>
      <w:r>
        <w:rPr>
          <w:rFonts w:ascii="Franklin Gothic Book" w:hAnsi="Franklin Gothic Book"/>
        </w:rPr>
        <w:t>60дней</w:t>
      </w:r>
      <w:r w:rsidRPr="00A542A0">
        <w:rPr>
          <w:rFonts w:ascii="Franklin Gothic Book" w:hAnsi="Franklin Gothic Book"/>
        </w:rPr>
        <w:t>.</w:t>
      </w:r>
    </w:p>
    <w:p w:rsidR="00BF08FD" w:rsidRPr="00BF08FD" w:rsidRDefault="00BF08FD" w:rsidP="00BF08FD">
      <w:pPr>
        <w:pStyle w:val="ab"/>
        <w:widowControl w:val="0"/>
        <w:tabs>
          <w:tab w:val="left" w:pos="709"/>
        </w:tabs>
        <w:spacing w:line="276" w:lineRule="auto"/>
        <w:ind w:left="852" w:right="271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Исполнительный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И.В. Терентьев </w:t>
      </w: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22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Члены Конкурсной комиссии:</w:t>
      </w:r>
    </w:p>
    <w:p w:rsidR="0036100C" w:rsidRPr="00965892" w:rsidRDefault="0036100C" w:rsidP="0036100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65892">
        <w:rPr>
          <w:rFonts w:ascii="Franklin Gothic Book" w:hAnsi="Franklin Gothic Book"/>
        </w:rPr>
        <w:t>И.о</w:t>
      </w:r>
      <w:proofErr w:type="spellEnd"/>
      <w:r w:rsidRPr="00965892">
        <w:rPr>
          <w:rFonts w:ascii="Franklin Gothic Book" w:hAnsi="Franklin Gothic Book"/>
        </w:rPr>
        <w:t xml:space="preserve">. технического директора 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И.М. </w:t>
      </w:r>
      <w:proofErr w:type="spellStart"/>
      <w:r w:rsidRPr="00965892">
        <w:rPr>
          <w:rFonts w:ascii="Franklin Gothic Book" w:hAnsi="Franklin Gothic Book"/>
        </w:rPr>
        <w:t>Фофонов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36100C" w:rsidRPr="00965892" w:rsidRDefault="0036100C" w:rsidP="0036100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36100C" w:rsidRPr="00965892" w:rsidRDefault="0036100C" w:rsidP="0036100C">
      <w:pPr>
        <w:tabs>
          <w:tab w:val="left" w:pos="567"/>
        </w:tabs>
        <w:ind w:right="54"/>
        <w:rPr>
          <w:rFonts w:ascii="Franklin Gothic Book" w:hAnsi="Franklin Gothic Book"/>
          <w:bCs/>
          <w:iCs/>
          <w:sz w:val="32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Главный бухгалтер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Г.И. </w:t>
      </w:r>
      <w:proofErr w:type="spellStart"/>
      <w:r w:rsidRPr="00965892">
        <w:rPr>
          <w:rFonts w:ascii="Franklin Gothic Book" w:hAnsi="Franklin Gothic Book"/>
        </w:rPr>
        <w:t>Качан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32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бюджетного управления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Г.П. Зеленская </w:t>
      </w: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28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отдела</w:t>
      </w:r>
      <w:r w:rsidRPr="00965892">
        <w:t xml:space="preserve"> </w:t>
      </w:r>
      <w:r w:rsidRPr="00965892">
        <w:rPr>
          <w:rFonts w:ascii="Franklin Gothic Book" w:hAnsi="Franklin Gothic Book"/>
        </w:rPr>
        <w:t>по экономической безопасности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М.Н. Дудченко </w:t>
      </w:r>
    </w:p>
    <w:p w:rsidR="0036100C" w:rsidRPr="00965892" w:rsidRDefault="0036100C" w:rsidP="0036100C">
      <w:pPr>
        <w:tabs>
          <w:tab w:val="left" w:pos="567"/>
        </w:tabs>
        <w:ind w:right="54"/>
        <w:rPr>
          <w:rFonts w:ascii="Franklin Gothic Book" w:hAnsi="Franklin Gothic Book"/>
          <w:sz w:val="36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Старший аудитор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Б.Н. </w:t>
      </w:r>
      <w:proofErr w:type="spellStart"/>
      <w:r w:rsidRPr="00965892">
        <w:rPr>
          <w:rFonts w:ascii="Franklin Gothic Book" w:hAnsi="Franklin Gothic Book"/>
        </w:rPr>
        <w:t>Барнаш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36100C" w:rsidRPr="00965892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  <w:u w:val="single"/>
        </w:rPr>
        <w:t>Секретарь Конкурсной комиссии</w:t>
      </w:r>
      <w:r w:rsidRPr="00965892">
        <w:rPr>
          <w:rFonts w:ascii="Franklin Gothic Book" w:hAnsi="Franklin Gothic Book"/>
        </w:rPr>
        <w:t>: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</w:p>
    <w:p w:rsidR="0036100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Заместитель начальника отдела тендеров и экспертиз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А.С. Губина</w:t>
      </w: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2411CF">
        <w:rPr>
          <w:rFonts w:ascii="Franklin Gothic Book" w:hAnsi="Franklin Gothic Book"/>
          <w:sz w:val="22"/>
          <w:szCs w:val="22"/>
        </w:rPr>
        <w:t>11 мая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EF17-8283-4E17-BDF7-F7A9A701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128</cp:revision>
  <cp:lastPrinted>2016-04-21T14:28:00Z</cp:lastPrinted>
  <dcterms:created xsi:type="dcterms:W3CDTF">2015-07-24T08:45:00Z</dcterms:created>
  <dcterms:modified xsi:type="dcterms:W3CDTF">2016-05-12T05:44:00Z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