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Pr="003F0F44" w:rsidRDefault="003F0F44">
      <w:pPr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 на поставку </w:t>
      </w:r>
      <w:r w:rsidR="00EA76A9" w:rsidRPr="00EA76A9">
        <w:rPr>
          <w:rFonts w:ascii="Franklin Gothic Book" w:hAnsi="Franklin Gothic Book"/>
          <w:sz w:val="28"/>
          <w:szCs w:val="28"/>
        </w:rPr>
        <w:t>сменно-запасных частей к портовым тягачам TERBERG RT 223</w:t>
      </w:r>
      <w:r w:rsidR="00DB3552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 xml:space="preserve">от </w:t>
      </w:r>
      <w:r w:rsidR="00EA76A9">
        <w:rPr>
          <w:rFonts w:ascii="Franklin Gothic Book" w:hAnsi="Franklin Gothic Book"/>
          <w:sz w:val="28"/>
          <w:szCs w:val="28"/>
        </w:rPr>
        <w:t>30</w:t>
      </w:r>
      <w:r>
        <w:rPr>
          <w:rFonts w:ascii="Franklin Gothic Book" w:hAnsi="Franklin Gothic Book"/>
          <w:sz w:val="28"/>
          <w:szCs w:val="28"/>
        </w:rPr>
        <w:t>.05.2016г</w:t>
      </w:r>
      <w:bookmarkStart w:id="0" w:name="_GoBack"/>
      <w:bookmarkEnd w:id="0"/>
      <w:r>
        <w:rPr>
          <w:rFonts w:ascii="Franklin Gothic Book" w:hAnsi="Franklin Gothic Book"/>
          <w:sz w:val="28"/>
          <w:szCs w:val="28"/>
        </w:rPr>
        <w:t>.</w:t>
      </w:r>
    </w:p>
    <w:sectPr w:rsidR="004E4997" w:rsidRPr="003F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4"/>
    <w:rsid w:val="001B3554"/>
    <w:rsid w:val="003F0F44"/>
    <w:rsid w:val="004E4997"/>
    <w:rsid w:val="00764D14"/>
    <w:rsid w:val="00DB3552"/>
    <w:rsid w:val="00EA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77D9-F57C-4EA9-AC66-77D4779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Костенко Наталья Григорьевна</cp:lastModifiedBy>
  <cp:revision>5</cp:revision>
  <dcterms:created xsi:type="dcterms:W3CDTF">2016-05-06T10:25:00Z</dcterms:created>
  <dcterms:modified xsi:type="dcterms:W3CDTF">2016-05-27T08:47:00Z</dcterms:modified>
</cp:coreProperties>
</file>