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856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57856" w:rsidRPr="00B422AA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57856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57856" w:rsidRPr="00B422AA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57856" w:rsidRPr="00B57856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r w:rsidR="00EB114C">
        <w:rPr>
          <w:rFonts w:ascii="Franklin Gothic Book" w:hAnsi="Franklin Gothic Book"/>
        </w:rPr>
        <w:t xml:space="preserve"> </w:t>
      </w:r>
      <w:r w:rsidR="00EB114C" w:rsidRPr="00EB114C">
        <w:rPr>
          <w:rFonts w:ascii="Franklin Gothic Heavy" w:eastAsia="Tahoma" w:hAnsi="Franklin Gothic Heavy"/>
          <w:kern w:val="144"/>
          <w:sz w:val="44"/>
          <w:szCs w:val="52"/>
        </w:rPr>
        <w:t>портовым тягачам KALMAR TRX 192AL TR 618I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AB4C1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  <w:bookmarkStart w:id="0" w:name="_GoBack"/>
      <w:bookmarkEnd w:id="0"/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32ECF">
        <w:rPr>
          <w:rFonts w:ascii="Franklin Gothic Book" w:hAnsi="Franklin Gothic Book"/>
          <w:b/>
        </w:rPr>
        <w:t>11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B57856" w:rsidRPr="0044732F" w:rsidRDefault="00B57856" w:rsidP="00B57856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</w:rPr>
        <w:t>П</w:t>
      </w:r>
      <w:r w:rsidR="00531F5B" w:rsidRPr="00531F5B">
        <w:rPr>
          <w:rFonts w:ascii="Franklin Gothic Book" w:hAnsi="Franklin Gothic Book"/>
          <w:b/>
        </w:rPr>
        <w:t>оставк</w:t>
      </w:r>
      <w:r>
        <w:rPr>
          <w:rFonts w:ascii="Franklin Gothic Book" w:hAnsi="Franklin Gothic Book"/>
          <w:b/>
        </w:rPr>
        <w:t>у</w:t>
      </w:r>
      <w:r w:rsidR="00531F5B" w:rsidRPr="00531F5B">
        <w:rPr>
          <w:rFonts w:ascii="Franklin Gothic Book" w:hAnsi="Franklin Gothic Book"/>
          <w:b/>
        </w:rPr>
        <w:t xml:space="preserve"> </w:t>
      </w:r>
      <w:r w:rsidRPr="0044732F">
        <w:rPr>
          <w:rFonts w:ascii="Franklin Gothic Book" w:hAnsi="Franklin Gothic Book"/>
          <w:b/>
          <w:sz w:val="22"/>
          <w:szCs w:val="22"/>
        </w:rPr>
        <w:t>сменно-запасны</w:t>
      </w:r>
      <w:r w:rsidR="0017139A">
        <w:rPr>
          <w:rFonts w:ascii="Franklin Gothic Book" w:hAnsi="Franklin Gothic Book"/>
          <w:b/>
          <w:sz w:val="22"/>
          <w:szCs w:val="22"/>
        </w:rPr>
        <w:t xml:space="preserve">х частей к </w:t>
      </w:r>
      <w:r w:rsidR="00EB114C" w:rsidRPr="00EB114C">
        <w:rPr>
          <w:rFonts w:ascii="Franklin Gothic Book" w:hAnsi="Franklin Gothic Book"/>
          <w:b/>
          <w:sz w:val="22"/>
          <w:szCs w:val="22"/>
        </w:rPr>
        <w:t>портовым тягачам KALMAR TRX192AL, TR618I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085"/>
        <w:gridCol w:w="452"/>
        <w:gridCol w:w="1728"/>
        <w:gridCol w:w="2756"/>
        <w:gridCol w:w="1454"/>
        <w:gridCol w:w="562"/>
        <w:gridCol w:w="901"/>
      </w:tblGrid>
      <w:tr w:rsidR="00EB114C" w:rsidRPr="00EB114C" w:rsidTr="00EB114C">
        <w:trPr>
          <w:trHeight w:val="3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Поставка сменно-запасных частей к портовым тягачам KALMAR TRX192AL, TR618I</w:t>
            </w:r>
          </w:p>
        </w:tc>
      </w:tr>
      <w:tr w:rsidR="00EB114C" w:rsidRPr="00EB114C" w:rsidTr="00EB114C">
        <w:trPr>
          <w:trHeight w:val="47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Заказчик поставки </w:t>
            </w:r>
            <w:r w:rsidRPr="00EB114C">
              <w:rPr>
                <w:rFonts w:ascii="Franklin Gothic Book" w:hAnsi="Franklin Gothic Book"/>
                <w:lang w:val="en-US"/>
              </w:rPr>
              <w:t>C</w:t>
            </w:r>
            <w:r w:rsidRPr="00EB114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 (ПАО «НМТП»), ул. Портовая, 14, г. Новороссийск, 353901</w:t>
            </w:r>
          </w:p>
        </w:tc>
      </w:tr>
      <w:tr w:rsidR="00EB114C" w:rsidRPr="00EB114C" w:rsidTr="00EB114C">
        <w:trPr>
          <w:trHeight w:val="55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3.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Замена вышедших из строя сменно-запасных частей к портовым тягачам KALMAR TRX192AL, TR618I</w:t>
            </w:r>
          </w:p>
        </w:tc>
      </w:tr>
      <w:tr w:rsidR="00EB114C" w:rsidRPr="00EB114C" w:rsidTr="00EB114C">
        <w:trPr>
          <w:trHeight w:val="55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EB11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EB114C" w:rsidRPr="00EB114C" w:rsidRDefault="00EB114C" w:rsidP="00EB11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EB114C" w:rsidRPr="00EB114C" w:rsidRDefault="00EB114C" w:rsidP="00EB11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EB114C" w:rsidRPr="00EB114C" w:rsidTr="00EB114C">
        <w:trPr>
          <w:trHeight w:val="136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B114C">
              <w:rPr>
                <w:rFonts w:ascii="Franklin Gothic Book" w:hAnsi="Franklin Gothic Book"/>
              </w:rPr>
              <w:t>5.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заводской № портового тягача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Кол - во</w:t>
            </w:r>
          </w:p>
        </w:tc>
      </w:tr>
      <w:tr w:rsidR="00EB114C" w:rsidRPr="00EB114C" w:rsidTr="00EB114C">
        <w:trPr>
          <w:trHeight w:val="5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049191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КОМПРЕССОР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</w:tr>
      <w:tr w:rsidR="00EB114C" w:rsidRPr="00EB114C" w:rsidTr="00EB114C">
        <w:trPr>
          <w:trHeight w:val="5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49815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НАСОС ТОПЛИВНЫЙ НИЗКОГО ДАВЛЕНИЯ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</w:t>
            </w:r>
          </w:p>
        </w:tc>
      </w:tr>
      <w:tr w:rsidR="00EB114C" w:rsidRPr="00EB114C" w:rsidTr="00EB114C">
        <w:trPr>
          <w:trHeight w:val="55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6.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Условия поставки </w:t>
            </w:r>
            <w:r w:rsidRPr="00EB114C">
              <w:rPr>
                <w:rFonts w:ascii="Franklin Gothic Book" w:hAnsi="Franklin Gothic Book"/>
                <w:lang w:val="en-US"/>
              </w:rPr>
              <w:t>DDP</w:t>
            </w:r>
            <w:r w:rsidRPr="00EB114C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EB114C" w:rsidRPr="00EB114C" w:rsidTr="00EB114C">
        <w:trPr>
          <w:trHeight w:val="8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7.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поставки на склад заказчика.</w:t>
            </w: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EB114C" w:rsidRPr="00EB114C" w:rsidTr="00EB114C">
        <w:trPr>
          <w:trHeight w:val="8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8.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</w:p>
          <w:p w:rsidR="00EB114C" w:rsidRPr="00EB114C" w:rsidRDefault="00EB114C" w:rsidP="005A18F0">
            <w:pPr>
              <w:jc w:val="both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Поставщик предоставляет копию действующего сертификата дилера «Volvo Penta»</w:t>
            </w:r>
          </w:p>
        </w:tc>
      </w:tr>
    </w:tbl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34719B">
      <w:pPr>
        <w:pStyle w:val="afff6"/>
        <w:spacing w:before="60" w:after="60"/>
        <w:ind w:left="0"/>
        <w:rPr>
          <w:color w:val="000000"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EB114C" w:rsidRPr="00EB114C" w:rsidRDefault="00EB114C" w:rsidP="00EB114C">
      <w:pPr>
        <w:pStyle w:val="af4"/>
        <w:rPr>
          <w:rFonts w:ascii="Franklin Gothic Book" w:hAnsi="Franklin Gothic Book"/>
          <w:sz w:val="24"/>
        </w:rPr>
      </w:pPr>
      <w:r w:rsidRPr="00EB114C">
        <w:rPr>
          <w:rFonts w:ascii="Franklin Gothic Book" w:hAnsi="Franklin Gothic Book"/>
          <w:sz w:val="24"/>
        </w:rPr>
        <w:t xml:space="preserve">ДОГОВОР ПОСТАВКИ  №НМТП </w:t>
      </w:r>
    </w:p>
    <w:p w:rsidR="00EB114C" w:rsidRPr="00EB114C" w:rsidRDefault="00EB114C" w:rsidP="00EB114C">
      <w:pPr>
        <w:jc w:val="center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          </w:t>
      </w:r>
      <w:r w:rsidRPr="00EB114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B114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EB114C">
        <w:rPr>
          <w:rFonts w:ascii="Franklin Gothic Book" w:hAnsi="Franklin Gothic Book"/>
          <w:u w:val="single"/>
        </w:rPr>
        <w:t>,</w:t>
      </w:r>
      <w:r w:rsidRPr="00EB114C">
        <w:rPr>
          <w:rFonts w:ascii="Franklin Gothic Book" w:hAnsi="Franklin Gothic Book"/>
        </w:rPr>
        <w:t xml:space="preserve"> с одной стороны, и </w:t>
      </w:r>
      <w:r w:rsidRPr="00EB114C">
        <w:rPr>
          <w:rFonts w:ascii="Franklin Gothic Book" w:hAnsi="Franklin Gothic Book"/>
          <w:b/>
        </w:rPr>
        <w:t>__________ «__________»</w:t>
      </w:r>
      <w:r w:rsidRPr="00EB114C">
        <w:rPr>
          <w:rFonts w:ascii="Franklin Gothic Book" w:hAnsi="Franklin Gothic Book"/>
        </w:rPr>
        <w:t xml:space="preserve"> </w:t>
      </w:r>
      <w:r w:rsidRPr="00EB114C">
        <w:rPr>
          <w:rFonts w:ascii="Franklin Gothic Book" w:hAnsi="Franklin Gothic Book"/>
          <w:b/>
        </w:rPr>
        <w:t>(__________),</w:t>
      </w:r>
      <w:r w:rsidRPr="00EB114C">
        <w:rPr>
          <w:rFonts w:ascii="Franklin Gothic Book" w:hAnsi="Franklin Gothic Book"/>
        </w:rPr>
        <w:t xml:space="preserve">  именуемое в дальнейшем «Поставщик», в лице </w:t>
      </w:r>
      <w:r w:rsidRPr="00EB114C">
        <w:rPr>
          <w:rFonts w:ascii="Franklin Gothic Book" w:hAnsi="Franklin Gothic Book"/>
          <w:b/>
        </w:rPr>
        <w:t>__________</w:t>
      </w:r>
      <w:r w:rsidRPr="00EB114C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Предмет Договора</w:t>
      </w:r>
    </w:p>
    <w:p w:rsidR="00EB114C" w:rsidRPr="00EB114C" w:rsidRDefault="00EB114C" w:rsidP="00EB114C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B114C" w:rsidRPr="00EB114C" w:rsidRDefault="00EB114C" w:rsidP="00EB114C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B114C" w:rsidRPr="00EB114C" w:rsidRDefault="00EB114C" w:rsidP="00EB114C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Поставщик обязуется поставить Покупателю </w:t>
      </w:r>
      <w:r w:rsidRPr="00EB114C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EB114C">
        <w:rPr>
          <w:rFonts w:ascii="Franklin Gothic Book" w:hAnsi="Franklin Gothic Book"/>
          <w:b/>
          <w:i/>
          <w:lang w:val="en-US"/>
        </w:rPr>
        <w:t>KALMAR</w:t>
      </w:r>
      <w:r w:rsidRPr="00EB114C">
        <w:rPr>
          <w:rFonts w:ascii="Franklin Gothic Book" w:hAnsi="Franklin Gothic Book"/>
          <w:b/>
          <w:i/>
        </w:rPr>
        <w:t xml:space="preserve"> </w:t>
      </w:r>
      <w:r w:rsidRPr="00EB114C">
        <w:rPr>
          <w:rFonts w:ascii="Franklin Gothic Book" w:hAnsi="Franklin Gothic Book"/>
          <w:b/>
          <w:i/>
          <w:lang w:val="en-US"/>
        </w:rPr>
        <w:t>TRX</w:t>
      </w:r>
      <w:r w:rsidRPr="00EB114C">
        <w:rPr>
          <w:rFonts w:ascii="Franklin Gothic Book" w:hAnsi="Franklin Gothic Book"/>
          <w:b/>
          <w:i/>
        </w:rPr>
        <w:t xml:space="preserve"> 192</w:t>
      </w:r>
      <w:r w:rsidRPr="00EB114C">
        <w:rPr>
          <w:rFonts w:ascii="Franklin Gothic Book" w:hAnsi="Franklin Gothic Book"/>
          <w:b/>
          <w:i/>
          <w:lang w:val="en-US"/>
        </w:rPr>
        <w:t>AL</w:t>
      </w:r>
      <w:r w:rsidRPr="00EB114C">
        <w:rPr>
          <w:rFonts w:ascii="Franklin Gothic Book" w:hAnsi="Franklin Gothic Book"/>
          <w:b/>
          <w:i/>
        </w:rPr>
        <w:t xml:space="preserve">, </w:t>
      </w:r>
      <w:r w:rsidRPr="00EB114C">
        <w:rPr>
          <w:rFonts w:ascii="Franklin Gothic Book" w:hAnsi="Franklin Gothic Book"/>
          <w:b/>
          <w:i/>
          <w:lang w:val="en-US"/>
        </w:rPr>
        <w:t>TR</w:t>
      </w:r>
      <w:r w:rsidRPr="00EB114C">
        <w:rPr>
          <w:rFonts w:ascii="Franklin Gothic Book" w:hAnsi="Franklin Gothic Book"/>
          <w:b/>
          <w:i/>
        </w:rPr>
        <w:t>618</w:t>
      </w:r>
      <w:r w:rsidRPr="00EB114C">
        <w:rPr>
          <w:rFonts w:ascii="Franklin Gothic Book" w:hAnsi="Franklin Gothic Book"/>
          <w:b/>
          <w:i/>
          <w:lang w:val="en-US"/>
        </w:rPr>
        <w:t>I</w:t>
      </w:r>
      <w:r w:rsidRPr="00EB114C">
        <w:rPr>
          <w:rFonts w:ascii="Franklin Gothic Book" w:hAnsi="Franklin Gothic Book"/>
          <w:b/>
        </w:rPr>
        <w:t xml:space="preserve"> </w:t>
      </w:r>
      <w:r w:rsidRPr="00EB114C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EB114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B114C" w:rsidRPr="00EB114C" w:rsidRDefault="00EB114C" w:rsidP="00EB11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B114C" w:rsidRPr="00EB114C" w:rsidRDefault="00EB114C" w:rsidP="00EB11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B114C" w:rsidRPr="00EB114C" w:rsidRDefault="00EB114C" w:rsidP="00EB11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B114C" w:rsidRPr="00EB114C" w:rsidRDefault="00EB114C" w:rsidP="00EB114C">
      <w:pPr>
        <w:pStyle w:val="a9"/>
        <w:rPr>
          <w:rFonts w:ascii="Franklin Gothic Book" w:hAnsi="Franklin Gothic Book"/>
          <w:sz w:val="24"/>
          <w:szCs w:val="24"/>
        </w:rPr>
      </w:pPr>
    </w:p>
    <w:p w:rsidR="00EB114C" w:rsidRPr="00EB114C" w:rsidRDefault="00EB114C" w:rsidP="00EB114C">
      <w:pPr>
        <w:pStyle w:val="a9"/>
        <w:rPr>
          <w:rFonts w:ascii="Franklin Gothic Book" w:hAnsi="Franklin Gothic Book"/>
          <w:sz w:val="24"/>
          <w:szCs w:val="24"/>
        </w:rPr>
      </w:pPr>
    </w:p>
    <w:p w:rsidR="00EB114C" w:rsidRPr="00EB114C" w:rsidRDefault="00EB114C" w:rsidP="00EB114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Качество и комплектность</w:t>
      </w:r>
    </w:p>
    <w:p w:rsidR="00EB114C" w:rsidRPr="00EB114C" w:rsidRDefault="00EB114C" w:rsidP="00EB114C">
      <w:pPr>
        <w:ind w:left="240"/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B114C" w:rsidRPr="00EB114C" w:rsidRDefault="00EB114C" w:rsidP="00EB11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B114C">
        <w:rPr>
          <w:rFonts w:ascii="Franklin Gothic Book" w:hAnsi="Franklin Gothic Book"/>
          <w:sz w:val="24"/>
          <w:szCs w:val="24"/>
        </w:rPr>
        <w:tab/>
      </w:r>
    </w:p>
    <w:p w:rsidR="00EB114C" w:rsidRPr="00EB114C" w:rsidRDefault="00EB114C" w:rsidP="00EB114C">
      <w:pPr>
        <w:pStyle w:val="a9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  <w:r w:rsidRPr="00EB114C">
        <w:rPr>
          <w:rFonts w:ascii="Franklin Gothic Book" w:hAnsi="Franklin Gothic Book"/>
          <w:sz w:val="24"/>
          <w:szCs w:val="24"/>
        </w:rPr>
        <w:tab/>
      </w: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ab/>
      </w:r>
    </w:p>
    <w:p w:rsidR="00EB114C" w:rsidRPr="00EB114C" w:rsidRDefault="00EB114C" w:rsidP="00EB114C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B114C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B114C" w:rsidRPr="00EB114C" w:rsidRDefault="00EB114C" w:rsidP="00EB114C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EB114C">
        <w:rPr>
          <w:rFonts w:ascii="Franklin Gothic Book" w:hAnsi="Franklin Gothic Book"/>
          <w:b/>
          <w:sz w:val="24"/>
          <w:szCs w:val="24"/>
        </w:rPr>
        <w:t xml:space="preserve"> </w:t>
      </w:r>
      <w:r w:rsidRPr="00EB114C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B114C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B114C">
        <w:rPr>
          <w:rFonts w:ascii="Franklin Gothic Book" w:hAnsi="Franklin Gothic Book"/>
          <w:sz w:val="24"/>
          <w:szCs w:val="24"/>
        </w:rPr>
        <w:t xml:space="preserve"> пяти </w:t>
      </w:r>
      <w:r w:rsidRPr="00EB114C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B114C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B114C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B114C">
        <w:rPr>
          <w:rFonts w:ascii="Franklin Gothic Book" w:hAnsi="Franklin Gothic Book"/>
          <w:sz w:val="24"/>
          <w:szCs w:val="24"/>
        </w:rPr>
        <w:t xml:space="preserve">. </w:t>
      </w:r>
      <w:r w:rsidRPr="00EB114C">
        <w:rPr>
          <w:rFonts w:ascii="Franklin Gothic Book" w:hAnsi="Franklin Gothic Book"/>
          <w:bCs/>
          <w:sz w:val="24"/>
          <w:szCs w:val="24"/>
        </w:rPr>
        <w:t>В течение</w:t>
      </w:r>
      <w:r w:rsidRPr="00EB114C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B114C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B114C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EB114C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B114C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EB114C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B114C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B114C" w:rsidRPr="00EB114C" w:rsidRDefault="00EB114C" w:rsidP="00EB11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B114C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B114C" w:rsidRPr="00EB114C" w:rsidRDefault="00EB114C" w:rsidP="00EB114C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B114C" w:rsidRPr="00EB114C" w:rsidRDefault="00EB114C" w:rsidP="00EB114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Цены и порядок расчетов</w:t>
      </w:r>
    </w:p>
    <w:p w:rsidR="00EB114C" w:rsidRPr="00EB114C" w:rsidRDefault="00EB114C" w:rsidP="00EB114C">
      <w:pPr>
        <w:ind w:left="360"/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EB114C" w:rsidRPr="00EB114C" w:rsidRDefault="00EB114C" w:rsidP="00EB11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B114C" w:rsidRPr="00EB114C" w:rsidRDefault="00EB114C" w:rsidP="00EB11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EB114C" w:rsidRPr="00EB114C" w:rsidRDefault="00EB114C" w:rsidP="00EB114C">
      <w:pPr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B114C">
        <w:rPr>
          <w:rFonts w:ascii="Franklin Gothic Book" w:hAnsi="Franklin Gothic Book"/>
          <w:b/>
          <w:caps/>
        </w:rPr>
        <w:t>Ответственность Сторон</w:t>
      </w:r>
    </w:p>
    <w:p w:rsidR="00EB114C" w:rsidRPr="00EB114C" w:rsidRDefault="00EB114C" w:rsidP="00EB114C">
      <w:pPr>
        <w:ind w:left="360"/>
        <w:jc w:val="both"/>
        <w:rPr>
          <w:rFonts w:ascii="Franklin Gothic Book" w:hAnsi="Franklin Gothic Book"/>
          <w:b/>
        </w:rPr>
      </w:pPr>
    </w:p>
    <w:p w:rsidR="00EB114C" w:rsidRPr="00EB114C" w:rsidRDefault="00EB114C" w:rsidP="00EB114C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B114C" w:rsidRPr="00EB114C" w:rsidRDefault="00EB114C" w:rsidP="00EB11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B114C" w:rsidRPr="00EB114C" w:rsidRDefault="00EB114C" w:rsidP="00EB114C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</w:t>
      </w:r>
      <w:r w:rsidRPr="00EB114C">
        <w:rPr>
          <w:rFonts w:ascii="Franklin Gothic Book" w:hAnsi="Franklin Gothic Book"/>
          <w:sz w:val="24"/>
          <w:szCs w:val="24"/>
        </w:rPr>
        <w:lastRenderedPageBreak/>
        <w:t>патель вправе удержать  сумму  начисленной пени  из окончательного платежа/расчета по договору.</w:t>
      </w:r>
    </w:p>
    <w:p w:rsidR="00EB114C" w:rsidRPr="00EB114C" w:rsidRDefault="00EB114C" w:rsidP="00EB11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B114C" w:rsidRPr="00EB114C" w:rsidRDefault="00EB114C" w:rsidP="00EB11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B114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B114C" w:rsidRPr="00EB114C" w:rsidRDefault="00EB114C" w:rsidP="00EB114C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B114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B114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Cs/>
        </w:rPr>
        <w:t xml:space="preserve"> </w:t>
      </w:r>
      <w:r w:rsidRPr="00EB114C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B114C" w:rsidRPr="00EB114C" w:rsidRDefault="00EB114C" w:rsidP="00EB11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B114C" w:rsidRPr="00EB114C" w:rsidRDefault="00EB114C" w:rsidP="00EB114C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-  отказ Поставщика от передачи Покупателю товара;</w:t>
      </w:r>
    </w:p>
    <w:p w:rsidR="00EB114C" w:rsidRPr="00EB114C" w:rsidRDefault="00EB114C" w:rsidP="00EB114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EB114C" w:rsidRPr="00EB114C" w:rsidRDefault="00EB114C" w:rsidP="00EB114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>-</w:t>
      </w:r>
      <w:r w:rsidRPr="00EB114C">
        <w:rPr>
          <w:rFonts w:ascii="Franklin Gothic Book" w:hAnsi="Franklin Gothic Book"/>
        </w:rPr>
        <w:t xml:space="preserve">  </w:t>
      </w:r>
      <w:r w:rsidRPr="00EB114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B114C" w:rsidRPr="00EB114C" w:rsidRDefault="00EB114C" w:rsidP="00EB114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B114C" w:rsidRPr="00EB114C" w:rsidRDefault="00EB114C" w:rsidP="00EB114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B114C">
        <w:rPr>
          <w:rFonts w:ascii="Franklin Gothic Book" w:eastAsiaTheme="minorHAnsi" w:hAnsi="Franklin Gothic Book"/>
          <w:lang w:eastAsia="en-US"/>
        </w:rPr>
        <w:t xml:space="preserve">6.6. </w:t>
      </w:r>
      <w:r w:rsidRPr="00EB114C">
        <w:rPr>
          <w:rFonts w:ascii="Franklin Gothic Book" w:eastAsiaTheme="minorHAnsi" w:hAnsi="Franklin Gothic Book"/>
          <w:lang w:eastAsia="en-US"/>
        </w:rPr>
        <w:tab/>
      </w:r>
      <w:r w:rsidRPr="00EB114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B114C" w:rsidRPr="00EB114C" w:rsidRDefault="00EB114C" w:rsidP="00EB114C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B114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B114C" w:rsidRPr="00EB114C" w:rsidRDefault="00EB114C" w:rsidP="00EB114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B114C">
        <w:rPr>
          <w:rFonts w:ascii="Franklin Gothic Book" w:hAnsi="Franklin Gothic Book"/>
        </w:rPr>
        <w:t xml:space="preserve"> </w:t>
      </w: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B114C" w:rsidRPr="00EB114C" w:rsidRDefault="00EB114C" w:rsidP="00EB11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B114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B114C" w:rsidRPr="00EB114C" w:rsidRDefault="00EB114C" w:rsidP="00EB114C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B114C" w:rsidRPr="00EB114C" w:rsidRDefault="00EB114C" w:rsidP="00EB114C">
      <w:pPr>
        <w:jc w:val="both"/>
        <w:rPr>
          <w:rFonts w:ascii="Franklin Gothic Book" w:hAnsi="Franklin Gothic Book"/>
          <w:b/>
          <w:caps/>
        </w:rPr>
      </w:pPr>
    </w:p>
    <w:p w:rsidR="00EB114C" w:rsidRPr="00EB114C" w:rsidRDefault="00EB114C" w:rsidP="00EB114C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B114C" w:rsidRPr="00EB114C" w:rsidRDefault="00EB114C" w:rsidP="00EB114C">
      <w:pPr>
        <w:jc w:val="both"/>
        <w:rPr>
          <w:rFonts w:ascii="Franklin Gothic Book" w:hAnsi="Franklin Gothic Book"/>
          <w:b/>
        </w:rPr>
      </w:pPr>
      <w:r w:rsidRPr="00EB114C">
        <w:rPr>
          <w:rFonts w:ascii="Franklin Gothic Book" w:hAnsi="Franklin Gothic Book"/>
          <w:b/>
        </w:rPr>
        <w:lastRenderedPageBreak/>
        <w:t xml:space="preserve">     8. </w:t>
      </w:r>
      <w:r w:rsidRPr="00EB114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B114C" w:rsidRPr="00EB114C" w:rsidRDefault="00EB114C" w:rsidP="00EB11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EB114C" w:rsidRPr="00EB114C" w:rsidRDefault="00EB114C" w:rsidP="00EB114C">
      <w:pPr>
        <w:rPr>
          <w:rFonts w:ascii="Franklin Gothic Book" w:hAnsi="Franklin Gothic Book"/>
          <w:lang w:eastAsia="ar-SA"/>
        </w:rPr>
      </w:pPr>
    </w:p>
    <w:tbl>
      <w:tblPr>
        <w:tblW w:w="10111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848"/>
        <w:gridCol w:w="5263"/>
      </w:tblGrid>
      <w:tr w:rsidR="00EB114C" w:rsidRPr="00EB114C" w:rsidTr="00EB114C">
        <w:trPr>
          <w:trHeight w:val="3374"/>
        </w:trPr>
        <w:tc>
          <w:tcPr>
            <w:tcW w:w="4848" w:type="dxa"/>
          </w:tcPr>
          <w:p w:rsidR="00EB114C" w:rsidRPr="00EB114C" w:rsidRDefault="00EB114C" w:rsidP="005A18F0">
            <w:pPr>
              <w:ind w:right="141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  <w:b/>
              </w:rPr>
              <w:t>__________</w:t>
            </w:r>
          </w:p>
          <w:p w:rsidR="00EB114C" w:rsidRPr="00EB114C" w:rsidRDefault="00EB114C" w:rsidP="005A18F0">
            <w:pPr>
              <w:ind w:right="141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__________</w:t>
            </w:r>
          </w:p>
          <w:p w:rsidR="00EB114C" w:rsidRPr="00EB114C" w:rsidRDefault="00EB114C" w:rsidP="005A18F0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63" w:type="dxa"/>
            <w:hideMark/>
          </w:tcPr>
          <w:p w:rsidR="00EB114C" w:rsidRPr="00EB114C" w:rsidRDefault="00EB114C" w:rsidP="005A18F0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EB114C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EB114C" w:rsidRPr="00EB114C" w:rsidRDefault="00EB114C" w:rsidP="005A18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B114C" w:rsidRPr="00EB114C" w:rsidRDefault="00EB114C" w:rsidP="005A18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ул.  Портовая, д. 14</w:t>
            </w:r>
          </w:p>
          <w:p w:rsidR="00EB114C" w:rsidRPr="00EB114C" w:rsidRDefault="00EB114C" w:rsidP="00EB11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B114C" w:rsidRPr="00EB114C" w:rsidRDefault="00EB114C" w:rsidP="00EB11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B114C" w:rsidRPr="00EB114C" w:rsidRDefault="00EB114C" w:rsidP="00EB11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B114C" w:rsidRPr="00EB114C" w:rsidRDefault="00EB114C" w:rsidP="005A18F0">
            <w:pPr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р/с 40702810952460102191</w:t>
            </w:r>
          </w:p>
          <w:p w:rsidR="00EB114C" w:rsidRPr="00EB114C" w:rsidRDefault="00EB114C" w:rsidP="005A18F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B114C" w:rsidRPr="00EB114C" w:rsidRDefault="00EB114C" w:rsidP="005A18F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B114C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B114C" w:rsidRPr="00EB114C" w:rsidRDefault="00EB114C" w:rsidP="005A18F0">
            <w:pPr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к/с 30101810100000000602</w:t>
            </w:r>
          </w:p>
          <w:p w:rsidR="00EB114C" w:rsidRPr="00EB114C" w:rsidRDefault="00EB114C" w:rsidP="005A18F0">
            <w:pPr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B114C" w:rsidRPr="00EB114C" w:rsidRDefault="00EB114C" w:rsidP="00EB11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</w:rPr>
        <w:t xml:space="preserve">            </w:t>
      </w:r>
      <w:r w:rsidRPr="00EB114C">
        <w:rPr>
          <w:rFonts w:ascii="Franklin Gothic Book" w:hAnsi="Franklin Gothic Book"/>
          <w:bCs/>
          <w:iCs/>
        </w:rPr>
        <w:t xml:space="preserve">                       </w:t>
      </w:r>
      <w:r w:rsidRPr="00EB114C">
        <w:rPr>
          <w:rFonts w:ascii="Franklin Gothic Book" w:hAnsi="Franklin Gothic Book"/>
          <w:bCs/>
          <w:iCs/>
        </w:rPr>
        <w:tab/>
        <w:t xml:space="preserve">                                               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EB114C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EB114C">
        <w:rPr>
          <w:rFonts w:ascii="Franklin Gothic Book" w:hAnsi="Franklin Gothic Book"/>
          <w:bCs/>
          <w:iCs/>
        </w:rPr>
        <w:t xml:space="preserve">  ПАО «НМТП»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</w:t>
      </w:r>
      <w:r w:rsidRPr="00EB114C">
        <w:rPr>
          <w:rFonts w:ascii="Franklin Gothic Book" w:hAnsi="Franklin Gothic Book"/>
        </w:rPr>
        <w:t xml:space="preserve">______________ </w:t>
      </w:r>
      <w:r w:rsidRPr="00EB114C">
        <w:rPr>
          <w:rFonts w:ascii="Franklin Gothic Book" w:hAnsi="Franklin Gothic Book"/>
          <w:bCs/>
          <w:iCs/>
        </w:rPr>
        <w:t>И.М. Фофонов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EB114C"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B114C">
        <w:rPr>
          <w:rFonts w:ascii="Franklin Gothic Book" w:hAnsi="Franklin Gothic Book"/>
          <w:sz w:val="24"/>
          <w:szCs w:val="24"/>
        </w:rPr>
        <w:t>«___»_______________     2016</w:t>
      </w:r>
      <w:r>
        <w:rPr>
          <w:rFonts w:ascii="Franklin Gothic Book" w:hAnsi="Franklin Gothic Book"/>
          <w:sz w:val="24"/>
          <w:szCs w:val="24"/>
        </w:rPr>
        <w:t xml:space="preserve"> г.                       </w:t>
      </w:r>
      <w:r w:rsidRPr="00EB114C">
        <w:rPr>
          <w:rFonts w:ascii="Franklin Gothic Book" w:hAnsi="Franklin Gothic Book"/>
          <w:sz w:val="24"/>
          <w:szCs w:val="24"/>
        </w:rPr>
        <w:t>«___»______________       2016 г.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</w:p>
    <w:p w:rsidR="00EB114C" w:rsidRPr="00EB114C" w:rsidRDefault="00EB114C" w:rsidP="00EB114C">
      <w:pPr>
        <w:jc w:val="right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jc w:val="center"/>
        <w:rPr>
          <w:rFonts w:ascii="Franklin Gothic Book" w:hAnsi="Franklin Gothic Book"/>
        </w:rPr>
      </w:pPr>
      <w:r w:rsidRPr="00EB114C">
        <w:rPr>
          <w:rFonts w:ascii="Franklin Gothic Book" w:hAnsi="Franklin Gothic Book"/>
          <w:b/>
        </w:rPr>
        <w:t>СПЕЦИФИКАЦИЯ НА  ПОСТАВЛЯЕМЫЙ ТОВАР</w:t>
      </w:r>
    </w:p>
    <w:p w:rsidR="00EB114C" w:rsidRPr="00EB114C" w:rsidRDefault="00EB114C" w:rsidP="00EB114C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B114C" w:rsidRPr="00EB114C" w:rsidTr="005A18F0">
        <w:trPr>
          <w:trHeight w:val="651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Катал. № /</w:t>
            </w:r>
          </w:p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B114C" w:rsidRPr="00EB114C" w:rsidTr="005A18F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Kalmar TRX192, VIN 049191</w:t>
            </w:r>
          </w:p>
        </w:tc>
      </w:tr>
      <w:tr w:rsidR="00EB114C" w:rsidRPr="00EB114C" w:rsidTr="005A18F0">
        <w:trPr>
          <w:trHeight w:val="454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КОМПРЕССОР </w:t>
            </w: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771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14C" w:rsidRPr="00EB114C" w:rsidTr="005A18F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терминальный Kalmar TR618i, VIN 49815</w:t>
            </w:r>
          </w:p>
        </w:tc>
      </w:tr>
      <w:tr w:rsidR="00EB114C" w:rsidRPr="00EB114C" w:rsidTr="005A18F0">
        <w:trPr>
          <w:trHeight w:val="454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ТОПЛИВНЫЙ НАСОС НИЗКОГО ДАВЛЕНИЯ </w:t>
            </w: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771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114C" w:rsidRPr="00EB114C" w:rsidTr="005A18F0">
        <w:trPr>
          <w:trHeight w:val="509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114C" w:rsidRPr="00EB114C" w:rsidTr="005A18F0">
        <w:trPr>
          <w:trHeight w:val="463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114C" w:rsidRPr="00EB114C" w:rsidTr="005A18F0">
        <w:trPr>
          <w:trHeight w:val="463"/>
        </w:trPr>
        <w:tc>
          <w:tcPr>
            <w:tcW w:w="528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B114C" w:rsidRPr="00EB114C" w:rsidRDefault="00EB114C" w:rsidP="005A18F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B114C" w:rsidRPr="00EB114C" w:rsidRDefault="00EB114C" w:rsidP="00EB114C">
      <w:pPr>
        <w:jc w:val="both"/>
        <w:rPr>
          <w:rFonts w:ascii="Franklin Gothic Book" w:hAnsi="Franklin Gothic Book"/>
        </w:rPr>
      </w:pPr>
    </w:p>
    <w:p w:rsidR="00EB114C" w:rsidRPr="00EB114C" w:rsidRDefault="00EB114C" w:rsidP="00EB11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Сумма к оплате:  </w:t>
      </w:r>
      <w:r w:rsidRPr="00EB114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EB114C">
        <w:rPr>
          <w:rFonts w:ascii="Franklin Gothic Book" w:hAnsi="Franklin Gothic Book"/>
        </w:rPr>
        <w:t xml:space="preserve"> </w:t>
      </w:r>
    </w:p>
    <w:p w:rsidR="00EB114C" w:rsidRPr="00EB114C" w:rsidRDefault="00EB114C" w:rsidP="00EB11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EB114C" w:rsidRPr="00EB114C" w:rsidRDefault="00EB114C" w:rsidP="00EB11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lastRenderedPageBreak/>
        <w:t>Товар должен быть новый, ранее не использоваться.</w:t>
      </w:r>
    </w:p>
    <w:p w:rsidR="00EB114C" w:rsidRPr="00EB114C" w:rsidRDefault="00EB114C" w:rsidP="00EB114C">
      <w:pPr>
        <w:ind w:left="540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EB114C" w:rsidRPr="00EB114C" w:rsidRDefault="00EB114C" w:rsidP="00EB114C">
      <w:pPr>
        <w:ind w:left="180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EB114C" w:rsidRPr="00EB114C" w:rsidRDefault="00EB114C" w:rsidP="00EB114C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 </w:t>
      </w:r>
    </w:p>
    <w:p w:rsidR="00EB114C" w:rsidRPr="00EB114C" w:rsidRDefault="00EB114C" w:rsidP="00EB114C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B114C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EB114C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</w:t>
      </w:r>
      <w:r w:rsidRPr="00EB114C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EB114C">
        <w:rPr>
          <w:rFonts w:ascii="Franklin Gothic Book" w:hAnsi="Franklin Gothic Book"/>
          <w:bCs/>
          <w:iCs/>
        </w:rPr>
        <w:t xml:space="preserve"> 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EB114C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EB114C">
        <w:rPr>
          <w:rFonts w:ascii="Franklin Gothic Book" w:hAnsi="Franklin Gothic Book"/>
          <w:bCs/>
          <w:iCs/>
        </w:rPr>
        <w:t xml:space="preserve">ПАО «НМТП» </w:t>
      </w:r>
    </w:p>
    <w:p w:rsidR="00EB114C" w:rsidRPr="00EB114C" w:rsidRDefault="00EB114C" w:rsidP="00EB114C">
      <w:pPr>
        <w:keepNext/>
        <w:outlineLvl w:val="1"/>
        <w:rPr>
          <w:rFonts w:ascii="Franklin Gothic Book" w:hAnsi="Franklin Gothic Book"/>
          <w:bCs/>
          <w:iCs/>
        </w:rPr>
      </w:pPr>
      <w:r w:rsidRPr="00EB11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</w:t>
      </w:r>
      <w:r w:rsidRPr="00EB114C">
        <w:rPr>
          <w:rFonts w:ascii="Franklin Gothic Book" w:hAnsi="Franklin Gothic Book"/>
        </w:rPr>
        <w:t xml:space="preserve"> ______________ </w:t>
      </w:r>
      <w:r w:rsidRPr="00EB114C">
        <w:rPr>
          <w:rFonts w:ascii="Franklin Gothic Book" w:hAnsi="Franklin Gothic Book"/>
          <w:bCs/>
          <w:iCs/>
        </w:rPr>
        <w:t>И.М. Фофонов</w:t>
      </w: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</w:p>
    <w:p w:rsidR="00EB114C" w:rsidRPr="00EB114C" w:rsidRDefault="00EB114C" w:rsidP="00EB114C">
      <w:pPr>
        <w:rPr>
          <w:rFonts w:ascii="Franklin Gothic Book" w:hAnsi="Franklin Gothic Book"/>
        </w:rPr>
      </w:pPr>
      <w:r w:rsidRPr="00EB114C">
        <w:rPr>
          <w:rFonts w:ascii="Franklin Gothic Book" w:hAnsi="Franklin Gothic Book"/>
        </w:rPr>
        <w:t xml:space="preserve">     «___»_______________     2016</w:t>
      </w:r>
      <w:r>
        <w:rPr>
          <w:rFonts w:ascii="Franklin Gothic Book" w:hAnsi="Franklin Gothic Book"/>
        </w:rPr>
        <w:t xml:space="preserve"> г.                     </w:t>
      </w:r>
      <w:r w:rsidRPr="00EB114C">
        <w:rPr>
          <w:rFonts w:ascii="Franklin Gothic Book" w:hAnsi="Franklin Gothic Book"/>
        </w:rPr>
        <w:t xml:space="preserve"> «___»______________       2016 г.</w:t>
      </w: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 xml:space="preserve">(b) два участника совместного предприятия только по той причине, что они </w:t>
            </w: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1713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</w:t>
      </w:r>
      <w:r w:rsidRPr="005E64EC">
        <w:rPr>
          <w:rFonts w:ascii="Franklin Gothic Book" w:hAnsi="Franklin Gothic Book"/>
        </w:rPr>
        <w:lastRenderedPageBreak/>
        <w:t>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4317"/>
        <w:gridCol w:w="1357"/>
        <w:gridCol w:w="988"/>
        <w:gridCol w:w="850"/>
        <w:gridCol w:w="1233"/>
        <w:gridCol w:w="813"/>
        <w:gridCol w:w="1271"/>
      </w:tblGrid>
      <w:tr w:rsidR="00B57856" w:rsidRPr="0076581C" w:rsidTr="00B57856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EB114C" w:rsidP="00531F5B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Kalmar TRX192, VIN 049191</w:t>
            </w:r>
          </w:p>
        </w:tc>
      </w:tr>
      <w:tr w:rsidR="00EB114C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EB114C" w:rsidRPr="009F0E7B" w:rsidRDefault="00EB114C" w:rsidP="00EB114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КОМПРЕССОР </w:t>
            </w:r>
          </w:p>
        </w:tc>
        <w:tc>
          <w:tcPr>
            <w:tcW w:w="1357" w:type="dxa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988" w:type="dxa"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EB114C" w:rsidRPr="00FF3164" w:rsidRDefault="00EB114C" w:rsidP="00EB114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B114C" w:rsidRPr="0076581C" w:rsidTr="00DD2B54">
        <w:trPr>
          <w:trHeight w:val="295"/>
        </w:trPr>
        <w:tc>
          <w:tcPr>
            <w:tcW w:w="511" w:type="dxa"/>
            <w:noWrap/>
            <w:vAlign w:val="center"/>
          </w:tcPr>
          <w:p w:rsidR="00EB114C" w:rsidRPr="009F0E7B" w:rsidRDefault="00EB114C" w:rsidP="00B578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52" w:type="dxa"/>
            <w:gridSpan w:val="8"/>
            <w:shd w:val="clear" w:color="auto" w:fill="auto"/>
            <w:vAlign w:val="center"/>
          </w:tcPr>
          <w:p w:rsidR="00EB114C" w:rsidRPr="00FF3164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  <w:b/>
                <w:bCs/>
                <w:i/>
                <w:iCs/>
              </w:rPr>
              <w:t>Тягач терминальный Kalmar TR618i, VIN 49815</w:t>
            </w:r>
          </w:p>
        </w:tc>
      </w:tr>
      <w:tr w:rsidR="00EB114C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EB114C" w:rsidRPr="009F0E7B" w:rsidRDefault="00EB114C" w:rsidP="00EB114C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 xml:space="preserve">ТОПЛИВНЫЙ НАСОС НИЗКОГО ДАВЛЕНИЯ </w:t>
            </w:r>
          </w:p>
        </w:tc>
        <w:tc>
          <w:tcPr>
            <w:tcW w:w="1357" w:type="dxa"/>
            <w:vAlign w:val="center"/>
          </w:tcPr>
          <w:p w:rsidR="00EB114C" w:rsidRPr="00EB114C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EB114C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988" w:type="dxa"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EB114C" w:rsidRPr="00B57856" w:rsidRDefault="00EB114C" w:rsidP="00EB114C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EB114C" w:rsidRPr="00FF3164" w:rsidRDefault="00EB114C" w:rsidP="00EB114C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EB114C" w:rsidRPr="00FF3164" w:rsidRDefault="00EB114C" w:rsidP="00EB114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57856">
        <w:rPr>
          <w:rFonts w:ascii="Franklin Gothic Book" w:hAnsi="Franklin Gothic Book"/>
        </w:rPr>
        <w:t xml:space="preserve">сменно-запасных частей к </w:t>
      </w:r>
      <w:r w:rsidR="00EB114C" w:rsidRPr="009D2E1D">
        <w:rPr>
          <w:rFonts w:ascii="Franklin Gothic Book" w:hAnsi="Franklin Gothic Book"/>
        </w:rPr>
        <w:t>портовым тягачам KALMAR TRX 192AL TR 618I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сменно-запасных частей к </w:t>
            </w:r>
            <w:r w:rsidR="00EB114C" w:rsidRPr="009D2E1D">
              <w:rPr>
                <w:rFonts w:ascii="Franklin Gothic Book" w:hAnsi="Franklin Gothic Book"/>
              </w:rPr>
              <w:t>портовым тягачам KALMAR TRX 192AL TR 618I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EB114C">
              <w:rPr>
                <w:rFonts w:ascii="Franklin Gothic Book" w:hAnsi="Franklin Gothic Book"/>
              </w:rPr>
              <w:t>459 900,32 (четыреста пятьдесят девять тысяч девятьсот) рублей 32 копейки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17139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EB114C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08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56" w:rsidRDefault="00B57856">
      <w:r>
        <w:separator/>
      </w:r>
    </w:p>
  </w:endnote>
  <w:endnote w:type="continuationSeparator" w:id="0">
    <w:p w:rsidR="00B57856" w:rsidRDefault="00B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56" w:rsidRDefault="00B57856">
      <w:r>
        <w:separator/>
      </w:r>
    </w:p>
  </w:footnote>
  <w:footnote w:type="continuationSeparator" w:id="0">
    <w:p w:rsidR="00B57856" w:rsidRDefault="00B5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D90D-0EB8-4888-A9FB-3787AD1E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22</Pages>
  <Words>8691</Words>
  <Characters>49541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30</cp:revision>
  <cp:lastPrinted>2016-04-25T11:59:00Z</cp:lastPrinted>
  <dcterms:created xsi:type="dcterms:W3CDTF">2015-12-21T12:09:00Z</dcterms:created>
  <dcterms:modified xsi:type="dcterms:W3CDTF">2016-04-27T12:32:00Z</dcterms:modified>
</cp:coreProperties>
</file>