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44" w:rsidRPr="00C00584" w:rsidRDefault="001F0DF5" w:rsidP="0034442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756CA6" w:rsidRPr="00C00584" w:rsidRDefault="00756CA6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9B4A63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9B4A63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E73654" w:rsidP="00291CD6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 w:rsidRPr="00DC2F5A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DC2F5A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4</w:t>
            </w:r>
            <w:r w:rsidR="00291CD6">
              <w:rPr>
                <w:rFonts w:ascii="Franklin Gothic Book" w:eastAsiaTheme="minorHAnsi" w:hAnsi="Franklin Gothic Book" w:cs="Franklin Gothic Book"/>
                <w:lang w:eastAsia="en-US"/>
              </w:rPr>
              <w:t>6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291CD6">
              <w:rPr>
                <w:rFonts w:ascii="Franklin Gothic Book" w:hAnsi="Franklin Gothic Book"/>
                <w:szCs w:val="22"/>
              </w:rPr>
              <w:t>Гостиничные услуги в гостинице «Савой»</w:t>
            </w:r>
            <w:r w:rsidR="00DC2F5A">
              <w:rPr>
                <w:rFonts w:ascii="Franklin Gothic Book" w:hAnsi="Franklin Gothic Book"/>
                <w:szCs w:val="22"/>
              </w:rPr>
              <w:t>.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34442A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9927B8" w:rsidRPr="00291CD6" w:rsidRDefault="00291CD6" w:rsidP="00DC2F5A">
            <w:pPr>
              <w:jc w:val="both"/>
              <w:rPr>
                <w:rFonts w:ascii="Franklin Gothic Book" w:hAnsi="Franklin Gothic Book"/>
              </w:rPr>
            </w:pPr>
            <w:r w:rsidRPr="00291CD6">
              <w:rPr>
                <w:rFonts w:ascii="Franklin Gothic Book" w:hAnsi="Franklin Gothic Book"/>
              </w:rPr>
              <w:t>Гостиница предоставляет клиентам Фирмы гостиничные услуги в гостинице «Савой» (г. Москва) по корпоративным ценам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DC2F5A">
              <w:rPr>
                <w:rFonts w:ascii="Franklin Gothic Book" w:hAnsi="Franklin Gothic Book"/>
              </w:rPr>
              <w:t>5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DC2F5A" w:rsidP="00AC01CC">
            <w:pPr>
              <w:pStyle w:val="OP111"/>
              <w:numPr>
                <w:ilvl w:val="0"/>
                <w:numId w:val="0"/>
              </w:numPr>
            </w:pPr>
            <w:r w:rsidRPr="002240A5">
              <w:t xml:space="preserve">если осуществляются закупки для </w:t>
            </w:r>
            <w:r w:rsidRPr="002240A5">
              <w:lastRenderedPageBreak/>
              <w:t>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</w:t>
            </w:r>
            <w:r w:rsidR="00D84378">
              <w:t>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DC2F5A" w:rsidRDefault="00BE04F9" w:rsidP="00291CD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Cs w:val="22"/>
              </w:rPr>
              <w:t>353907, г. Новороссийск, ПАО «НМТП» ул. Мира.2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DC2F5A" w:rsidRDefault="00DC2F5A" w:rsidP="004C66D8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DC2F5A">
              <w:rPr>
                <w:rFonts w:ascii="Franklin Gothic Book" w:hAnsi="Franklin Gothic Book"/>
              </w:rPr>
              <w:t>490 000 рублей (четыреста девяносто тысяч рублей 00 копеек), в т.ч. НДС 18%.</w:t>
            </w:r>
          </w:p>
        </w:tc>
      </w:tr>
      <w:tr w:rsidR="00037713" w:rsidRPr="00C00584" w:rsidTr="00574EB5">
        <w:trPr>
          <w:tblCellSpacing w:w="15" w:type="dxa"/>
        </w:trPr>
        <w:tc>
          <w:tcPr>
            <w:tcW w:w="5008" w:type="dxa"/>
          </w:tcPr>
          <w:p w:rsidR="00037713" w:rsidRPr="00C00584" w:rsidRDefault="00037713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945C20" w:rsidRPr="00114D76" w:rsidRDefault="00E32913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CB4EC0" w:rsidRPr="00C00584" w:rsidTr="00574EB5">
        <w:trPr>
          <w:tblCellSpacing w:w="15" w:type="dxa"/>
        </w:trPr>
        <w:tc>
          <w:tcPr>
            <w:tcW w:w="5008" w:type="dxa"/>
          </w:tcPr>
          <w:p w:rsidR="00CB4EC0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E32913" w:rsidRPr="009B4A63" w:rsidRDefault="00574EB5" w:rsidP="00587E09">
            <w:pPr>
              <w:pStyle w:val="21"/>
              <w:rPr>
                <w:rFonts w:ascii="Franklin Gothic Book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ru-RU"/>
              </w:rPr>
              <w:t>с</w:t>
            </w:r>
            <w:r w:rsidR="00DC2F5A">
              <w:rPr>
                <w:rFonts w:ascii="Franklin Gothic Book" w:hAnsi="Franklin Gothic Book"/>
                <w:sz w:val="24"/>
                <w:szCs w:val="24"/>
                <w:lang w:eastAsia="ru-RU"/>
              </w:rPr>
              <w:t xml:space="preserve"> 01.01.2017г. по 31.12.2017г.</w:t>
            </w:r>
          </w:p>
        </w:tc>
      </w:tr>
      <w:tr w:rsidR="00C05A85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933" w:type="dxa"/>
          </w:tcPr>
          <w:p w:rsidR="003C5B44" w:rsidRPr="003C5B44" w:rsidRDefault="003C5B44" w:rsidP="003C5B44">
            <w:pPr>
              <w:pStyle w:val="a8"/>
              <w:numPr>
                <w:ilvl w:val="1"/>
                <w:numId w:val="33"/>
              </w:numPr>
              <w:spacing w:line="264" w:lineRule="auto"/>
              <w:ind w:left="0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 xml:space="preserve">Услуги Гостиницы должны быть оплачены Фирмой или самостоятельно клиентом Фирмы  в рублях по тарифам, указанным в Приложении №1  настоящего </w:t>
            </w:r>
            <w:r w:rsidRPr="003C5B44">
              <w:rPr>
                <w:rFonts w:ascii="Franklin Gothic Book" w:hAnsi="Franklin Gothic Book"/>
              </w:rPr>
              <w:lastRenderedPageBreak/>
              <w:t>Договора, плюс НДС 18%.</w:t>
            </w:r>
          </w:p>
          <w:p w:rsidR="003C5B44" w:rsidRPr="003C5B44" w:rsidRDefault="003C5B44" w:rsidP="003C5B44">
            <w:pPr>
              <w:pStyle w:val="a8"/>
              <w:numPr>
                <w:ilvl w:val="1"/>
                <w:numId w:val="33"/>
              </w:numPr>
              <w:spacing w:line="264" w:lineRule="auto"/>
              <w:ind w:left="0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 xml:space="preserve">В случае  если  гарантом бронирования  является Фирма, то Фирма обязуется  в срок, указанный в выставленном Гостиницей счете,  но не позднее, чем за 24 часа до заезда клиента Фирмы в Гостиницу, оплатить услуги  Гостиницы в  рублях  в форме безналичного перечисления денежных средств на расчетный счет Гостиницы. </w:t>
            </w:r>
          </w:p>
          <w:p w:rsidR="003C5B44" w:rsidRPr="003C5B44" w:rsidRDefault="003C5B44" w:rsidP="003C5B44">
            <w:pPr>
              <w:pStyle w:val="a8"/>
              <w:numPr>
                <w:ilvl w:val="1"/>
                <w:numId w:val="33"/>
              </w:numPr>
              <w:spacing w:line="264" w:lineRule="auto"/>
              <w:ind w:left="0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>В случае отсутствия оплаты от Фирмы  на счету Гостиницы в установленный срок,  клиент Фирмы самостоятельно оплачивает услуги Гостиницы в рублях по корпоративному тарифу в кассу Гостиницы наличными денежными средствами или банковской картой.</w:t>
            </w:r>
          </w:p>
          <w:p w:rsidR="003C5B44" w:rsidRPr="003C5B44" w:rsidRDefault="003C5B44" w:rsidP="003C5B44">
            <w:pPr>
              <w:pStyle w:val="a8"/>
              <w:numPr>
                <w:ilvl w:val="1"/>
                <w:numId w:val="33"/>
              </w:numPr>
              <w:spacing w:line="264" w:lineRule="auto"/>
              <w:ind w:left="0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 xml:space="preserve">В случае отсутствия письменного подтверждения Фирмы принять на себя расходы, связанные с продлением проживания ее клиента, и предоставления гарантии оплаты,  клиент размещается при наличии свободных мест в Гостинице по корпоративному   тарифу  Гостиницы. Оплата осуществляется клиентом за наличный расчет или банковской картой. </w:t>
            </w:r>
          </w:p>
          <w:p w:rsidR="003C5B44" w:rsidRPr="003C5B44" w:rsidRDefault="003C5B44" w:rsidP="003C5B44">
            <w:pPr>
              <w:pStyle w:val="a8"/>
              <w:numPr>
                <w:ilvl w:val="1"/>
                <w:numId w:val="33"/>
              </w:numPr>
              <w:spacing w:line="264" w:lineRule="auto"/>
              <w:ind w:left="0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 xml:space="preserve">Датой платежа, когда Фирма считается исполнившей свои обязательства по оплате надлежащим образом, считается дата поступления денежных средств на расчетный счет Гостиницы. Все расходы по банковским операциям несет Фирма, о чем Фирма укажет в платежном поручении банку. </w:t>
            </w:r>
          </w:p>
          <w:p w:rsidR="003C5B44" w:rsidRPr="003C5B44" w:rsidRDefault="003C5B44" w:rsidP="003C5B44">
            <w:pPr>
              <w:pStyle w:val="a8"/>
              <w:numPr>
                <w:ilvl w:val="1"/>
                <w:numId w:val="33"/>
              </w:numPr>
              <w:spacing w:line="264" w:lineRule="auto"/>
              <w:ind w:left="0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>Все дополнительные услуги, не предоплаченные Фирмой, клиенты Фирмы  оплачивают самостоятельно в кассу Гостиницы наличными  денежными средствами  или банковской  картой.</w:t>
            </w:r>
          </w:p>
          <w:p w:rsidR="003C5B44" w:rsidRPr="003C5B44" w:rsidRDefault="003C5B44" w:rsidP="003C5B44">
            <w:pPr>
              <w:pStyle w:val="a8"/>
              <w:numPr>
                <w:ilvl w:val="1"/>
                <w:numId w:val="33"/>
              </w:numPr>
              <w:spacing w:line="264" w:lineRule="auto"/>
              <w:ind w:left="0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>Отчетные документы (счета-фактуры, акты оказания услуг Фирме)  предоставляются в порядке, предусмотренном НК РФ.</w:t>
            </w:r>
          </w:p>
          <w:p w:rsidR="00874116" w:rsidRPr="003C5B44" w:rsidRDefault="003C5B44" w:rsidP="00587E09">
            <w:pPr>
              <w:pStyle w:val="a8"/>
              <w:numPr>
                <w:ilvl w:val="1"/>
                <w:numId w:val="33"/>
              </w:numPr>
              <w:spacing w:line="264" w:lineRule="auto"/>
              <w:ind w:left="0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 xml:space="preserve">В случае  если гарантом бронирования является клиент Фирмы, то  услуги Гостиницы оплачиваются  </w:t>
            </w:r>
            <w:r w:rsidRPr="003C5B44">
              <w:rPr>
                <w:rFonts w:ascii="Franklin Gothic Book" w:hAnsi="Franklin Gothic Book"/>
              </w:rPr>
              <w:lastRenderedPageBreak/>
              <w:t>самостоятельно клиентом Фирмы в кассу Гостиницы наличными денежными средствами или банковской картой.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574EB5">
        <w:trPr>
          <w:tblCellSpacing w:w="15" w:type="dxa"/>
        </w:trPr>
        <w:tc>
          <w:tcPr>
            <w:tcW w:w="5008" w:type="dxa"/>
          </w:tcPr>
          <w:p w:rsidR="005D0FDC" w:rsidRPr="00C00584" w:rsidRDefault="005D0FDC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574EB5">
        <w:trPr>
          <w:tblCellSpacing w:w="15" w:type="dxa"/>
        </w:trPr>
        <w:tc>
          <w:tcPr>
            <w:tcW w:w="5008" w:type="dxa"/>
          </w:tcPr>
          <w:p w:rsidR="00037713" w:rsidRPr="00C00584" w:rsidRDefault="00037713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574EB5">
        <w:trPr>
          <w:tblCellSpacing w:w="15" w:type="dxa"/>
        </w:trPr>
        <w:tc>
          <w:tcPr>
            <w:tcW w:w="5008" w:type="dxa"/>
          </w:tcPr>
          <w:p w:rsidR="00037713" w:rsidRPr="00C00584" w:rsidRDefault="00037713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Default="003B3335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Default="003B3335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 w:rsidR="003B3335"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34442A" w:rsidP="002359F7">
      <w:pPr>
        <w:rPr>
          <w:rFonts w:ascii="Franklin Gothic Book" w:hAnsi="Franklin Gothic Book"/>
          <w:bCs/>
          <w:iCs/>
        </w:rPr>
      </w:pPr>
    </w:p>
    <w:p w:rsidR="008C034C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874116" w:rsidRPr="003C5B44" w:rsidRDefault="00874116" w:rsidP="003C5B44">
      <w:pPr>
        <w:tabs>
          <w:tab w:val="left" w:pos="0"/>
        </w:tabs>
        <w:ind w:right="54"/>
        <w:rPr>
          <w:rFonts w:ascii="Franklin Gothic Book" w:hAnsi="Franklin Gothic Book"/>
        </w:rPr>
      </w:pPr>
      <w:bookmarkStart w:id="0" w:name="_GoBack"/>
      <w:bookmarkEnd w:id="0"/>
    </w:p>
    <w:sectPr w:rsidR="00874116" w:rsidRPr="003C5B44" w:rsidSect="00D84378">
      <w:pgSz w:w="11906" w:h="16838"/>
      <w:pgMar w:top="141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5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3"/>
  </w:num>
  <w:num w:numId="6">
    <w:abstractNumId w:val="12"/>
  </w:num>
  <w:num w:numId="7">
    <w:abstractNumId w:val="23"/>
  </w:num>
  <w:num w:numId="8">
    <w:abstractNumId w:val="23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4"/>
  </w:num>
  <w:num w:numId="25">
    <w:abstractNumId w:val="22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4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5C4A"/>
    <w:rsid w:val="001A3905"/>
    <w:rsid w:val="001A3C01"/>
    <w:rsid w:val="001A5297"/>
    <w:rsid w:val="001A79EC"/>
    <w:rsid w:val="001B0E9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13BB7"/>
    <w:rsid w:val="00320E4E"/>
    <w:rsid w:val="0032241B"/>
    <w:rsid w:val="00325FFA"/>
    <w:rsid w:val="003351F3"/>
    <w:rsid w:val="003355C5"/>
    <w:rsid w:val="003423A0"/>
    <w:rsid w:val="0034442A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1B10"/>
    <w:rsid w:val="00784AD0"/>
    <w:rsid w:val="00792E9C"/>
    <w:rsid w:val="007A1BA5"/>
    <w:rsid w:val="007A2AD6"/>
    <w:rsid w:val="007B184E"/>
    <w:rsid w:val="007C64A3"/>
    <w:rsid w:val="007D7D2E"/>
    <w:rsid w:val="007E7E3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54A01"/>
    <w:rsid w:val="00A55AA1"/>
    <w:rsid w:val="00A57A30"/>
    <w:rsid w:val="00A61F3B"/>
    <w:rsid w:val="00A63C75"/>
    <w:rsid w:val="00A71CB6"/>
    <w:rsid w:val="00A74074"/>
    <w:rsid w:val="00A77AF9"/>
    <w:rsid w:val="00A80594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77E1"/>
    <w:rsid w:val="00B911F9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BAB"/>
    <w:rsid w:val="00C5644C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E6659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42</cp:revision>
  <cp:lastPrinted>2016-11-10T07:54:00Z</cp:lastPrinted>
  <dcterms:created xsi:type="dcterms:W3CDTF">2016-06-21T09:17:00Z</dcterms:created>
  <dcterms:modified xsi:type="dcterms:W3CDTF">2016-11-15T11:52:00Z</dcterms:modified>
</cp:coreProperties>
</file>