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70F" w:rsidRPr="008456D8" w:rsidRDefault="007D570F" w:rsidP="00AC76C8">
      <w:pPr>
        <w:pStyle w:val="CoversheetParagraph"/>
      </w:pPr>
      <w:bookmarkStart w:id="0" w:name="OLE_LINK1"/>
      <w:bookmarkStart w:id="1" w:name="OLE_LINK2"/>
    </w:p>
    <w:p w:rsidR="007D570F" w:rsidRPr="001E7836" w:rsidRDefault="007D570F" w:rsidP="00C03B7D">
      <w:pPr>
        <w:pStyle w:val="CoversheetParagraph"/>
        <w:jc w:val="both"/>
      </w:pPr>
    </w:p>
    <w:p w:rsidR="007D570F" w:rsidRDefault="007D570F" w:rsidP="00AC76C8">
      <w:pPr>
        <w:pStyle w:val="CoversheetParagraph"/>
      </w:pPr>
    </w:p>
    <w:p w:rsidR="007D570F" w:rsidRPr="00F9439B" w:rsidRDefault="007D570F" w:rsidP="00AC76C8">
      <w:pPr>
        <w:pStyle w:val="CoversheetParagraph"/>
        <w:rPr>
          <w:lang w:val="ru-RU"/>
        </w:rPr>
      </w:pPr>
      <w:r w:rsidRPr="00F9439B">
        <w:rPr>
          <w:lang w:val="ru-RU"/>
        </w:rPr>
        <w:t>Дата заключения:</w:t>
      </w:r>
    </w:p>
    <w:p w:rsidR="007D570F" w:rsidRPr="005E3C13" w:rsidRDefault="006749BA" w:rsidP="009A1CF5">
      <w:pPr>
        <w:pStyle w:val="PageMainHead1"/>
        <w:rPr>
          <w:rFonts w:ascii="Tahoma" w:hAnsi="Tahoma" w:cs="Tahoma"/>
          <w:sz w:val="20"/>
          <w:lang w:val="ru-RU"/>
        </w:rPr>
      </w:pPr>
      <w:r>
        <w:rPr>
          <w:rFonts w:ascii="Tahoma" w:hAnsi="Tahoma" w:cs="Tahoma"/>
          <w:sz w:val="20"/>
          <w:lang w:val="ru-RU"/>
        </w:rPr>
        <w:t>16.05.</w:t>
      </w:r>
      <w:r w:rsidR="00B02C97">
        <w:rPr>
          <w:rFonts w:ascii="Tahoma" w:hAnsi="Tahoma" w:cs="Tahoma"/>
          <w:sz w:val="20"/>
          <w:lang w:val="ru-RU"/>
        </w:rPr>
        <w:t>2016</w:t>
      </w:r>
    </w:p>
    <w:p w:rsidR="00C03B7D" w:rsidRPr="00F83460" w:rsidRDefault="00C03B7D" w:rsidP="00C03B7D">
      <w:pPr>
        <w:pStyle w:val="CoversheetTitle"/>
        <w:rPr>
          <w:lang w:val="ru-RU"/>
        </w:rPr>
      </w:pPr>
      <w:bookmarkStart w:id="2" w:name="bmkParty"/>
      <w:bookmarkEnd w:id="2"/>
      <w:r w:rsidRPr="00F83460">
        <w:rPr>
          <w:lang w:val="ru-RU"/>
        </w:rPr>
        <w:t>АО «</w:t>
      </w:r>
      <w:r>
        <w:rPr>
          <w:lang w:val="ru-RU"/>
        </w:rPr>
        <w:t>независимая регистраторская компания</w:t>
      </w:r>
      <w:r w:rsidRPr="00F83460">
        <w:rPr>
          <w:lang w:val="ru-RU"/>
        </w:rPr>
        <w:t>»</w:t>
      </w:r>
    </w:p>
    <w:p w:rsidR="007D570F" w:rsidRPr="00F9439B" w:rsidRDefault="007D570F" w:rsidP="00AC76C8">
      <w:pPr>
        <w:pStyle w:val="CoversheetParagraph"/>
        <w:rPr>
          <w:lang w:val="ru-RU"/>
        </w:rPr>
      </w:pPr>
      <w:r w:rsidRPr="00F9439B">
        <w:rPr>
          <w:lang w:val="ru-RU"/>
        </w:rPr>
        <w:t>и</w:t>
      </w:r>
    </w:p>
    <w:p w:rsidR="007D570F" w:rsidRPr="00F9439B" w:rsidRDefault="007534E1" w:rsidP="00E60242">
      <w:pPr>
        <w:pStyle w:val="CoversheetTitle"/>
        <w:rPr>
          <w:lang w:val="ru-RU"/>
        </w:rPr>
      </w:pPr>
      <w:r>
        <w:rPr>
          <w:lang w:val="ru-RU"/>
        </w:rPr>
        <w:t>ПАО «</w:t>
      </w:r>
      <w:r w:rsidR="00B02C97">
        <w:rPr>
          <w:lang w:val="ru-RU"/>
        </w:rPr>
        <w:t>НМТП</w:t>
      </w:r>
      <w:r>
        <w:rPr>
          <w:lang w:val="ru-RU"/>
        </w:rPr>
        <w:t>»</w:t>
      </w:r>
    </w:p>
    <w:p w:rsidR="007D570F" w:rsidRPr="00F9439B" w:rsidRDefault="007D570F" w:rsidP="0042441D">
      <w:pPr>
        <w:pStyle w:val="CoversheetTitle"/>
        <w:rPr>
          <w:lang w:val="ru-RU"/>
        </w:rPr>
      </w:pPr>
    </w:p>
    <w:p w:rsidR="007D570F" w:rsidRDefault="007D570F" w:rsidP="0042441D">
      <w:pPr>
        <w:pStyle w:val="CoversheetTitle2"/>
        <w:rPr>
          <w:lang w:val="ru-RU"/>
        </w:rPr>
      </w:pPr>
      <w:r w:rsidRPr="00F9439B">
        <w:rPr>
          <w:lang w:val="ru-RU"/>
        </w:rPr>
        <w:t xml:space="preserve">Договор об оказании услуг </w:t>
      </w:r>
    </w:p>
    <w:p w:rsidR="007D570F" w:rsidRPr="00F9439B" w:rsidRDefault="007D570F" w:rsidP="0042441D">
      <w:pPr>
        <w:pStyle w:val="CoversheetTitle2"/>
        <w:rPr>
          <w:lang w:val="ru-RU"/>
        </w:rPr>
      </w:pPr>
      <w:r w:rsidRPr="00F9439B">
        <w:rPr>
          <w:lang w:val="ru-RU"/>
        </w:rPr>
        <w:t xml:space="preserve">по </w:t>
      </w:r>
      <w:r>
        <w:rPr>
          <w:lang w:val="ru-RU"/>
        </w:rPr>
        <w:t>выполнению функций счетной комиссии</w:t>
      </w:r>
      <w:r w:rsidRPr="00F9439B">
        <w:rPr>
          <w:lang w:val="ru-RU"/>
        </w:rPr>
        <w:t xml:space="preserve"> </w:t>
      </w:r>
    </w:p>
    <w:p w:rsidR="007D570F" w:rsidRPr="00F9439B" w:rsidRDefault="007D570F" w:rsidP="0042441D">
      <w:pPr>
        <w:pStyle w:val="CoversheetTitle2"/>
        <w:rPr>
          <w:lang w:val="ru-RU"/>
        </w:rPr>
      </w:pPr>
      <w:r w:rsidRPr="00F9439B">
        <w:rPr>
          <w:lang w:val="ru-RU"/>
        </w:rPr>
        <w:t>№</w:t>
      </w:r>
      <w:r w:rsidR="007534E1">
        <w:rPr>
          <w:lang w:val="ru-RU"/>
        </w:rPr>
        <w:t xml:space="preserve"> </w:t>
      </w:r>
      <w:r w:rsidR="007534E1" w:rsidRPr="007534E1">
        <w:rPr>
          <w:lang w:val="ru-RU"/>
        </w:rPr>
        <w:t>СК/НВР/00</w:t>
      </w:r>
      <w:r w:rsidR="00B02C97">
        <w:rPr>
          <w:lang w:val="ru-RU"/>
        </w:rPr>
        <w:t>3</w:t>
      </w:r>
      <w:r w:rsidR="007534E1" w:rsidRPr="007534E1">
        <w:rPr>
          <w:lang w:val="ru-RU"/>
        </w:rPr>
        <w:t>/2016</w:t>
      </w:r>
    </w:p>
    <w:p w:rsidR="007D570F" w:rsidRPr="00F9439B" w:rsidRDefault="007D570F">
      <w:pPr>
        <w:spacing w:line="240" w:lineRule="auto"/>
        <w:jc w:val="left"/>
        <w:rPr>
          <w:lang w:val="ru-RU"/>
        </w:rPr>
      </w:pPr>
    </w:p>
    <w:p w:rsidR="007D570F" w:rsidRPr="00F9439B" w:rsidRDefault="007D570F" w:rsidP="0042441D">
      <w:pPr>
        <w:rPr>
          <w:lang w:val="ru-RU"/>
        </w:rPr>
      </w:pPr>
    </w:p>
    <w:p w:rsidR="007D570F" w:rsidRPr="00F9439B" w:rsidRDefault="007D570F" w:rsidP="00FE486E">
      <w:pPr>
        <w:pStyle w:val="11"/>
        <w:tabs>
          <w:tab w:val="clear" w:pos="709"/>
          <w:tab w:val="right" w:pos="8931"/>
        </w:tabs>
        <w:spacing w:after="120" w:line="240" w:lineRule="auto"/>
        <w:rPr>
          <w:lang w:val="ru-RU"/>
        </w:rPr>
      </w:pPr>
    </w:p>
    <w:p w:rsidR="007D570F" w:rsidRPr="00F9439B" w:rsidRDefault="007D570F" w:rsidP="00FE486E">
      <w:pPr>
        <w:rPr>
          <w:lang w:val="ru-RU"/>
        </w:rPr>
      </w:pPr>
    </w:p>
    <w:p w:rsidR="007D570F" w:rsidRPr="00F9439B" w:rsidRDefault="007D570F" w:rsidP="00FE486E">
      <w:pPr>
        <w:rPr>
          <w:lang w:val="ru-RU"/>
        </w:rPr>
      </w:pPr>
    </w:p>
    <w:p w:rsidR="007D570F" w:rsidRPr="00F9439B" w:rsidRDefault="007D570F" w:rsidP="00FE486E">
      <w:pPr>
        <w:rPr>
          <w:lang w:val="ru-RU"/>
        </w:rPr>
      </w:pPr>
    </w:p>
    <w:p w:rsidR="007D570F" w:rsidRPr="00F9439B" w:rsidRDefault="007D570F" w:rsidP="00FE486E">
      <w:pPr>
        <w:rPr>
          <w:lang w:val="ru-RU"/>
        </w:rPr>
      </w:pPr>
    </w:p>
    <w:p w:rsidR="007D570F" w:rsidRPr="00F9439B" w:rsidRDefault="007D570F" w:rsidP="00FE486E">
      <w:pPr>
        <w:rPr>
          <w:lang w:val="ru-RU"/>
        </w:rPr>
      </w:pPr>
    </w:p>
    <w:p w:rsidR="007D570F" w:rsidRPr="00F9439B" w:rsidRDefault="007D570F" w:rsidP="00FE486E">
      <w:pPr>
        <w:rPr>
          <w:lang w:val="ru-RU"/>
        </w:rPr>
      </w:pPr>
    </w:p>
    <w:p w:rsidR="007D570F" w:rsidRDefault="007D570F" w:rsidP="00FE486E">
      <w:pPr>
        <w:rPr>
          <w:lang w:val="ru-RU"/>
        </w:rPr>
      </w:pPr>
    </w:p>
    <w:p w:rsidR="007D570F" w:rsidRDefault="007D570F" w:rsidP="00FE486E">
      <w:pPr>
        <w:rPr>
          <w:lang w:val="ru-RU"/>
        </w:rPr>
      </w:pPr>
    </w:p>
    <w:p w:rsidR="007D570F" w:rsidRDefault="007D570F" w:rsidP="00FE486E">
      <w:pPr>
        <w:rPr>
          <w:lang w:val="ru-RU"/>
        </w:rPr>
      </w:pPr>
    </w:p>
    <w:p w:rsidR="007D570F" w:rsidRDefault="007D570F" w:rsidP="00FE486E">
      <w:pPr>
        <w:rPr>
          <w:lang w:val="ru-RU"/>
        </w:rPr>
      </w:pPr>
    </w:p>
    <w:p w:rsidR="007D570F" w:rsidRPr="00F9439B" w:rsidRDefault="007D570F" w:rsidP="00FE486E">
      <w:pPr>
        <w:rPr>
          <w:lang w:val="ru-RU"/>
        </w:rPr>
      </w:pPr>
    </w:p>
    <w:p w:rsidR="007D570F" w:rsidRPr="00F9439B" w:rsidRDefault="007D570F" w:rsidP="00FE486E">
      <w:pPr>
        <w:rPr>
          <w:lang w:val="ru-RU"/>
        </w:rPr>
      </w:pPr>
    </w:p>
    <w:p w:rsidR="007D570F" w:rsidRPr="00F9439B" w:rsidRDefault="007D570F" w:rsidP="00B65B7A">
      <w:pPr>
        <w:jc w:val="center"/>
        <w:rPr>
          <w:lang w:val="ru-RU"/>
        </w:rPr>
      </w:pPr>
      <w:r w:rsidRPr="00F9439B">
        <w:rPr>
          <w:lang w:val="ru-RU"/>
        </w:rPr>
        <w:t xml:space="preserve">город </w:t>
      </w:r>
      <w:r w:rsidR="007534E1">
        <w:rPr>
          <w:lang w:val="ru-RU"/>
        </w:rPr>
        <w:t>Новороссийск</w:t>
      </w:r>
      <w:r w:rsidRPr="00F9439B">
        <w:rPr>
          <w:lang w:val="ru-RU"/>
        </w:rPr>
        <w:t xml:space="preserve"> (Россия) </w:t>
      </w:r>
    </w:p>
    <w:p w:rsidR="00C03B7D" w:rsidRDefault="00C03B7D" w:rsidP="00B65B7A">
      <w:pPr>
        <w:jc w:val="center"/>
        <w:rPr>
          <w:lang w:val="ru-RU"/>
        </w:rPr>
      </w:pPr>
      <w:r>
        <w:rPr>
          <w:lang w:val="ru-RU"/>
        </w:rPr>
        <w:br w:type="page"/>
      </w:r>
    </w:p>
    <w:p w:rsidR="00631FDF" w:rsidRPr="007534E1" w:rsidRDefault="00631FDF" w:rsidP="007B5EE3">
      <w:pPr>
        <w:pStyle w:val="1Parties"/>
        <w:numPr>
          <w:ilvl w:val="0"/>
          <w:numId w:val="3"/>
        </w:numPr>
        <w:rPr>
          <w:lang w:val="ru-RU"/>
        </w:rPr>
      </w:pPr>
      <w:bookmarkStart w:id="3" w:name="ТекстовоеПоле4"/>
      <w:r w:rsidRPr="007534E1">
        <w:rPr>
          <w:b/>
          <w:lang w:val="ru-RU"/>
        </w:rPr>
        <w:lastRenderedPageBreak/>
        <w:t xml:space="preserve">Акционерное общество </w:t>
      </w:r>
      <w:r w:rsidR="006137E8">
        <w:rPr>
          <w:b/>
          <w:lang w:val="ru-RU"/>
        </w:rPr>
        <w:t>«</w:t>
      </w:r>
      <w:r w:rsidRPr="007534E1">
        <w:rPr>
          <w:b/>
          <w:lang w:val="ru-RU"/>
        </w:rPr>
        <w:t>Независимая регистраторская компания</w:t>
      </w:r>
      <w:r w:rsidR="006137E8">
        <w:rPr>
          <w:b/>
          <w:lang w:val="ru-RU"/>
        </w:rPr>
        <w:t>»</w:t>
      </w:r>
      <w:r w:rsidRPr="007534E1">
        <w:rPr>
          <w:rFonts w:cs="Tahoma"/>
          <w:lang w:val="ru-RU"/>
        </w:rPr>
        <w:t xml:space="preserve">, юридическое лицо, созданное и осуществляющее деятельность в соответствии с законодательством Российской Федерации (именуемое - </w:t>
      </w:r>
      <w:r w:rsidRPr="007534E1">
        <w:rPr>
          <w:rFonts w:cs="Tahoma"/>
          <w:b/>
          <w:lang w:val="ru-RU"/>
        </w:rPr>
        <w:t>Регистратор</w:t>
      </w:r>
      <w:r w:rsidRPr="007534E1">
        <w:rPr>
          <w:rFonts w:cs="Tahoma"/>
          <w:lang w:val="ru-RU"/>
        </w:rPr>
        <w:t xml:space="preserve">), в лице </w:t>
      </w:r>
      <w:r w:rsidR="007534E1" w:rsidRPr="007534E1">
        <w:rPr>
          <w:rFonts w:cs="Tahoma"/>
          <w:lang w:val="ru-RU"/>
        </w:rPr>
        <w:t xml:space="preserve"> директора Новороссийского филиала Головко Татьяны Владимировны, действующего на основании Доверенности _______________________________, </w:t>
      </w:r>
      <w:r w:rsidRPr="007534E1">
        <w:rPr>
          <w:rFonts w:cs="Tahoma"/>
          <w:lang w:val="ru-RU"/>
        </w:rPr>
        <w:t xml:space="preserve"> и</w:t>
      </w:r>
    </w:p>
    <w:bookmarkEnd w:id="3"/>
    <w:p w:rsidR="007534E1" w:rsidRDefault="007534E1" w:rsidP="00631FDF">
      <w:pPr>
        <w:pStyle w:val="1Parties"/>
        <w:numPr>
          <w:ilvl w:val="0"/>
          <w:numId w:val="3"/>
        </w:numPr>
        <w:spacing w:after="0"/>
        <w:ind w:left="709"/>
        <w:rPr>
          <w:lang w:val="ru-RU"/>
        </w:rPr>
      </w:pPr>
      <w:r w:rsidRPr="006137E8">
        <w:rPr>
          <w:b/>
          <w:lang w:val="ru-RU"/>
        </w:rPr>
        <w:t>Публичное акционерное общество «</w:t>
      </w:r>
      <w:r w:rsidR="00B02C97">
        <w:rPr>
          <w:b/>
          <w:lang w:val="ru-RU"/>
        </w:rPr>
        <w:t>Новороссийский морской торговый порт</w:t>
      </w:r>
      <w:r w:rsidRPr="006137E8">
        <w:rPr>
          <w:b/>
          <w:lang w:val="ru-RU"/>
        </w:rPr>
        <w:t>»</w:t>
      </w:r>
      <w:r w:rsidR="007D570F" w:rsidRPr="007534E1">
        <w:rPr>
          <w:lang w:val="ru-RU"/>
        </w:rPr>
        <w:t xml:space="preserve">, юридическое лицо, созданное и осуществляющее деятельность в соответствии с законодательством Российской Федерации, (именуемое - </w:t>
      </w:r>
      <w:r w:rsidR="007D570F" w:rsidRPr="007534E1">
        <w:rPr>
          <w:b/>
          <w:lang w:val="ru-RU"/>
        </w:rPr>
        <w:t>Эмитент</w:t>
      </w:r>
      <w:r w:rsidR="007D570F" w:rsidRPr="007534E1">
        <w:rPr>
          <w:lang w:val="ru-RU"/>
        </w:rPr>
        <w:t xml:space="preserve">), в лице </w:t>
      </w:r>
      <w:r w:rsidR="00B02C97">
        <w:rPr>
          <w:lang w:val="ru-RU"/>
        </w:rPr>
        <w:t xml:space="preserve">директора по правовому обеспечению - руководителя юридических служб группы компаний ПАО «НМТП» </w:t>
      </w:r>
      <w:bookmarkStart w:id="4" w:name="ТекстовоеПоле6"/>
      <w:r w:rsidR="00B02C97">
        <w:rPr>
          <w:lang w:val="ru-RU"/>
        </w:rPr>
        <w:t>Б</w:t>
      </w:r>
      <w:bookmarkEnd w:id="4"/>
      <w:r w:rsidR="00B02C97">
        <w:rPr>
          <w:lang w:val="ru-RU"/>
        </w:rPr>
        <w:t xml:space="preserve">оровка Эдуарда Валерьевича действующего на основании доверенности от </w:t>
      </w:r>
      <w:r w:rsidR="006749BA" w:rsidRPr="006749BA">
        <w:rPr>
          <w:lang w:val="ru-RU"/>
        </w:rPr>
        <w:t>25.12.2015</w:t>
      </w:r>
      <w:r w:rsidR="00B02C97" w:rsidRPr="006749BA">
        <w:rPr>
          <w:lang w:val="ru-RU"/>
        </w:rPr>
        <w:t>,</w:t>
      </w:r>
      <w:r w:rsidR="006749BA" w:rsidRPr="006749BA">
        <w:rPr>
          <w:lang w:val="ru-RU"/>
        </w:rPr>
        <w:t xml:space="preserve"> </w:t>
      </w:r>
      <w:r w:rsidR="006749BA">
        <w:rPr>
          <w:lang w:val="ru-RU"/>
        </w:rPr>
        <w:t>№ 2110-07/424</w:t>
      </w:r>
      <w:r w:rsidR="007D570F" w:rsidRPr="007534E1">
        <w:rPr>
          <w:lang w:val="ru-RU"/>
        </w:rPr>
        <w:t xml:space="preserve"> </w:t>
      </w:r>
    </w:p>
    <w:p w:rsidR="007D570F" w:rsidRPr="007534E1" w:rsidRDefault="007D570F" w:rsidP="00631FDF">
      <w:pPr>
        <w:pStyle w:val="1Parties"/>
        <w:numPr>
          <w:ilvl w:val="0"/>
          <w:numId w:val="3"/>
        </w:numPr>
        <w:spacing w:after="0"/>
        <w:ind w:left="709"/>
        <w:rPr>
          <w:lang w:val="ru-RU"/>
        </w:rPr>
      </w:pPr>
      <w:r w:rsidRPr="007534E1">
        <w:rPr>
          <w:lang w:val="ru-RU"/>
        </w:rPr>
        <w:t xml:space="preserve">совместно именуемые – Стороны, </w:t>
      </w:r>
    </w:p>
    <w:p w:rsidR="007D570F" w:rsidRPr="00F9439B" w:rsidRDefault="00415602" w:rsidP="00631FDF">
      <w:pPr>
        <w:pStyle w:val="1stIntroHeadings"/>
        <w:spacing w:before="0"/>
        <w:ind w:left="709"/>
        <w:rPr>
          <w:b w:val="0"/>
          <w:caps w:val="0"/>
          <w:lang w:val="ru-RU"/>
        </w:rPr>
      </w:pPr>
      <w:r>
        <w:rPr>
          <w:b w:val="0"/>
          <w:caps w:val="0"/>
          <w:lang w:val="ru-RU"/>
        </w:rPr>
        <w:t>заключили настоящий договор</w:t>
      </w:r>
      <w:r w:rsidR="007D570F" w:rsidRPr="00F9439B">
        <w:rPr>
          <w:b w:val="0"/>
          <w:caps w:val="0"/>
          <w:lang w:val="ru-RU"/>
        </w:rPr>
        <w:t xml:space="preserve"> о нижеследующе</w:t>
      </w:r>
      <w:r>
        <w:rPr>
          <w:b w:val="0"/>
          <w:caps w:val="0"/>
          <w:lang w:val="ru-RU"/>
        </w:rPr>
        <w:t>м:</w:t>
      </w:r>
    </w:p>
    <w:p w:rsidR="007D570F" w:rsidRDefault="007D570F" w:rsidP="00400E2E">
      <w:pPr>
        <w:pStyle w:val="1"/>
      </w:pPr>
      <w:bookmarkStart w:id="5" w:name="_Toc274042500"/>
      <w:bookmarkStart w:id="6" w:name="_Ref265141838"/>
      <w:bookmarkStart w:id="7" w:name="_Ref265164156"/>
      <w:bookmarkStart w:id="8" w:name="_Toc266995099"/>
      <w:r>
        <w:t>Термины и определения</w:t>
      </w:r>
    </w:p>
    <w:p w:rsidR="007D570F" w:rsidRPr="00400E2E" w:rsidRDefault="007D570F" w:rsidP="00400E2E">
      <w:pPr>
        <w:pStyle w:val="2"/>
        <w:numPr>
          <w:ilvl w:val="1"/>
          <w:numId w:val="2"/>
        </w:numPr>
        <w:spacing w:before="280"/>
        <w:rPr>
          <w:rFonts w:ascii="Tahoma" w:hAnsi="Tahoma" w:cs="Tahoma"/>
          <w:sz w:val="20"/>
        </w:rPr>
      </w:pPr>
      <w:r w:rsidRPr="00400E2E">
        <w:rPr>
          <w:rFonts w:ascii="Tahoma" w:hAnsi="Tahoma" w:cs="Tahoma"/>
          <w:b/>
          <w:sz w:val="20"/>
        </w:rPr>
        <w:t>Договор</w:t>
      </w:r>
      <w:r w:rsidRPr="00400E2E">
        <w:rPr>
          <w:rFonts w:ascii="Tahoma" w:hAnsi="Tahoma" w:cs="Tahoma"/>
          <w:sz w:val="20"/>
        </w:rPr>
        <w:t xml:space="preserve"> - настоящий договор, включая все приложения, изменения и дополнения к нему.</w:t>
      </w:r>
    </w:p>
    <w:p w:rsidR="007D570F" w:rsidRPr="00400E2E" w:rsidRDefault="007D570F" w:rsidP="00400E2E">
      <w:pPr>
        <w:pStyle w:val="2"/>
        <w:numPr>
          <w:ilvl w:val="1"/>
          <w:numId w:val="2"/>
        </w:numPr>
        <w:spacing w:before="280"/>
        <w:rPr>
          <w:rFonts w:ascii="Tahoma" w:hAnsi="Tahoma" w:cs="Tahoma"/>
          <w:sz w:val="20"/>
          <w:lang w:eastAsia="en-US"/>
        </w:rPr>
      </w:pPr>
      <w:r w:rsidRPr="00400E2E">
        <w:rPr>
          <w:rFonts w:ascii="Tahoma" w:hAnsi="Tahoma" w:cs="Tahoma"/>
          <w:b/>
          <w:sz w:val="20"/>
          <w:lang w:eastAsia="en-US"/>
        </w:rPr>
        <w:t xml:space="preserve">Нормативные акты </w:t>
      </w:r>
      <w:r w:rsidRPr="00400E2E">
        <w:rPr>
          <w:rFonts w:ascii="Tahoma" w:hAnsi="Tahoma" w:cs="Tahoma"/>
          <w:sz w:val="20"/>
          <w:lang w:eastAsia="en-US"/>
        </w:rPr>
        <w:t>– законодательство</w:t>
      </w:r>
      <w:r w:rsidRPr="00400E2E">
        <w:rPr>
          <w:rFonts w:ascii="Tahoma" w:hAnsi="Tahoma" w:cs="Tahoma"/>
          <w:b/>
          <w:sz w:val="20"/>
          <w:lang w:eastAsia="en-US"/>
        </w:rPr>
        <w:t xml:space="preserve"> </w:t>
      </w:r>
      <w:r w:rsidRPr="00400E2E">
        <w:rPr>
          <w:rFonts w:ascii="Tahoma" w:hAnsi="Tahoma" w:cs="Tahoma"/>
          <w:sz w:val="20"/>
          <w:lang w:eastAsia="en-US"/>
        </w:rPr>
        <w:t>и иные нормативные правовые акты Российской Федерации (РФ), включая акты федеральных органов исполнительной власти РФ и Банка России.</w:t>
      </w:r>
    </w:p>
    <w:p w:rsidR="007D570F" w:rsidRDefault="007D570F" w:rsidP="00400E2E">
      <w:pPr>
        <w:pStyle w:val="2"/>
        <w:numPr>
          <w:ilvl w:val="1"/>
          <w:numId w:val="2"/>
        </w:numPr>
        <w:spacing w:before="280"/>
        <w:rPr>
          <w:rFonts w:ascii="Tahoma" w:hAnsi="Tahoma" w:cs="Tahoma"/>
          <w:sz w:val="20"/>
          <w:lang w:eastAsia="en-US"/>
        </w:rPr>
      </w:pPr>
      <w:r w:rsidRPr="00400E2E">
        <w:rPr>
          <w:rFonts w:ascii="Tahoma" w:hAnsi="Tahoma" w:cs="Tahoma"/>
          <w:b/>
          <w:sz w:val="20"/>
          <w:lang w:eastAsia="en-US"/>
        </w:rPr>
        <w:t>Собрание</w:t>
      </w:r>
      <w:r w:rsidRPr="00400E2E">
        <w:rPr>
          <w:rFonts w:ascii="Tahoma" w:hAnsi="Tahoma" w:cs="Tahoma"/>
          <w:sz w:val="20"/>
          <w:lang w:eastAsia="en-US"/>
        </w:rPr>
        <w:t xml:space="preserve"> – </w:t>
      </w:r>
      <w:r w:rsidR="007534E1">
        <w:rPr>
          <w:rFonts w:ascii="Tahoma" w:hAnsi="Tahoma" w:cs="Tahoma"/>
          <w:sz w:val="20"/>
        </w:rPr>
        <w:t>годовое</w:t>
      </w:r>
      <w:r>
        <w:rPr>
          <w:rFonts w:ascii="Tahoma" w:hAnsi="Tahoma" w:cs="Tahoma"/>
          <w:sz w:val="20"/>
        </w:rPr>
        <w:t xml:space="preserve"> </w:t>
      </w:r>
      <w:r w:rsidRPr="00400E2E">
        <w:rPr>
          <w:rFonts w:ascii="Tahoma" w:hAnsi="Tahoma" w:cs="Tahoma"/>
          <w:sz w:val="20"/>
          <w:lang w:eastAsia="en-US"/>
        </w:rPr>
        <w:t>общ</w:t>
      </w:r>
      <w:r>
        <w:rPr>
          <w:rFonts w:ascii="Tahoma" w:hAnsi="Tahoma" w:cs="Tahoma"/>
          <w:sz w:val="20"/>
          <w:lang w:eastAsia="en-US"/>
        </w:rPr>
        <w:t>ее собрание акционеров Эмитента,</w:t>
      </w:r>
      <w:r w:rsidRPr="00400E2E">
        <w:rPr>
          <w:rFonts w:ascii="Tahoma" w:hAnsi="Tahoma" w:cs="Tahoma"/>
          <w:sz w:val="20"/>
          <w:lang w:eastAsia="en-US"/>
        </w:rPr>
        <w:t xml:space="preserve"> проведение которого назначено на </w:t>
      </w:r>
      <w:r w:rsidR="007534E1">
        <w:rPr>
          <w:rFonts w:ascii="Tahoma" w:hAnsi="Tahoma" w:cs="Tahoma"/>
          <w:sz w:val="20"/>
        </w:rPr>
        <w:t>2</w:t>
      </w:r>
      <w:r w:rsidR="00B02C97">
        <w:rPr>
          <w:rFonts w:ascii="Tahoma" w:hAnsi="Tahoma" w:cs="Tahoma"/>
          <w:sz w:val="20"/>
        </w:rPr>
        <w:t>4</w:t>
      </w:r>
      <w:r w:rsidR="007534E1">
        <w:rPr>
          <w:rFonts w:ascii="Tahoma" w:hAnsi="Tahoma" w:cs="Tahoma"/>
          <w:sz w:val="20"/>
        </w:rPr>
        <w:t xml:space="preserve"> </w:t>
      </w:r>
      <w:r w:rsidR="00B02C97">
        <w:rPr>
          <w:rFonts w:ascii="Tahoma" w:hAnsi="Tahoma" w:cs="Tahoma"/>
          <w:sz w:val="20"/>
        </w:rPr>
        <w:t>июня</w:t>
      </w:r>
      <w:r w:rsidR="007534E1">
        <w:rPr>
          <w:rFonts w:ascii="Tahoma" w:hAnsi="Tahoma" w:cs="Tahoma"/>
          <w:sz w:val="20"/>
        </w:rPr>
        <w:t xml:space="preserve"> 2016 года</w:t>
      </w:r>
      <w:r>
        <w:rPr>
          <w:rFonts w:ascii="Tahoma" w:hAnsi="Tahoma" w:cs="Tahoma"/>
          <w:sz w:val="20"/>
        </w:rPr>
        <w:t xml:space="preserve">, время начала регистрации лиц, участвующих в Собрании: </w:t>
      </w:r>
      <w:r w:rsidR="00DA5D39" w:rsidRPr="006749BA">
        <w:rPr>
          <w:rFonts w:ascii="Tahoma" w:hAnsi="Tahoma" w:cs="Tahoma"/>
          <w:sz w:val="20"/>
        </w:rPr>
        <w:t>12 часов 00 минут</w:t>
      </w:r>
      <w:r>
        <w:rPr>
          <w:rFonts w:ascii="Tahoma" w:hAnsi="Tahoma" w:cs="Tahoma"/>
          <w:sz w:val="20"/>
        </w:rPr>
        <w:t xml:space="preserve"> по </w:t>
      </w:r>
      <w:r w:rsidR="007534E1">
        <w:rPr>
          <w:rFonts w:ascii="Tahoma" w:hAnsi="Tahoma" w:cs="Tahoma"/>
          <w:sz w:val="20"/>
        </w:rPr>
        <w:t>московскому</w:t>
      </w:r>
      <w:r>
        <w:rPr>
          <w:rFonts w:ascii="Tahoma" w:hAnsi="Tahoma" w:cs="Tahoma"/>
          <w:sz w:val="20"/>
        </w:rPr>
        <w:t xml:space="preserve"> времени</w:t>
      </w:r>
      <w:r w:rsidRPr="00400E2E">
        <w:rPr>
          <w:rFonts w:ascii="Tahoma" w:hAnsi="Tahoma" w:cs="Tahoma"/>
          <w:sz w:val="20"/>
        </w:rPr>
        <w:t>.</w:t>
      </w:r>
      <w:r w:rsidRPr="00400E2E">
        <w:rPr>
          <w:rFonts w:ascii="Tahoma" w:hAnsi="Tahoma" w:cs="Tahoma"/>
          <w:sz w:val="20"/>
          <w:lang w:eastAsia="en-US"/>
        </w:rPr>
        <w:t xml:space="preserve"> </w:t>
      </w:r>
    </w:p>
    <w:p w:rsidR="007D570F" w:rsidRPr="00400E2E" w:rsidRDefault="007D570F" w:rsidP="00400E2E">
      <w:pPr>
        <w:pStyle w:val="2"/>
        <w:numPr>
          <w:ilvl w:val="1"/>
          <w:numId w:val="2"/>
        </w:numPr>
        <w:spacing w:before="280"/>
        <w:rPr>
          <w:rFonts w:ascii="Tahoma" w:hAnsi="Tahoma" w:cs="Tahoma"/>
          <w:sz w:val="20"/>
          <w:lang w:eastAsia="en-US"/>
        </w:rPr>
      </w:pPr>
      <w:r>
        <w:rPr>
          <w:rFonts w:ascii="Tahoma" w:hAnsi="Tahoma" w:cs="Tahoma"/>
          <w:b/>
          <w:sz w:val="20"/>
          <w:lang w:eastAsia="en-US"/>
        </w:rPr>
        <w:t xml:space="preserve">Дата собрания </w:t>
      </w:r>
      <w:r>
        <w:rPr>
          <w:rFonts w:ascii="Tahoma" w:hAnsi="Tahoma" w:cs="Tahoma"/>
          <w:sz w:val="20"/>
          <w:lang w:eastAsia="en-US"/>
        </w:rPr>
        <w:t>– дата, на которую назначено проведение Собрания (определена п.1.3 Договора)</w:t>
      </w:r>
    </w:p>
    <w:p w:rsidR="006749BA" w:rsidRDefault="007D570F" w:rsidP="00C475CF">
      <w:pPr>
        <w:pStyle w:val="2"/>
        <w:numPr>
          <w:ilvl w:val="1"/>
          <w:numId w:val="2"/>
        </w:numPr>
        <w:spacing w:before="280"/>
        <w:rPr>
          <w:rFonts w:ascii="Tahoma" w:hAnsi="Tahoma" w:cs="Tahoma"/>
          <w:sz w:val="20"/>
          <w:lang w:eastAsia="en-US"/>
        </w:rPr>
      </w:pPr>
      <w:r w:rsidRPr="006749BA">
        <w:rPr>
          <w:rFonts w:ascii="Tahoma" w:hAnsi="Tahoma" w:cs="Tahoma"/>
          <w:b/>
          <w:sz w:val="20"/>
          <w:lang w:eastAsia="en-US"/>
        </w:rPr>
        <w:t>Список</w:t>
      </w:r>
      <w:r w:rsidRPr="006749BA">
        <w:rPr>
          <w:rFonts w:ascii="Tahoma" w:hAnsi="Tahoma" w:cs="Tahoma"/>
          <w:sz w:val="20"/>
          <w:lang w:eastAsia="en-US"/>
        </w:rPr>
        <w:t xml:space="preserve"> - </w:t>
      </w:r>
      <w:r w:rsidR="006749BA" w:rsidRPr="006749BA">
        <w:rPr>
          <w:rFonts w:ascii="Tahoma" w:hAnsi="Tahoma" w:cs="Tahoma"/>
          <w:sz w:val="20"/>
        </w:rPr>
        <w:t>список лиц, имеющих право на участие в Собрании, составленный на определенную Эмитентом дату</w:t>
      </w:r>
      <w:r w:rsidR="006749BA">
        <w:rPr>
          <w:rFonts w:ascii="Tahoma" w:hAnsi="Tahoma" w:cs="Tahoma"/>
          <w:sz w:val="20"/>
        </w:rPr>
        <w:t>, указанную</w:t>
      </w:r>
      <w:r w:rsidR="006749BA" w:rsidRPr="006749BA">
        <w:rPr>
          <w:rFonts w:ascii="Tahoma" w:hAnsi="Tahoma" w:cs="Tahoma"/>
          <w:sz w:val="20"/>
        </w:rPr>
        <w:t xml:space="preserve"> в </w:t>
      </w:r>
      <w:r w:rsidR="006749BA" w:rsidRPr="006749BA">
        <w:rPr>
          <w:rFonts w:ascii="Tahoma" w:hAnsi="Tahoma" w:cs="Tahoma"/>
          <w:sz w:val="20"/>
        </w:rPr>
        <w:t>распоряжени</w:t>
      </w:r>
      <w:r w:rsidR="006749BA" w:rsidRPr="006749BA">
        <w:rPr>
          <w:rFonts w:cs="Tahoma"/>
        </w:rPr>
        <w:t>и</w:t>
      </w:r>
      <w:r w:rsidR="006749BA" w:rsidRPr="006749BA">
        <w:rPr>
          <w:rFonts w:cs="Tahoma"/>
        </w:rPr>
        <w:t xml:space="preserve"> на предоставление информации из реестра</w:t>
      </w:r>
      <w:r w:rsidR="006749BA">
        <w:rPr>
          <w:rFonts w:cs="Tahoma"/>
        </w:rPr>
        <w:t>.</w:t>
      </w:r>
      <w:bookmarkStart w:id="9" w:name="_GoBack"/>
      <w:bookmarkEnd w:id="9"/>
      <w:r w:rsidR="006749BA" w:rsidRPr="006749BA">
        <w:rPr>
          <w:rFonts w:cs="Tahoma"/>
        </w:rPr>
        <w:t xml:space="preserve"> </w:t>
      </w:r>
      <w:r w:rsidR="006749BA" w:rsidRPr="006749BA">
        <w:rPr>
          <w:rFonts w:ascii="Tahoma" w:hAnsi="Tahoma" w:cs="Tahoma"/>
          <w:sz w:val="20"/>
        </w:rPr>
        <w:t xml:space="preserve">                                                                </w:t>
      </w:r>
    </w:p>
    <w:p w:rsidR="007D570F" w:rsidRPr="006749BA" w:rsidRDefault="007D570F" w:rsidP="00C475CF">
      <w:pPr>
        <w:pStyle w:val="2"/>
        <w:numPr>
          <w:ilvl w:val="1"/>
          <w:numId w:val="2"/>
        </w:numPr>
        <w:spacing w:before="280"/>
        <w:rPr>
          <w:rFonts w:ascii="Tahoma" w:hAnsi="Tahoma" w:cs="Tahoma"/>
          <w:sz w:val="20"/>
          <w:lang w:eastAsia="en-US"/>
        </w:rPr>
      </w:pPr>
      <w:r w:rsidRPr="006749BA">
        <w:rPr>
          <w:rFonts w:ascii="Tahoma" w:hAnsi="Tahoma" w:cs="Tahoma"/>
          <w:b/>
          <w:sz w:val="20"/>
          <w:lang w:eastAsia="en-US"/>
        </w:rPr>
        <w:t xml:space="preserve">Акционер </w:t>
      </w:r>
      <w:r w:rsidRPr="006749BA">
        <w:rPr>
          <w:rFonts w:ascii="Tahoma" w:hAnsi="Tahoma" w:cs="Tahoma"/>
          <w:sz w:val="20"/>
          <w:lang w:eastAsia="en-US"/>
        </w:rPr>
        <w:t xml:space="preserve">- </w:t>
      </w:r>
      <w:r w:rsidRPr="006749BA">
        <w:rPr>
          <w:rFonts w:ascii="Tahoma" w:hAnsi="Tahoma" w:cs="Tahoma"/>
          <w:sz w:val="20"/>
        </w:rPr>
        <w:t>лицо, включенное в Список или иное лицо, имеющее право в соответствии с Нормативными актами участия в Собрании.</w:t>
      </w:r>
    </w:p>
    <w:p w:rsidR="007D570F" w:rsidRDefault="007D570F" w:rsidP="00400E2E">
      <w:pPr>
        <w:pStyle w:val="2"/>
        <w:numPr>
          <w:ilvl w:val="1"/>
          <w:numId w:val="2"/>
        </w:numPr>
        <w:spacing w:before="280"/>
        <w:rPr>
          <w:rFonts w:ascii="Tahoma" w:hAnsi="Tahoma" w:cs="Tahoma"/>
          <w:sz w:val="20"/>
          <w:lang w:eastAsia="en-US"/>
        </w:rPr>
      </w:pPr>
      <w:r>
        <w:rPr>
          <w:rFonts w:ascii="Tahoma" w:hAnsi="Tahoma" w:cs="Tahoma"/>
          <w:b/>
          <w:sz w:val="20"/>
          <w:lang w:eastAsia="en-US"/>
        </w:rPr>
        <w:t xml:space="preserve">Услуги </w:t>
      </w:r>
      <w:r>
        <w:rPr>
          <w:rFonts w:ascii="Tahoma" w:hAnsi="Tahoma" w:cs="Tahoma"/>
          <w:sz w:val="20"/>
          <w:lang w:eastAsia="en-US"/>
        </w:rPr>
        <w:t>– услуги Регистратора, предусмотренные настоящим Договором.</w:t>
      </w:r>
    </w:p>
    <w:p w:rsidR="002415B7" w:rsidRPr="007B2444" w:rsidRDefault="002415B7" w:rsidP="002415B7">
      <w:pPr>
        <w:pStyle w:val="2"/>
        <w:numPr>
          <w:ilvl w:val="1"/>
          <w:numId w:val="2"/>
        </w:numPr>
        <w:spacing w:before="280"/>
        <w:rPr>
          <w:rFonts w:ascii="Tahoma" w:hAnsi="Tahoma" w:cs="Tahoma"/>
          <w:sz w:val="20"/>
          <w:lang w:eastAsia="en-US"/>
        </w:rPr>
      </w:pPr>
      <w:r w:rsidRPr="007B2444">
        <w:rPr>
          <w:rFonts w:ascii="Tahoma" w:hAnsi="Tahoma" w:cs="Tahoma"/>
          <w:b/>
          <w:sz w:val="20"/>
          <w:lang w:eastAsia="en-US"/>
        </w:rPr>
        <w:t xml:space="preserve">Номинальный держатель </w:t>
      </w:r>
      <w:r w:rsidRPr="007B2444">
        <w:rPr>
          <w:rFonts w:ascii="Tahoma" w:hAnsi="Tahoma" w:cs="Tahoma"/>
          <w:sz w:val="20"/>
          <w:lang w:eastAsia="en-US"/>
        </w:rPr>
        <w:t>- номинальный держатель или номинальный держатель центральный депозитарий, которому в реестре владельцев именных ценных бумаг Эмитента открыт лицевой счет номинального держателя или, соответственно, лицевой счет номинального держателя центрального депозитария.</w:t>
      </w:r>
    </w:p>
    <w:p w:rsidR="00481E42" w:rsidRPr="007B2444" w:rsidRDefault="002415B7" w:rsidP="002415B7">
      <w:pPr>
        <w:pStyle w:val="2"/>
        <w:numPr>
          <w:ilvl w:val="1"/>
          <w:numId w:val="2"/>
        </w:numPr>
        <w:spacing w:before="280"/>
        <w:rPr>
          <w:rFonts w:ascii="Tahoma" w:hAnsi="Tahoma" w:cs="Tahoma"/>
          <w:sz w:val="20"/>
          <w:lang w:eastAsia="en-US"/>
        </w:rPr>
      </w:pPr>
      <w:r w:rsidRPr="007B2444">
        <w:rPr>
          <w:rFonts w:ascii="Tahoma" w:hAnsi="Tahoma"/>
          <w:b/>
          <w:sz w:val="20"/>
          <w:lang w:eastAsia="en-US"/>
        </w:rPr>
        <w:lastRenderedPageBreak/>
        <w:t xml:space="preserve">Документ о голосовании </w:t>
      </w:r>
      <w:r w:rsidRPr="007B2444">
        <w:rPr>
          <w:rFonts w:ascii="Tahoma" w:hAnsi="Tahoma"/>
          <w:sz w:val="20"/>
          <w:lang w:eastAsia="en-US"/>
        </w:rPr>
        <w:t>- электронный документ, подписанный электронной подписью Номинального держателя (уполномоченного лица Номинального держателя) путем направления которого Акционер вправе принять участие в Собрании в соответствии со ст.8.8 Федерального закона от 22.04.1996 №39-ФЗ «О рынке ценных бумаг».</w:t>
      </w:r>
    </w:p>
    <w:p w:rsidR="007D570F" w:rsidRDefault="007D570F" w:rsidP="00400E2E">
      <w:pPr>
        <w:pStyle w:val="1"/>
      </w:pPr>
      <w:r>
        <w:t>Предмет договора</w:t>
      </w:r>
      <w:bookmarkEnd w:id="5"/>
    </w:p>
    <w:p w:rsidR="007D570F" w:rsidRDefault="007D570F" w:rsidP="007F1642">
      <w:pPr>
        <w:pStyle w:val="2"/>
        <w:numPr>
          <w:ilvl w:val="1"/>
          <w:numId w:val="2"/>
        </w:numPr>
        <w:rPr>
          <w:rFonts w:ascii="Tahoma" w:hAnsi="Tahoma" w:cs="Tahoma"/>
          <w:sz w:val="20"/>
        </w:rPr>
      </w:pPr>
      <w:r w:rsidRPr="00F32E72">
        <w:rPr>
          <w:rFonts w:ascii="Tahoma" w:hAnsi="Tahoma" w:cs="Tahoma"/>
          <w:sz w:val="20"/>
        </w:rPr>
        <w:t xml:space="preserve">Регистратор </w:t>
      </w:r>
      <w:r>
        <w:rPr>
          <w:rFonts w:ascii="Tahoma" w:hAnsi="Tahoma" w:cs="Tahoma"/>
          <w:sz w:val="20"/>
        </w:rPr>
        <w:t xml:space="preserve">обязуется оказать Эмитенту услуги по </w:t>
      </w:r>
      <w:r w:rsidR="00AE55D6">
        <w:rPr>
          <w:rFonts w:ascii="Tahoma" w:hAnsi="Tahoma" w:cs="Tahoma"/>
          <w:sz w:val="20"/>
        </w:rPr>
        <w:t>выполнению</w:t>
      </w:r>
      <w:r w:rsidRPr="007E0B7F">
        <w:rPr>
          <w:rFonts w:ascii="Tahoma" w:hAnsi="Tahoma" w:cs="Tahoma"/>
          <w:sz w:val="20"/>
        </w:rPr>
        <w:t xml:space="preserve"> функций счетной комиссии </w:t>
      </w:r>
      <w:r w:rsidRPr="00F32E72">
        <w:rPr>
          <w:rFonts w:ascii="Tahoma" w:hAnsi="Tahoma" w:cs="Tahoma"/>
          <w:sz w:val="20"/>
        </w:rPr>
        <w:t xml:space="preserve">на </w:t>
      </w:r>
      <w:r>
        <w:rPr>
          <w:rFonts w:ascii="Tahoma" w:hAnsi="Tahoma" w:cs="Tahoma"/>
          <w:sz w:val="20"/>
        </w:rPr>
        <w:t>Собрании</w:t>
      </w:r>
      <w:r w:rsidRPr="00F32E72">
        <w:rPr>
          <w:rFonts w:ascii="Tahoma" w:hAnsi="Tahoma" w:cs="Tahoma"/>
          <w:sz w:val="20"/>
        </w:rPr>
        <w:t xml:space="preserve">, проводимом в форме собрания, в объеме, сроки и на условиях, установленных </w:t>
      </w:r>
      <w:r>
        <w:rPr>
          <w:rFonts w:ascii="Tahoma" w:hAnsi="Tahoma" w:cs="Tahoma"/>
          <w:sz w:val="20"/>
        </w:rPr>
        <w:t xml:space="preserve">настоящим </w:t>
      </w:r>
      <w:r w:rsidRPr="00F32E72">
        <w:rPr>
          <w:rFonts w:ascii="Tahoma" w:hAnsi="Tahoma" w:cs="Tahoma"/>
          <w:sz w:val="20"/>
        </w:rPr>
        <w:t>Договором.</w:t>
      </w:r>
      <w:r>
        <w:rPr>
          <w:rFonts w:ascii="Tahoma" w:hAnsi="Tahoma" w:cs="Tahoma"/>
          <w:sz w:val="20"/>
        </w:rPr>
        <w:t xml:space="preserve"> </w:t>
      </w:r>
    </w:p>
    <w:p w:rsidR="007D570F" w:rsidRDefault="007D570F" w:rsidP="007F1642">
      <w:pPr>
        <w:pStyle w:val="2"/>
        <w:numPr>
          <w:ilvl w:val="1"/>
          <w:numId w:val="2"/>
        </w:numPr>
        <w:rPr>
          <w:rFonts w:ascii="Tahoma" w:hAnsi="Tahoma" w:cs="Tahoma"/>
          <w:sz w:val="20"/>
        </w:rPr>
      </w:pPr>
      <w:r w:rsidRPr="00F9439B">
        <w:rPr>
          <w:rFonts w:ascii="Tahoma" w:hAnsi="Tahoma" w:cs="Tahoma"/>
          <w:sz w:val="20"/>
          <w:lang w:eastAsia="en-US"/>
        </w:rPr>
        <w:t>Эмитент обязуется опла</w:t>
      </w:r>
      <w:r>
        <w:rPr>
          <w:rFonts w:ascii="Tahoma" w:hAnsi="Tahoma" w:cs="Tahoma"/>
          <w:sz w:val="20"/>
          <w:lang w:eastAsia="en-US"/>
        </w:rPr>
        <w:t>тить</w:t>
      </w:r>
      <w:r w:rsidRPr="00F9439B">
        <w:rPr>
          <w:rFonts w:ascii="Tahoma" w:hAnsi="Tahoma" w:cs="Tahoma"/>
          <w:sz w:val="20"/>
          <w:lang w:eastAsia="en-US"/>
        </w:rPr>
        <w:t xml:space="preserve"> Услуги </w:t>
      </w:r>
      <w:r>
        <w:rPr>
          <w:rFonts w:ascii="Tahoma" w:hAnsi="Tahoma" w:cs="Tahoma"/>
          <w:sz w:val="20"/>
          <w:lang w:eastAsia="en-US"/>
        </w:rPr>
        <w:t xml:space="preserve">Регистратора </w:t>
      </w:r>
      <w:r w:rsidRPr="00F9439B">
        <w:rPr>
          <w:rFonts w:ascii="Tahoma" w:hAnsi="Tahoma" w:cs="Tahoma"/>
          <w:sz w:val="20"/>
          <w:lang w:eastAsia="en-US"/>
        </w:rPr>
        <w:t>в порядке и размере, предусмотренном настоящим Договором.</w:t>
      </w:r>
    </w:p>
    <w:p w:rsidR="007D570F" w:rsidRDefault="007D570F" w:rsidP="007F1642">
      <w:pPr>
        <w:pStyle w:val="2"/>
        <w:numPr>
          <w:ilvl w:val="1"/>
          <w:numId w:val="2"/>
        </w:numPr>
        <w:rPr>
          <w:rFonts w:ascii="Tahoma" w:hAnsi="Tahoma" w:cs="Tahoma"/>
          <w:sz w:val="20"/>
        </w:rPr>
      </w:pPr>
      <w:r w:rsidRPr="00F32E72">
        <w:rPr>
          <w:rFonts w:ascii="Tahoma" w:hAnsi="Tahoma" w:cs="Tahoma"/>
          <w:sz w:val="20"/>
        </w:rPr>
        <w:t xml:space="preserve">Эмитент подтверждает полномочия Регистратора в соответствии с </w:t>
      </w:r>
      <w:r>
        <w:rPr>
          <w:rFonts w:ascii="Tahoma" w:hAnsi="Tahoma" w:cs="Tahoma"/>
          <w:sz w:val="20"/>
        </w:rPr>
        <w:t>Нормативными актами</w:t>
      </w:r>
      <w:r w:rsidRPr="00F32E72">
        <w:rPr>
          <w:rFonts w:ascii="Tahoma" w:hAnsi="Tahoma" w:cs="Tahoma"/>
          <w:sz w:val="20"/>
        </w:rPr>
        <w:t xml:space="preserve">, а также решениями органов управления Эмитента и локальными нормативными актами Эмитента на </w:t>
      </w:r>
      <w:r w:rsidR="007806F6">
        <w:rPr>
          <w:rFonts w:ascii="Tahoma" w:hAnsi="Tahoma" w:cs="Tahoma"/>
          <w:sz w:val="20"/>
        </w:rPr>
        <w:t>выполнение</w:t>
      </w:r>
      <w:r w:rsidRPr="00F32E72">
        <w:rPr>
          <w:rFonts w:ascii="Tahoma" w:hAnsi="Tahoma" w:cs="Tahoma"/>
          <w:sz w:val="20"/>
        </w:rPr>
        <w:t xml:space="preserve"> функций счетной комиссии на Собрании, в том числе, Эмитент подтверждает, что на момент заключения Договора счетная комиссия не создана, не м</w:t>
      </w:r>
      <w:r>
        <w:rPr>
          <w:rFonts w:ascii="Tahoma" w:hAnsi="Tahoma" w:cs="Tahoma"/>
          <w:sz w:val="20"/>
        </w:rPr>
        <w:t>ожет исполнять свои полномочия,</w:t>
      </w:r>
      <w:r w:rsidRPr="00F32E72">
        <w:rPr>
          <w:rFonts w:ascii="Tahoma" w:hAnsi="Tahoma" w:cs="Tahoma"/>
          <w:sz w:val="20"/>
        </w:rPr>
        <w:t xml:space="preserve"> либо срок полномочий счетной комиссии Эмитента истек.</w:t>
      </w:r>
    </w:p>
    <w:p w:rsidR="007A11A1" w:rsidRPr="008A2B8F" w:rsidRDefault="00F70BA7" w:rsidP="007F1642">
      <w:pPr>
        <w:pStyle w:val="2"/>
        <w:numPr>
          <w:ilvl w:val="1"/>
          <w:numId w:val="2"/>
        </w:numPr>
        <w:rPr>
          <w:rFonts w:ascii="Tahoma" w:hAnsi="Tahoma"/>
          <w:color w:val="000000"/>
          <w:sz w:val="20"/>
        </w:rPr>
      </w:pPr>
      <w:r w:rsidRPr="008A2B8F">
        <w:rPr>
          <w:rFonts w:ascii="Tahoma" w:hAnsi="Tahoma" w:cs="Tahoma"/>
          <w:sz w:val="20"/>
        </w:rPr>
        <w:t>При оказании Услуг Регистратор</w:t>
      </w:r>
      <w:r w:rsidRPr="008A2B8F">
        <w:rPr>
          <w:rFonts w:ascii="Tahoma" w:hAnsi="Tahoma"/>
          <w:color w:val="000000"/>
          <w:sz w:val="20"/>
        </w:rPr>
        <w:t xml:space="preserve"> не проверяет </w:t>
      </w:r>
      <w:r w:rsidR="00943868" w:rsidRPr="008A2B8F">
        <w:rPr>
          <w:rFonts w:ascii="Tahoma" w:hAnsi="Tahoma"/>
          <w:color w:val="000000"/>
          <w:sz w:val="20"/>
        </w:rPr>
        <w:t xml:space="preserve">следующие обстоятельства: </w:t>
      </w:r>
      <w:r w:rsidRPr="008A2B8F">
        <w:rPr>
          <w:rFonts w:ascii="Tahoma" w:hAnsi="Tahoma"/>
          <w:color w:val="000000"/>
          <w:sz w:val="20"/>
        </w:rPr>
        <w:t>соблюдение Эмитентом порядка подготовки</w:t>
      </w:r>
      <w:r w:rsidR="00FF52FF" w:rsidRPr="008A2B8F">
        <w:rPr>
          <w:rFonts w:ascii="Tahoma" w:hAnsi="Tahoma"/>
          <w:color w:val="000000"/>
          <w:sz w:val="20"/>
        </w:rPr>
        <w:t>,</w:t>
      </w:r>
      <w:r w:rsidRPr="008A2B8F">
        <w:rPr>
          <w:rFonts w:ascii="Tahoma" w:hAnsi="Tahoma"/>
          <w:color w:val="000000"/>
          <w:sz w:val="20"/>
        </w:rPr>
        <w:t xml:space="preserve"> созыва </w:t>
      </w:r>
      <w:r w:rsidR="00FF52FF" w:rsidRPr="008A2B8F">
        <w:rPr>
          <w:rFonts w:ascii="Tahoma" w:hAnsi="Tahoma"/>
          <w:color w:val="000000"/>
          <w:sz w:val="20"/>
        </w:rPr>
        <w:t xml:space="preserve">и проведения </w:t>
      </w:r>
      <w:r w:rsidRPr="008A2B8F">
        <w:rPr>
          <w:rFonts w:ascii="Tahoma" w:hAnsi="Tahoma"/>
          <w:color w:val="000000"/>
          <w:sz w:val="20"/>
        </w:rPr>
        <w:t>Собрания; соответствие повестки дня Собрания требованиям Нормативных актов; законность</w:t>
      </w:r>
      <w:r w:rsidR="00864442" w:rsidRPr="008A2B8F">
        <w:rPr>
          <w:rFonts w:ascii="Tahoma" w:hAnsi="Tahoma"/>
          <w:color w:val="000000"/>
          <w:sz w:val="20"/>
        </w:rPr>
        <w:t xml:space="preserve"> содержания</w:t>
      </w:r>
      <w:r w:rsidRPr="008A2B8F">
        <w:rPr>
          <w:rFonts w:ascii="Tahoma" w:hAnsi="Tahoma"/>
          <w:color w:val="000000"/>
          <w:sz w:val="20"/>
        </w:rPr>
        <w:t xml:space="preserve"> принимаемых Собранием решений; соблюдение Эмитентом порядка оглашения принятых </w:t>
      </w:r>
      <w:r w:rsidR="00CD0E96" w:rsidRPr="008A2B8F">
        <w:rPr>
          <w:rFonts w:ascii="Tahoma" w:hAnsi="Tahoma"/>
          <w:color w:val="000000"/>
          <w:sz w:val="20"/>
        </w:rPr>
        <w:t xml:space="preserve">Собранием </w:t>
      </w:r>
      <w:r w:rsidRPr="008A2B8F">
        <w:rPr>
          <w:rFonts w:ascii="Tahoma" w:hAnsi="Tahoma"/>
          <w:color w:val="000000"/>
          <w:sz w:val="20"/>
        </w:rPr>
        <w:t>решений и итогов голосования</w:t>
      </w:r>
      <w:r w:rsidR="00943868" w:rsidRPr="008A2B8F">
        <w:rPr>
          <w:rFonts w:ascii="Tahoma" w:hAnsi="Tahoma"/>
          <w:color w:val="000000"/>
          <w:sz w:val="20"/>
        </w:rPr>
        <w:t>, а также доведения принятых Собранием решений и итогов голосования</w:t>
      </w:r>
      <w:r w:rsidR="002D1F17">
        <w:rPr>
          <w:rFonts w:ascii="Tahoma" w:hAnsi="Tahoma"/>
          <w:color w:val="000000"/>
          <w:sz w:val="20"/>
        </w:rPr>
        <w:t xml:space="preserve"> до сведения лиц, включенных в С</w:t>
      </w:r>
      <w:r w:rsidR="00943868" w:rsidRPr="008A2B8F">
        <w:rPr>
          <w:rFonts w:ascii="Tahoma" w:hAnsi="Tahoma"/>
          <w:color w:val="000000"/>
          <w:sz w:val="20"/>
        </w:rPr>
        <w:t>писок</w:t>
      </w:r>
      <w:r w:rsidRPr="008A2B8F">
        <w:rPr>
          <w:rFonts w:ascii="Tahoma" w:hAnsi="Tahoma"/>
          <w:color w:val="000000"/>
          <w:sz w:val="20"/>
        </w:rPr>
        <w:t>;</w:t>
      </w:r>
      <w:r w:rsidRPr="008A2B8F">
        <w:rPr>
          <w:rFonts w:ascii="Tahoma" w:hAnsi="Tahoma" w:cs="Tahoma"/>
          <w:sz w:val="20"/>
          <w:lang w:eastAsia="en-US"/>
        </w:rPr>
        <w:t xml:space="preserve"> </w:t>
      </w:r>
      <w:r w:rsidRPr="008A2B8F">
        <w:rPr>
          <w:rFonts w:ascii="Tahoma" w:hAnsi="Tahoma"/>
          <w:color w:val="000000"/>
          <w:sz w:val="20"/>
        </w:rPr>
        <w:t xml:space="preserve">соответствие утвержденной Эмитентом формы бюллетеня требованиям Нормативных актов; соответствие подписи в бюллетене для голосования имеющемуся у </w:t>
      </w:r>
      <w:r w:rsidR="009F141E" w:rsidRPr="008A2B8F">
        <w:rPr>
          <w:rFonts w:ascii="Tahoma" w:hAnsi="Tahoma"/>
          <w:color w:val="000000"/>
          <w:sz w:val="20"/>
        </w:rPr>
        <w:t xml:space="preserve">Регистратора </w:t>
      </w:r>
      <w:r w:rsidRPr="008A2B8F">
        <w:rPr>
          <w:rFonts w:ascii="Tahoma" w:hAnsi="Tahoma"/>
          <w:color w:val="000000"/>
          <w:sz w:val="20"/>
        </w:rPr>
        <w:t>образцу подписи Акционера; подлинность подписи Акционера в бюллетене для голосования или его представителя, указанного в качестве лица, подписавшего такой бюллетень</w:t>
      </w:r>
      <w:r w:rsidR="00943868" w:rsidRPr="008A2B8F">
        <w:rPr>
          <w:rFonts w:ascii="Tahoma" w:hAnsi="Tahoma"/>
          <w:color w:val="000000"/>
          <w:sz w:val="20"/>
        </w:rPr>
        <w:t xml:space="preserve">; </w:t>
      </w:r>
      <w:r w:rsidR="00910462" w:rsidRPr="008A2B8F">
        <w:rPr>
          <w:rFonts w:ascii="Tahoma" w:hAnsi="Tahoma"/>
          <w:color w:val="000000"/>
          <w:sz w:val="20"/>
        </w:rPr>
        <w:t>соответствие протокола Собрания требованиям Нормативных актов</w:t>
      </w:r>
      <w:r w:rsidRPr="008A2B8F">
        <w:rPr>
          <w:rFonts w:ascii="Tahoma" w:hAnsi="Tahoma"/>
          <w:color w:val="000000"/>
          <w:sz w:val="20"/>
        </w:rPr>
        <w:t xml:space="preserve">. </w:t>
      </w:r>
    </w:p>
    <w:p w:rsidR="007D570F" w:rsidRPr="00F32E72" w:rsidRDefault="007D570F" w:rsidP="0091107A">
      <w:pPr>
        <w:pStyle w:val="1"/>
        <w:rPr>
          <w:rFonts w:cs="Tahoma"/>
        </w:rPr>
      </w:pPr>
      <w:bookmarkStart w:id="10" w:name="_Toc274042501"/>
      <w:r w:rsidRPr="00F32E72">
        <w:rPr>
          <w:rFonts w:cs="Tahoma"/>
        </w:rPr>
        <w:t>Обязательства сторон</w:t>
      </w:r>
      <w:bookmarkEnd w:id="10"/>
    </w:p>
    <w:p w:rsidR="007D570F" w:rsidRPr="00F32E72" w:rsidRDefault="007D570F" w:rsidP="008C2EE7">
      <w:pPr>
        <w:pStyle w:val="2"/>
        <w:numPr>
          <w:ilvl w:val="1"/>
          <w:numId w:val="2"/>
        </w:numPr>
        <w:rPr>
          <w:rFonts w:ascii="Tahoma" w:hAnsi="Tahoma" w:cs="Tahoma"/>
          <w:sz w:val="20"/>
        </w:rPr>
      </w:pPr>
      <w:r w:rsidRPr="00F32E72">
        <w:rPr>
          <w:rFonts w:ascii="Tahoma" w:hAnsi="Tahoma" w:cs="Tahoma"/>
          <w:sz w:val="20"/>
        </w:rPr>
        <w:t>Регистратор обязуется оказать Эмитенту следующие услуги:</w:t>
      </w:r>
    </w:p>
    <w:p w:rsidR="007D570F" w:rsidRPr="00F32E72" w:rsidRDefault="007D570F" w:rsidP="0020365F">
      <w:pPr>
        <w:pStyle w:val="3"/>
        <w:tabs>
          <w:tab w:val="num" w:pos="700"/>
        </w:tabs>
        <w:ind w:left="700" w:hanging="400"/>
        <w:rPr>
          <w:rFonts w:cs="Tahoma"/>
          <w:lang w:val="ru-RU"/>
        </w:rPr>
      </w:pPr>
      <w:r w:rsidRPr="00F32E72">
        <w:rPr>
          <w:rFonts w:cs="Tahoma"/>
          <w:lang w:val="ru-RU"/>
        </w:rPr>
        <w:t xml:space="preserve">организовать прием от </w:t>
      </w:r>
      <w:r>
        <w:rPr>
          <w:rFonts w:cs="Tahoma"/>
          <w:lang w:val="ru-RU"/>
        </w:rPr>
        <w:t>А</w:t>
      </w:r>
      <w:r w:rsidRPr="00F32E72">
        <w:rPr>
          <w:rFonts w:cs="Tahoma"/>
          <w:lang w:val="ru-RU"/>
        </w:rPr>
        <w:t>кционеров или их уполномоченных представителей бюллетеней для голосования, а также документов, подтверждающих полномочия представителей по адрес</w:t>
      </w:r>
      <w:r w:rsidR="007534E1">
        <w:rPr>
          <w:rFonts w:cs="Tahoma"/>
          <w:lang w:val="ru-RU"/>
        </w:rPr>
        <w:t>ам</w:t>
      </w:r>
      <w:r w:rsidRPr="00F32E72">
        <w:rPr>
          <w:rFonts w:cs="Tahoma"/>
          <w:lang w:val="ru-RU"/>
        </w:rPr>
        <w:t xml:space="preserve"> </w:t>
      </w:r>
      <w:r>
        <w:rPr>
          <w:rFonts w:cs="Tahoma"/>
          <w:lang w:val="ru-RU"/>
        </w:rPr>
        <w:t xml:space="preserve">места нахождения </w:t>
      </w:r>
      <w:r w:rsidR="007534E1">
        <w:rPr>
          <w:rFonts w:cs="Tahoma"/>
          <w:lang w:val="ru-RU"/>
        </w:rPr>
        <w:t xml:space="preserve">Центрального офиса и Новороссийского филиала </w:t>
      </w:r>
      <w:r>
        <w:rPr>
          <w:rFonts w:cs="Tahoma"/>
          <w:lang w:val="ru-RU"/>
        </w:rPr>
        <w:t xml:space="preserve"> </w:t>
      </w:r>
      <w:r w:rsidRPr="00F32E72">
        <w:rPr>
          <w:rFonts w:cs="Tahoma"/>
          <w:lang w:val="ru-RU"/>
        </w:rPr>
        <w:t>Регистратора</w:t>
      </w:r>
      <w:r>
        <w:rPr>
          <w:rFonts w:cs="Tahoma"/>
          <w:lang w:val="ru-RU"/>
        </w:rPr>
        <w:t>. Бюллетени для голосования</w:t>
      </w:r>
      <w:r w:rsidRPr="00A41E68">
        <w:rPr>
          <w:rFonts w:cs="Tahoma"/>
          <w:lang w:val="ru-RU"/>
        </w:rPr>
        <w:t xml:space="preserve"> </w:t>
      </w:r>
      <w:r>
        <w:rPr>
          <w:rFonts w:cs="Tahoma"/>
          <w:lang w:val="ru-RU"/>
        </w:rPr>
        <w:t>и прилагаемые к ним документы, полученные Эмитентом не позднее, чем за два дня до даты проведения Собрания, Эмитент передает Регистратору</w:t>
      </w:r>
      <w:r w:rsidR="007534E1">
        <w:rPr>
          <w:rFonts w:cs="Tahoma"/>
          <w:lang w:val="ru-RU"/>
        </w:rPr>
        <w:t xml:space="preserve"> не позднее дня, предшествующего Дате собрания</w:t>
      </w:r>
      <w:r>
        <w:rPr>
          <w:rFonts w:cs="Tahoma"/>
          <w:lang w:val="ru-RU"/>
        </w:rPr>
        <w:t>;</w:t>
      </w:r>
    </w:p>
    <w:p w:rsidR="009E699B" w:rsidRDefault="007D570F" w:rsidP="009E699B">
      <w:pPr>
        <w:pStyle w:val="4"/>
        <w:numPr>
          <w:ilvl w:val="2"/>
          <w:numId w:val="2"/>
        </w:numPr>
        <w:tabs>
          <w:tab w:val="num" w:pos="2421"/>
        </w:tabs>
        <w:rPr>
          <w:rFonts w:cs="Tahoma"/>
          <w:lang w:val="ru-RU"/>
        </w:rPr>
      </w:pPr>
      <w:r w:rsidRPr="00F32E72">
        <w:rPr>
          <w:rFonts w:cs="Tahoma"/>
          <w:lang w:val="ru-RU"/>
        </w:rPr>
        <w:t xml:space="preserve">обеспечить подсчет результатов голосования бюллетенями, полученными не позднее чем за 2 (два) дня до </w:t>
      </w:r>
      <w:r>
        <w:rPr>
          <w:rFonts w:cs="Tahoma"/>
          <w:lang w:val="ru-RU"/>
        </w:rPr>
        <w:t>Даты с</w:t>
      </w:r>
      <w:r w:rsidRPr="00F32E72">
        <w:rPr>
          <w:rFonts w:cs="Tahoma"/>
          <w:lang w:val="ru-RU"/>
        </w:rPr>
        <w:t xml:space="preserve">обрания, учет собранных доверенностей и формирование соответствующих баз данных для регистрации </w:t>
      </w:r>
      <w:r>
        <w:rPr>
          <w:rFonts w:cs="Tahoma"/>
          <w:lang w:val="ru-RU"/>
        </w:rPr>
        <w:t>Акционеров</w:t>
      </w:r>
      <w:r w:rsidRPr="00F32E72">
        <w:rPr>
          <w:rFonts w:cs="Tahoma"/>
          <w:lang w:val="ru-RU"/>
        </w:rPr>
        <w:t xml:space="preserve">, вести учет </w:t>
      </w:r>
      <w:r w:rsidRPr="00F32E72">
        <w:rPr>
          <w:rFonts w:cs="Tahoma"/>
          <w:lang w:val="ru-RU"/>
        </w:rPr>
        <w:lastRenderedPageBreak/>
        <w:t>предоставленных доверенностей и документов, подтверждающих полномочия лиц, участвующих в голосовании;</w:t>
      </w:r>
      <w:r w:rsidR="009E699B" w:rsidRPr="009E699B">
        <w:rPr>
          <w:rFonts w:cs="Tahoma"/>
          <w:lang w:val="ru-RU"/>
        </w:rPr>
        <w:t xml:space="preserve"> </w:t>
      </w:r>
    </w:p>
    <w:p w:rsidR="009E699B" w:rsidRPr="007B2444" w:rsidRDefault="009E699B" w:rsidP="009E699B">
      <w:pPr>
        <w:pStyle w:val="4"/>
        <w:numPr>
          <w:ilvl w:val="2"/>
          <w:numId w:val="2"/>
        </w:numPr>
        <w:tabs>
          <w:tab w:val="num" w:pos="2421"/>
        </w:tabs>
        <w:rPr>
          <w:rFonts w:cs="Tahoma"/>
          <w:lang w:val="ru-RU"/>
        </w:rPr>
      </w:pPr>
      <w:r w:rsidRPr="007B2444">
        <w:rPr>
          <w:rFonts w:cs="Tahoma"/>
          <w:lang w:val="ru-RU"/>
        </w:rPr>
        <w:t xml:space="preserve">принимать от Номинальных держателей Документы о голосовании в соответствии с Нормативными актами и установленным между Регистратором и Номинальными держателями порядком осуществления электронного взаимодействия. </w:t>
      </w:r>
    </w:p>
    <w:p w:rsidR="009E699B" w:rsidRPr="007B2444" w:rsidRDefault="009E699B" w:rsidP="009E699B">
      <w:pPr>
        <w:pStyle w:val="4"/>
        <w:numPr>
          <w:ilvl w:val="0"/>
          <w:numId w:val="0"/>
        </w:numPr>
        <w:ind w:left="767"/>
        <w:rPr>
          <w:lang w:val="ru-RU"/>
        </w:rPr>
      </w:pPr>
      <w:r w:rsidRPr="007B2444">
        <w:rPr>
          <w:lang w:val="ru-RU"/>
        </w:rPr>
        <w:t>Регистратор принимает Документы о голосовании от Номинальных держателей, с которыми у Регистратора установлено необходимое электронное взаимодействие. В целях настоящего Договора установлением необходимого электронного взаимодействия признается наличие у Регистратора одновременной юридической и технической возможности принять Документ о голосовании и осуществить проверку подлинности электронной подписи Номинального держателя (его уполномоченного лица) в Документе о голосовании.</w:t>
      </w:r>
    </w:p>
    <w:p w:rsidR="007D570F" w:rsidRPr="009E699B" w:rsidRDefault="009E699B" w:rsidP="009E699B">
      <w:pPr>
        <w:pStyle w:val="4"/>
        <w:numPr>
          <w:ilvl w:val="0"/>
          <w:numId w:val="0"/>
        </w:numPr>
        <w:ind w:left="767"/>
        <w:rPr>
          <w:lang w:val="ru-RU"/>
        </w:rPr>
      </w:pPr>
      <w:r w:rsidRPr="007B2444">
        <w:rPr>
          <w:lang w:val="ru-RU"/>
        </w:rPr>
        <w:t xml:space="preserve">Регистратор уведомил и разъяснил Эмитенту, а Эмитент осознает и согласен, что установление необходимого </w:t>
      </w:r>
      <w:r w:rsidRPr="007B2444">
        <w:rPr>
          <w:rFonts w:cs="Tahoma"/>
          <w:lang w:val="ru-RU"/>
        </w:rPr>
        <w:t>электронного взаимодействия</w:t>
      </w:r>
      <w:r w:rsidRPr="007B2444">
        <w:rPr>
          <w:lang w:val="ru-RU"/>
        </w:rPr>
        <w:t xml:space="preserve"> с Номинальным держателем зависит, в том числе, от самого Номинального держателя, организатора системы электронного взаимодействия, удостоверяющего центра и иных лиц, обеспечивающих электронное взаимодействие между Регистратором и Номинальным держателем. Регистратор не несет ответственность в связи с действиями (бездействием) указанных лиц, повлекшими невозможность принятия Регистратором Документов о голосовании и проверки подлинности электронной подписи Номинального держателя (его уполномоченного лица) в соответствии с настоящим Договором.</w:t>
      </w:r>
    </w:p>
    <w:p w:rsidR="007D570F" w:rsidRPr="00F32E72" w:rsidRDefault="007D570F" w:rsidP="008C2EE7">
      <w:pPr>
        <w:pStyle w:val="3"/>
        <w:tabs>
          <w:tab w:val="num" w:pos="700"/>
        </w:tabs>
        <w:ind w:left="700" w:hanging="400"/>
        <w:rPr>
          <w:rFonts w:cs="Tahoma"/>
          <w:lang w:val="ru-RU"/>
        </w:rPr>
      </w:pPr>
      <w:r w:rsidRPr="00F32E72">
        <w:rPr>
          <w:rFonts w:cs="Tahoma"/>
          <w:lang w:val="ru-RU"/>
        </w:rPr>
        <w:t>обеспечить на Собрании выполнение функций счетной комиссии</w:t>
      </w:r>
      <w:r w:rsidRPr="003F5351">
        <w:rPr>
          <w:rFonts w:cs="Tahoma"/>
          <w:lang w:val="ru-RU"/>
        </w:rPr>
        <w:t xml:space="preserve"> </w:t>
      </w:r>
      <w:r w:rsidRPr="007E0B7F">
        <w:rPr>
          <w:rFonts w:cs="Tahoma"/>
          <w:lang w:val="ru-RU"/>
        </w:rPr>
        <w:t xml:space="preserve">в порядке, определенном </w:t>
      </w:r>
      <w:r>
        <w:rPr>
          <w:rFonts w:cs="Tahoma"/>
          <w:lang w:val="ru-RU"/>
        </w:rPr>
        <w:t>Нормативными актами, а именно осуществлять</w:t>
      </w:r>
      <w:r w:rsidRPr="00F32E72">
        <w:rPr>
          <w:rFonts w:cs="Tahoma"/>
          <w:lang w:val="ru-RU"/>
        </w:rPr>
        <w:t xml:space="preserve">: </w:t>
      </w:r>
    </w:p>
    <w:p w:rsidR="007D570F" w:rsidRPr="00F32E72" w:rsidRDefault="007D570F" w:rsidP="008C2EE7">
      <w:pPr>
        <w:pStyle w:val="4"/>
        <w:tabs>
          <w:tab w:val="num" w:pos="1100"/>
        </w:tabs>
        <w:ind w:left="1100" w:hanging="400"/>
        <w:rPr>
          <w:rFonts w:cs="Tahoma"/>
          <w:lang w:val="ru-RU"/>
        </w:rPr>
      </w:pPr>
      <w:r w:rsidRPr="00F32E72">
        <w:rPr>
          <w:rFonts w:cs="Tahoma"/>
          <w:lang w:val="ru-RU"/>
        </w:rPr>
        <w:t>проверк</w:t>
      </w:r>
      <w:r>
        <w:rPr>
          <w:rFonts w:cs="Tahoma"/>
          <w:lang w:val="ru-RU"/>
        </w:rPr>
        <w:t>у</w:t>
      </w:r>
      <w:r w:rsidRPr="00F32E72">
        <w:rPr>
          <w:rFonts w:cs="Tahoma"/>
          <w:lang w:val="ru-RU"/>
        </w:rPr>
        <w:t xml:space="preserve"> полномочий и регистраци</w:t>
      </w:r>
      <w:r>
        <w:rPr>
          <w:rFonts w:cs="Tahoma"/>
          <w:lang w:val="ru-RU"/>
        </w:rPr>
        <w:t>ю</w:t>
      </w:r>
      <w:r w:rsidRPr="00F32E72">
        <w:rPr>
          <w:rFonts w:cs="Tahoma"/>
          <w:lang w:val="ru-RU"/>
        </w:rPr>
        <w:t xml:space="preserve"> </w:t>
      </w:r>
      <w:r>
        <w:rPr>
          <w:rFonts w:cs="Tahoma"/>
          <w:lang w:val="ru-RU"/>
        </w:rPr>
        <w:t>Акционеров, участвующих в Собрании;</w:t>
      </w:r>
      <w:r w:rsidRPr="00F32E72">
        <w:rPr>
          <w:rFonts w:cs="Tahoma"/>
          <w:lang w:val="ru-RU"/>
        </w:rPr>
        <w:t xml:space="preserve"> </w:t>
      </w:r>
    </w:p>
    <w:p w:rsidR="007D570F" w:rsidRPr="00F32E72" w:rsidRDefault="007D570F" w:rsidP="008C2EE7">
      <w:pPr>
        <w:pStyle w:val="4"/>
        <w:tabs>
          <w:tab w:val="num" w:pos="1100"/>
        </w:tabs>
        <w:ind w:left="1100" w:hanging="400"/>
        <w:rPr>
          <w:rFonts w:cs="Tahoma"/>
        </w:rPr>
      </w:pPr>
      <w:r>
        <w:rPr>
          <w:rFonts w:cs="Tahoma"/>
        </w:rPr>
        <w:t>определение кворума Собрания</w:t>
      </w:r>
      <w:r>
        <w:rPr>
          <w:rFonts w:cs="Tahoma"/>
          <w:lang w:val="ru-RU"/>
        </w:rPr>
        <w:t>;</w:t>
      </w:r>
    </w:p>
    <w:p w:rsidR="007D570F" w:rsidRPr="00F32E72" w:rsidRDefault="007D570F" w:rsidP="008C2EE7">
      <w:pPr>
        <w:pStyle w:val="4"/>
        <w:tabs>
          <w:tab w:val="num" w:pos="1100"/>
        </w:tabs>
        <w:ind w:left="1100" w:hanging="400"/>
        <w:rPr>
          <w:rFonts w:cs="Tahoma"/>
          <w:lang w:val="ru-RU"/>
        </w:rPr>
      </w:pPr>
      <w:r w:rsidRPr="00F32E72">
        <w:rPr>
          <w:rFonts w:cs="Tahoma"/>
          <w:lang w:val="ru-RU"/>
        </w:rPr>
        <w:t xml:space="preserve">разъяснение вопросов, возникающих в </w:t>
      </w:r>
      <w:r>
        <w:rPr>
          <w:rFonts w:cs="Tahoma"/>
          <w:lang w:val="ru-RU"/>
        </w:rPr>
        <w:t>связи с реализацией Акционерами (их представителями) права голоса на Собрании;</w:t>
      </w:r>
    </w:p>
    <w:p w:rsidR="007D570F" w:rsidRPr="00F32E72" w:rsidRDefault="007D570F" w:rsidP="008C2EE7">
      <w:pPr>
        <w:pStyle w:val="4"/>
        <w:tabs>
          <w:tab w:val="num" w:pos="1100"/>
        </w:tabs>
        <w:ind w:left="1100" w:hanging="400"/>
        <w:rPr>
          <w:rFonts w:cs="Tahoma"/>
          <w:lang w:val="ru-RU"/>
        </w:rPr>
      </w:pPr>
      <w:r w:rsidRPr="00F32E72">
        <w:rPr>
          <w:rFonts w:cs="Tahoma"/>
          <w:lang w:val="ru-RU"/>
        </w:rPr>
        <w:t>разъяснение порядка голосования по вопр</w:t>
      </w:r>
      <w:r>
        <w:rPr>
          <w:rFonts w:cs="Tahoma"/>
          <w:lang w:val="ru-RU"/>
        </w:rPr>
        <w:t>осам, выносимым на голосование;</w:t>
      </w:r>
    </w:p>
    <w:p w:rsidR="007D570F" w:rsidRPr="00F32E72" w:rsidRDefault="007D570F" w:rsidP="008C2EE7">
      <w:pPr>
        <w:pStyle w:val="4"/>
        <w:tabs>
          <w:tab w:val="num" w:pos="1100"/>
        </w:tabs>
        <w:ind w:left="1100" w:hanging="400"/>
        <w:rPr>
          <w:rFonts w:cs="Tahoma"/>
          <w:lang w:val="ru-RU"/>
        </w:rPr>
      </w:pPr>
      <w:r w:rsidRPr="00F32E72">
        <w:rPr>
          <w:rFonts w:cs="Tahoma"/>
          <w:lang w:val="ru-RU"/>
        </w:rPr>
        <w:t xml:space="preserve">обеспечение установленного порядка голосования и прав </w:t>
      </w:r>
      <w:r>
        <w:rPr>
          <w:rFonts w:cs="Tahoma"/>
          <w:lang w:val="ru-RU"/>
        </w:rPr>
        <w:t>А</w:t>
      </w:r>
      <w:r w:rsidRPr="00F32E72">
        <w:rPr>
          <w:rFonts w:cs="Tahoma"/>
          <w:lang w:val="ru-RU"/>
        </w:rPr>
        <w:t>кцио</w:t>
      </w:r>
      <w:r>
        <w:rPr>
          <w:rFonts w:cs="Tahoma"/>
          <w:lang w:val="ru-RU"/>
        </w:rPr>
        <w:t>неров на участие в голосовании;</w:t>
      </w:r>
    </w:p>
    <w:p w:rsidR="007D570F" w:rsidRPr="00F32E72" w:rsidRDefault="007D570F" w:rsidP="008C2EE7">
      <w:pPr>
        <w:pStyle w:val="4"/>
        <w:tabs>
          <w:tab w:val="num" w:pos="1100"/>
        </w:tabs>
        <w:ind w:left="1100" w:hanging="400"/>
        <w:rPr>
          <w:rFonts w:cs="Tahoma"/>
        </w:rPr>
      </w:pPr>
      <w:r w:rsidRPr="00F32E72">
        <w:rPr>
          <w:rFonts w:cs="Tahoma"/>
        </w:rPr>
        <w:t>подсчет голосов</w:t>
      </w:r>
      <w:r>
        <w:rPr>
          <w:rFonts w:cs="Tahoma"/>
          <w:lang w:val="ru-RU"/>
        </w:rPr>
        <w:t>;</w:t>
      </w:r>
      <w:r w:rsidRPr="00F32E72">
        <w:rPr>
          <w:rFonts w:cs="Tahoma"/>
          <w:lang w:val="ru-RU"/>
        </w:rPr>
        <w:t xml:space="preserve"> </w:t>
      </w:r>
    </w:p>
    <w:p w:rsidR="007D570F" w:rsidRDefault="007D570F" w:rsidP="008C2EE7">
      <w:pPr>
        <w:pStyle w:val="4"/>
        <w:tabs>
          <w:tab w:val="num" w:pos="1100"/>
        </w:tabs>
        <w:ind w:left="1100" w:hanging="400"/>
        <w:rPr>
          <w:rFonts w:cs="Tahoma"/>
          <w:lang w:val="ru-RU"/>
        </w:rPr>
      </w:pPr>
      <w:r w:rsidRPr="00F32E72">
        <w:rPr>
          <w:rFonts w:cs="Tahoma"/>
          <w:lang w:val="ru-RU"/>
        </w:rPr>
        <w:t>подведение итогов голосования</w:t>
      </w:r>
      <w:r>
        <w:rPr>
          <w:rFonts w:cs="Tahoma"/>
          <w:lang w:val="ru-RU"/>
        </w:rPr>
        <w:t>;</w:t>
      </w:r>
    </w:p>
    <w:p w:rsidR="00442FDD" w:rsidRPr="008A2B8F" w:rsidRDefault="00442FDD" w:rsidP="008C2EE7">
      <w:pPr>
        <w:pStyle w:val="4"/>
        <w:tabs>
          <w:tab w:val="num" w:pos="1100"/>
        </w:tabs>
        <w:ind w:left="1100" w:hanging="400"/>
        <w:rPr>
          <w:rFonts w:cs="Tahoma"/>
          <w:lang w:val="ru-RU"/>
        </w:rPr>
      </w:pPr>
      <w:r w:rsidRPr="008A2B8F">
        <w:rPr>
          <w:rFonts w:cs="Tahoma"/>
          <w:lang w:val="ru-RU"/>
        </w:rPr>
        <w:t>предоставление Эмитенту в течение 3 (трех) рабочих дней с Даты собрания протокола об итогах голосования (протокола счетной комиссии), содержащего сведения, предусмотренные Нормативными актами и настоящим Договором;</w:t>
      </w:r>
    </w:p>
    <w:p w:rsidR="009E699B" w:rsidRPr="009E699B" w:rsidRDefault="009E699B" w:rsidP="009E699B">
      <w:pPr>
        <w:pStyle w:val="4"/>
        <w:numPr>
          <w:ilvl w:val="2"/>
          <w:numId w:val="2"/>
        </w:numPr>
        <w:tabs>
          <w:tab w:val="num" w:pos="2421"/>
        </w:tabs>
        <w:rPr>
          <w:rFonts w:cs="Tahoma"/>
          <w:lang w:val="ru-RU"/>
        </w:rPr>
      </w:pPr>
      <w:r w:rsidRPr="009E699B">
        <w:rPr>
          <w:rFonts w:cs="Tahoma"/>
          <w:lang w:val="ru-RU"/>
        </w:rPr>
        <w:t xml:space="preserve">подтвердить принятие Собранием </w:t>
      </w:r>
      <w:r w:rsidRPr="008A2B8F">
        <w:rPr>
          <w:rFonts w:cs="Tahoma"/>
          <w:lang w:val="ru-RU"/>
        </w:rPr>
        <w:t>решений</w:t>
      </w:r>
      <w:r w:rsidR="00B16C4D" w:rsidRPr="008A2B8F">
        <w:rPr>
          <w:rFonts w:cs="Tahoma"/>
          <w:lang w:val="ru-RU"/>
        </w:rPr>
        <w:t xml:space="preserve"> путем включения в протокол об итогах голосования </w:t>
      </w:r>
      <w:r w:rsidR="00C778AB" w:rsidRPr="008A2B8F">
        <w:rPr>
          <w:rFonts w:cs="Tahoma"/>
          <w:lang w:val="ru-RU"/>
        </w:rPr>
        <w:t>записи</w:t>
      </w:r>
      <w:r w:rsidR="00B16C4D" w:rsidRPr="008A2B8F">
        <w:rPr>
          <w:rFonts w:cs="Tahoma"/>
          <w:lang w:val="ru-RU"/>
        </w:rPr>
        <w:t xml:space="preserve"> о подтверждении </w:t>
      </w:r>
      <w:r w:rsidR="00A66335" w:rsidRPr="008A2B8F">
        <w:rPr>
          <w:rFonts w:cs="Tahoma"/>
          <w:lang w:val="ru-RU"/>
        </w:rPr>
        <w:t>принятых</w:t>
      </w:r>
      <w:r w:rsidR="00491314" w:rsidRPr="008A2B8F">
        <w:rPr>
          <w:rFonts w:cs="Tahoma"/>
          <w:lang w:val="ru-RU"/>
        </w:rPr>
        <w:t xml:space="preserve"> Собранием</w:t>
      </w:r>
      <w:r w:rsidR="00A66335" w:rsidRPr="008A2B8F">
        <w:rPr>
          <w:rFonts w:cs="Tahoma"/>
          <w:lang w:val="ru-RU"/>
        </w:rPr>
        <w:t xml:space="preserve"> решений</w:t>
      </w:r>
      <w:r w:rsidR="00F87EB1" w:rsidRPr="008A2B8F">
        <w:rPr>
          <w:rFonts w:cs="Tahoma"/>
          <w:lang w:val="ru-RU"/>
        </w:rPr>
        <w:t xml:space="preserve">. </w:t>
      </w:r>
      <w:r w:rsidR="00D91C89" w:rsidRPr="008A2B8F">
        <w:rPr>
          <w:rFonts w:cs="Tahoma"/>
          <w:lang w:val="ru-RU"/>
        </w:rPr>
        <w:t xml:space="preserve">При подтверждении </w:t>
      </w:r>
      <w:r w:rsidR="00F87EB1" w:rsidRPr="008A2B8F">
        <w:rPr>
          <w:rFonts w:cs="Tahoma"/>
          <w:lang w:val="ru-RU"/>
        </w:rPr>
        <w:t xml:space="preserve">принятых Собранием решений </w:t>
      </w:r>
      <w:r w:rsidR="00D91C89" w:rsidRPr="008A2B8F">
        <w:rPr>
          <w:rFonts w:cs="Tahoma"/>
          <w:lang w:val="ru-RU"/>
        </w:rPr>
        <w:t xml:space="preserve">Регистратор </w:t>
      </w:r>
      <w:r w:rsidR="00F87EB1" w:rsidRPr="008A2B8F">
        <w:rPr>
          <w:rFonts w:cs="Tahoma"/>
          <w:lang w:val="ru-RU"/>
        </w:rPr>
        <w:t xml:space="preserve">подтверждает исключительно соответствие сведений </w:t>
      </w:r>
      <w:r w:rsidR="00442FDD" w:rsidRPr="008A2B8F">
        <w:rPr>
          <w:rFonts w:cs="Tahoma"/>
          <w:lang w:val="ru-RU"/>
        </w:rPr>
        <w:t xml:space="preserve">о принятых Собранием </w:t>
      </w:r>
      <w:r w:rsidR="003C6010" w:rsidRPr="008A2B8F">
        <w:rPr>
          <w:rFonts w:cs="Tahoma"/>
          <w:lang w:val="ru-RU"/>
        </w:rPr>
        <w:t xml:space="preserve">решениях </w:t>
      </w:r>
      <w:r w:rsidR="00442FDD" w:rsidRPr="008A2B8F">
        <w:rPr>
          <w:rFonts w:cs="Tahoma"/>
          <w:lang w:val="ru-RU"/>
        </w:rPr>
        <w:t xml:space="preserve">сведениям, </w:t>
      </w:r>
      <w:r w:rsidR="00442FDD" w:rsidRPr="008A2B8F">
        <w:rPr>
          <w:rFonts w:cs="Tahoma"/>
          <w:lang w:val="ru-RU"/>
        </w:rPr>
        <w:lastRenderedPageBreak/>
        <w:t>содержащимся в протоколе об итогах голосования</w:t>
      </w:r>
      <w:r w:rsidR="003C6010" w:rsidRPr="008A2B8F">
        <w:rPr>
          <w:rFonts w:cs="Tahoma"/>
          <w:lang w:val="ru-RU"/>
        </w:rPr>
        <w:t>,</w:t>
      </w:r>
      <w:r w:rsidR="00C778AB" w:rsidRPr="008A2B8F">
        <w:rPr>
          <w:rFonts w:cs="Tahoma"/>
          <w:lang w:val="ru-RU"/>
        </w:rPr>
        <w:t xml:space="preserve"> и не подтверждает </w:t>
      </w:r>
      <w:r w:rsidR="003C6010" w:rsidRPr="008A2B8F">
        <w:rPr>
          <w:rFonts w:cs="Tahoma"/>
          <w:lang w:val="ru-RU"/>
        </w:rPr>
        <w:t>обстоятельства</w:t>
      </w:r>
      <w:r w:rsidR="00943868" w:rsidRPr="008A2B8F">
        <w:rPr>
          <w:rFonts w:cs="Tahoma"/>
          <w:lang w:val="ru-RU"/>
        </w:rPr>
        <w:t>, перечисленные в пункте 2.4. настоящего Договора, к</w:t>
      </w:r>
      <w:r w:rsidR="008A2B8F" w:rsidRPr="008A2B8F">
        <w:rPr>
          <w:rFonts w:cs="Tahoma"/>
          <w:lang w:val="ru-RU"/>
        </w:rPr>
        <w:t>оторые Регистратор не проверяет</w:t>
      </w:r>
      <w:r w:rsidR="00FD2765" w:rsidRPr="008A2B8F">
        <w:rPr>
          <w:rFonts w:cs="Tahoma"/>
          <w:lang w:val="ru-RU"/>
        </w:rPr>
        <w:t>;</w:t>
      </w:r>
      <w:r w:rsidR="00491314" w:rsidRPr="008A2B8F">
        <w:rPr>
          <w:rFonts w:cs="Tahoma"/>
          <w:lang w:val="ru-RU"/>
        </w:rPr>
        <w:t xml:space="preserve"> </w:t>
      </w:r>
    </w:p>
    <w:p w:rsidR="009E699B" w:rsidRPr="009E699B" w:rsidRDefault="009E699B" w:rsidP="009E699B">
      <w:pPr>
        <w:pStyle w:val="4"/>
        <w:numPr>
          <w:ilvl w:val="2"/>
          <w:numId w:val="2"/>
        </w:numPr>
        <w:tabs>
          <w:tab w:val="num" w:pos="2421"/>
        </w:tabs>
        <w:rPr>
          <w:rFonts w:cs="Tahoma"/>
          <w:lang w:val="ru-RU"/>
        </w:rPr>
      </w:pPr>
      <w:r w:rsidRPr="00914678">
        <w:rPr>
          <w:rFonts w:cs="Tahoma"/>
          <w:lang w:val="ru-RU"/>
        </w:rPr>
        <w:t>подтвердить состав Акционеров</w:t>
      </w:r>
      <w:r w:rsidRPr="008A2B8F">
        <w:rPr>
          <w:rFonts w:cs="Tahoma"/>
          <w:lang w:val="ru-RU"/>
        </w:rPr>
        <w:t xml:space="preserve">, </w:t>
      </w:r>
      <w:r w:rsidR="008A79D3" w:rsidRPr="008A2B8F">
        <w:rPr>
          <w:rFonts w:cs="Tahoma"/>
          <w:lang w:val="ru-RU"/>
        </w:rPr>
        <w:t xml:space="preserve">принявших участие в </w:t>
      </w:r>
      <w:r w:rsidR="005432CF" w:rsidRPr="008A2B8F">
        <w:rPr>
          <w:rFonts w:cs="Tahoma"/>
          <w:lang w:val="ru-RU"/>
        </w:rPr>
        <w:t>С</w:t>
      </w:r>
      <w:r w:rsidR="008A79D3" w:rsidRPr="008A2B8F">
        <w:rPr>
          <w:rFonts w:cs="Tahoma"/>
          <w:lang w:val="ru-RU"/>
        </w:rPr>
        <w:t xml:space="preserve">обрании (присутствовавших при принятии </w:t>
      </w:r>
      <w:r w:rsidR="005432CF" w:rsidRPr="008A2B8F">
        <w:rPr>
          <w:rFonts w:cs="Tahoma"/>
          <w:lang w:val="ru-RU"/>
        </w:rPr>
        <w:t xml:space="preserve">Собранием </w:t>
      </w:r>
      <w:r w:rsidR="008A79D3" w:rsidRPr="008A2B8F">
        <w:rPr>
          <w:rFonts w:cs="Tahoma"/>
          <w:lang w:val="ru-RU"/>
        </w:rPr>
        <w:t xml:space="preserve">решений) путем регистрации для участия в </w:t>
      </w:r>
      <w:r w:rsidR="005432CF" w:rsidRPr="008A2B8F">
        <w:rPr>
          <w:rFonts w:cs="Tahoma"/>
          <w:lang w:val="ru-RU"/>
        </w:rPr>
        <w:t>С</w:t>
      </w:r>
      <w:r w:rsidR="008A79D3" w:rsidRPr="008A2B8F">
        <w:rPr>
          <w:rFonts w:cs="Tahoma"/>
          <w:lang w:val="ru-RU"/>
        </w:rPr>
        <w:t>обрании</w:t>
      </w:r>
      <w:r w:rsidR="00DC5870" w:rsidRPr="008A2B8F">
        <w:rPr>
          <w:rFonts w:cs="Tahoma"/>
          <w:lang w:val="ru-RU"/>
        </w:rPr>
        <w:t>,</w:t>
      </w:r>
      <w:r w:rsidR="008A79D3" w:rsidRPr="008A2B8F">
        <w:rPr>
          <w:rFonts w:cs="Tahoma"/>
          <w:lang w:val="ru-RU"/>
        </w:rPr>
        <w:t xml:space="preserve"> и </w:t>
      </w:r>
      <w:r w:rsidR="00D91C89" w:rsidRPr="008A2B8F">
        <w:rPr>
          <w:rFonts w:cs="Tahoma"/>
          <w:lang w:val="ru-RU"/>
        </w:rPr>
        <w:t xml:space="preserve">Акционеров, </w:t>
      </w:r>
      <w:r w:rsidR="008A79D3" w:rsidRPr="008A2B8F">
        <w:rPr>
          <w:rFonts w:cs="Tahoma"/>
          <w:lang w:val="ru-RU"/>
        </w:rPr>
        <w:t>принявших участие в Собрании</w:t>
      </w:r>
      <w:r w:rsidR="005432CF" w:rsidRPr="008A2B8F">
        <w:rPr>
          <w:rFonts w:cs="Tahoma"/>
          <w:lang w:val="ru-RU"/>
        </w:rPr>
        <w:t xml:space="preserve"> путем направления заполненных бюллетеней</w:t>
      </w:r>
      <w:r w:rsidR="003C6010" w:rsidRPr="008A2B8F">
        <w:rPr>
          <w:rFonts w:cs="Tahoma"/>
          <w:lang w:val="ru-RU"/>
        </w:rPr>
        <w:t xml:space="preserve">, </w:t>
      </w:r>
      <w:r w:rsidR="00CD0E96" w:rsidRPr="008A2B8F">
        <w:rPr>
          <w:rFonts w:cs="Tahoma"/>
          <w:lang w:val="ru-RU"/>
        </w:rPr>
        <w:t xml:space="preserve">и </w:t>
      </w:r>
      <w:r w:rsidR="00735B3F" w:rsidRPr="008A2B8F">
        <w:rPr>
          <w:rFonts w:cs="Tahoma"/>
          <w:lang w:val="ru-RU"/>
        </w:rPr>
        <w:t>предоставить Эмитенту списки таких Акционеров в качестве приложения к протоколу об итогах голосования</w:t>
      </w:r>
      <w:r w:rsidR="00B02C97">
        <w:rPr>
          <w:rFonts w:cs="Tahoma"/>
          <w:lang w:val="ru-RU"/>
        </w:rPr>
        <w:t>.</w:t>
      </w:r>
      <w:r w:rsidR="00D14856" w:rsidRPr="008A2B8F">
        <w:rPr>
          <w:rFonts w:cs="Tahoma"/>
          <w:lang w:val="ru-RU"/>
        </w:rPr>
        <w:t xml:space="preserve"> </w:t>
      </w:r>
      <w:r w:rsidR="00F52353" w:rsidRPr="008A2B8F">
        <w:rPr>
          <w:rFonts w:cs="Tahoma"/>
          <w:lang w:val="ru-RU"/>
        </w:rPr>
        <w:t xml:space="preserve"> </w:t>
      </w:r>
      <w:r w:rsidR="003C6010" w:rsidRPr="008A2B8F">
        <w:rPr>
          <w:rFonts w:cs="Tahoma"/>
          <w:lang w:val="ru-RU"/>
        </w:rPr>
        <w:t xml:space="preserve">При </w:t>
      </w:r>
      <w:r w:rsidR="00D91C89" w:rsidRPr="008A2B8F">
        <w:rPr>
          <w:rFonts w:cs="Tahoma"/>
          <w:lang w:val="ru-RU"/>
        </w:rPr>
        <w:t>подтверждении состава Акционеров, принявших участие в Собрании,</w:t>
      </w:r>
      <w:r w:rsidR="003C6010" w:rsidRPr="008A2B8F">
        <w:rPr>
          <w:rFonts w:cs="Tahoma"/>
          <w:lang w:val="ru-RU"/>
        </w:rPr>
        <w:t xml:space="preserve"> Регистратор</w:t>
      </w:r>
      <w:r w:rsidR="00F52353" w:rsidRPr="008A2B8F">
        <w:rPr>
          <w:rFonts w:cs="Tahoma"/>
          <w:lang w:val="ru-RU"/>
        </w:rPr>
        <w:t xml:space="preserve"> </w:t>
      </w:r>
      <w:r w:rsidR="003C6010" w:rsidRPr="008A2B8F">
        <w:rPr>
          <w:rFonts w:cs="Tahoma"/>
          <w:lang w:val="ru-RU"/>
        </w:rPr>
        <w:t xml:space="preserve">подтверждает </w:t>
      </w:r>
      <w:r w:rsidR="00F52353" w:rsidRPr="008A2B8F">
        <w:rPr>
          <w:rFonts w:cs="Tahoma"/>
          <w:lang w:val="ru-RU"/>
        </w:rPr>
        <w:t xml:space="preserve">исключительно сведения о </w:t>
      </w:r>
      <w:r w:rsidR="00735B3F" w:rsidRPr="008A2B8F">
        <w:rPr>
          <w:rFonts w:cs="Tahoma"/>
          <w:lang w:val="ru-RU"/>
        </w:rPr>
        <w:t>том, какие Акционеры считаются принявшими участие в Собрании в соответствии с Нормативными актами</w:t>
      </w:r>
      <w:r w:rsidR="003C6010" w:rsidRPr="008A2B8F">
        <w:rPr>
          <w:rFonts w:cs="Tahoma"/>
          <w:lang w:val="ru-RU"/>
        </w:rPr>
        <w:t xml:space="preserve">, </w:t>
      </w:r>
      <w:r w:rsidR="00FB767F" w:rsidRPr="008A2B8F">
        <w:rPr>
          <w:rFonts w:cs="Tahoma"/>
          <w:lang w:val="ru-RU"/>
        </w:rPr>
        <w:t xml:space="preserve">и не </w:t>
      </w:r>
      <w:r w:rsidR="003C6010" w:rsidRPr="008A2B8F">
        <w:rPr>
          <w:rFonts w:cs="Tahoma"/>
          <w:lang w:val="ru-RU"/>
        </w:rPr>
        <w:t xml:space="preserve">подтверждает </w:t>
      </w:r>
      <w:r w:rsidR="00D91C89" w:rsidRPr="008A2B8F">
        <w:rPr>
          <w:rFonts w:cs="Tahoma"/>
          <w:lang w:val="ru-RU"/>
        </w:rPr>
        <w:t>обстоятельства, перечисленные в пункте 2.4. настоящего Договора, которые Регистратор не проверяет</w:t>
      </w:r>
      <w:r w:rsidR="00D14856" w:rsidRPr="008A2B8F">
        <w:rPr>
          <w:rFonts w:cs="Tahoma"/>
          <w:lang w:val="ru-RU"/>
        </w:rPr>
        <w:t>;</w:t>
      </w:r>
    </w:p>
    <w:p w:rsidR="002415B7" w:rsidRPr="007B2444" w:rsidRDefault="002415B7" w:rsidP="002415B7">
      <w:pPr>
        <w:pStyle w:val="4"/>
        <w:numPr>
          <w:ilvl w:val="2"/>
          <w:numId w:val="2"/>
        </w:numPr>
        <w:tabs>
          <w:tab w:val="num" w:pos="2421"/>
        </w:tabs>
        <w:rPr>
          <w:rFonts w:cs="Tahoma"/>
          <w:lang w:val="ru-RU"/>
        </w:rPr>
      </w:pPr>
      <w:r w:rsidRPr="007B2444">
        <w:rPr>
          <w:rFonts w:cs="Tahoma"/>
          <w:lang w:val="ru-RU"/>
        </w:rPr>
        <w:t>после подписания протокола Собрания председательствующим на Собрании и секретарем Собрания передать Эмитенту</w:t>
      </w:r>
      <w:r w:rsidR="00F3744C" w:rsidRPr="007B2444">
        <w:rPr>
          <w:rFonts w:cs="Tahoma"/>
          <w:lang w:val="ru-RU"/>
        </w:rPr>
        <w:t xml:space="preserve"> бюллетени для голосования,</w:t>
      </w:r>
      <w:r w:rsidRPr="007B2444">
        <w:rPr>
          <w:rFonts w:cs="Tahoma"/>
          <w:lang w:val="ru-RU"/>
        </w:rPr>
        <w:t xml:space="preserve"> Документы о голосовании, доверенности и иные документы, переданные Регистратору участниками Собрания для подтверждения их полномочий. Документы на бумажном носителе передаются Эмитенту в опечатанном виде. Документы о голосовании передаются Эмитенту на электронном носителе информации (оптический диск, флеш-память или иной распро</w:t>
      </w:r>
      <w:r w:rsidR="009E699B">
        <w:rPr>
          <w:rFonts w:cs="Tahoma"/>
          <w:lang w:val="ru-RU"/>
        </w:rPr>
        <w:t>страненный носитель информации).</w:t>
      </w:r>
    </w:p>
    <w:p w:rsidR="007D570F" w:rsidRPr="00F32E72" w:rsidRDefault="007D570F" w:rsidP="008C2EE7">
      <w:pPr>
        <w:pStyle w:val="2"/>
        <w:numPr>
          <w:ilvl w:val="1"/>
          <w:numId w:val="2"/>
        </w:numPr>
        <w:rPr>
          <w:rFonts w:ascii="Tahoma" w:hAnsi="Tahoma" w:cs="Tahoma"/>
          <w:sz w:val="20"/>
        </w:rPr>
      </w:pPr>
      <w:r w:rsidRPr="00F32E72">
        <w:rPr>
          <w:rFonts w:ascii="Tahoma" w:hAnsi="Tahoma" w:cs="Tahoma"/>
          <w:sz w:val="20"/>
        </w:rPr>
        <w:t>Эмитент обязуется:</w:t>
      </w:r>
    </w:p>
    <w:p w:rsidR="007D570F" w:rsidRPr="00F32E72" w:rsidRDefault="007D570F" w:rsidP="008C2EE7">
      <w:pPr>
        <w:pStyle w:val="3"/>
        <w:tabs>
          <w:tab w:val="num" w:pos="700"/>
        </w:tabs>
        <w:ind w:left="700" w:hanging="400"/>
        <w:rPr>
          <w:rFonts w:cs="Tahoma"/>
          <w:lang w:val="ru-RU"/>
        </w:rPr>
      </w:pPr>
      <w:bookmarkStart w:id="11" w:name="_Ref265152058"/>
      <w:r w:rsidRPr="00F32E72">
        <w:rPr>
          <w:rFonts w:cs="Tahoma"/>
          <w:lang w:val="ru-RU"/>
        </w:rPr>
        <w:t xml:space="preserve">своевременно предоставлять Регистратору всю необходимую информацию для исполнения Регистратором своих обязательств по Договору, включая, но не ограничиваясь: </w:t>
      </w:r>
    </w:p>
    <w:p w:rsidR="007D570F" w:rsidRPr="00F32E72" w:rsidRDefault="007D570F" w:rsidP="00612EE2">
      <w:pPr>
        <w:pStyle w:val="4"/>
        <w:tabs>
          <w:tab w:val="num" w:pos="1100"/>
        </w:tabs>
        <w:ind w:left="1100" w:hanging="400"/>
        <w:rPr>
          <w:rFonts w:cs="Tahoma"/>
        </w:rPr>
      </w:pPr>
      <w:r>
        <w:rPr>
          <w:rFonts w:cs="Tahoma"/>
        </w:rPr>
        <w:t>текст</w:t>
      </w:r>
      <w:r w:rsidRPr="00F32E72">
        <w:rPr>
          <w:rFonts w:cs="Tahoma"/>
        </w:rPr>
        <w:t xml:space="preserve"> бюллетеней для голосования,  </w:t>
      </w:r>
    </w:p>
    <w:p w:rsidR="007D570F" w:rsidRPr="00F62388" w:rsidRDefault="00F62388" w:rsidP="008C2EE7">
      <w:pPr>
        <w:pStyle w:val="4"/>
        <w:tabs>
          <w:tab w:val="num" w:pos="1100"/>
        </w:tabs>
        <w:ind w:left="1100" w:hanging="400"/>
        <w:rPr>
          <w:rFonts w:cs="Tahoma"/>
          <w:lang w:val="ru-RU"/>
        </w:rPr>
      </w:pPr>
      <w:r>
        <w:rPr>
          <w:rFonts w:cs="Tahoma"/>
          <w:lang w:val="ru-RU"/>
        </w:rPr>
        <w:t xml:space="preserve">текст </w:t>
      </w:r>
      <w:r w:rsidR="007D570F" w:rsidRPr="00F62388">
        <w:rPr>
          <w:rFonts w:cs="Tahoma"/>
          <w:lang w:val="ru-RU"/>
        </w:rPr>
        <w:t xml:space="preserve">сообщения о проведения Собрания, </w:t>
      </w:r>
    </w:p>
    <w:p w:rsidR="007D570F" w:rsidRPr="001B7F03" w:rsidRDefault="007D570F" w:rsidP="008C2EE7">
      <w:pPr>
        <w:pStyle w:val="4"/>
        <w:tabs>
          <w:tab w:val="num" w:pos="1100"/>
        </w:tabs>
        <w:ind w:left="1100" w:hanging="400"/>
        <w:rPr>
          <w:rFonts w:cs="Tahoma"/>
        </w:rPr>
      </w:pPr>
      <w:r w:rsidRPr="00F32E72">
        <w:rPr>
          <w:rFonts w:cs="Tahoma"/>
        </w:rPr>
        <w:t xml:space="preserve">инструкции по заполнению бюллетеней, </w:t>
      </w:r>
    </w:p>
    <w:p w:rsidR="007D570F" w:rsidRPr="00F32E72" w:rsidRDefault="007D570F" w:rsidP="008C2EE7">
      <w:pPr>
        <w:pStyle w:val="4"/>
        <w:tabs>
          <w:tab w:val="num" w:pos="1100"/>
        </w:tabs>
        <w:ind w:left="1100" w:hanging="400"/>
        <w:rPr>
          <w:rFonts w:cs="Tahoma"/>
          <w:lang w:val="ru-RU"/>
        </w:rPr>
      </w:pPr>
      <w:r w:rsidRPr="00F32E72">
        <w:rPr>
          <w:rFonts w:cs="Tahoma"/>
          <w:lang w:val="ru-RU"/>
        </w:rPr>
        <w:t xml:space="preserve">информацию о заинтересованных лицах (в случае если повестка дня содержит вопрос об одобрении сделок, в совершении которых имеется заинтересованность), </w:t>
      </w:r>
    </w:p>
    <w:p w:rsidR="007D570F" w:rsidRDefault="007D570F" w:rsidP="008C2EE7">
      <w:pPr>
        <w:pStyle w:val="4"/>
        <w:tabs>
          <w:tab w:val="num" w:pos="1100"/>
        </w:tabs>
        <w:ind w:left="1100" w:hanging="400"/>
        <w:rPr>
          <w:rFonts w:cs="Tahoma"/>
          <w:lang w:val="ru-RU"/>
        </w:rPr>
      </w:pPr>
      <w:r w:rsidRPr="00F32E72">
        <w:rPr>
          <w:rFonts w:cs="Tahoma"/>
          <w:lang w:val="ru-RU"/>
        </w:rPr>
        <w:t>информацию о лицах, которые не вправе голосовать по вопросам повестки дня (в том числе о лицах, не сделавших обязательное предложение);</w:t>
      </w:r>
      <w:bookmarkEnd w:id="11"/>
    </w:p>
    <w:p w:rsidR="007D570F" w:rsidRPr="00F32E72" w:rsidRDefault="007D570F" w:rsidP="008C2EE7">
      <w:pPr>
        <w:pStyle w:val="4"/>
        <w:tabs>
          <w:tab w:val="num" w:pos="1100"/>
        </w:tabs>
        <w:ind w:left="1100" w:hanging="400"/>
        <w:rPr>
          <w:rFonts w:cs="Tahoma"/>
          <w:lang w:val="ru-RU"/>
        </w:rPr>
      </w:pPr>
      <w:r>
        <w:rPr>
          <w:rFonts w:cs="Tahoma"/>
          <w:lang w:val="ru-RU"/>
        </w:rPr>
        <w:t>иные документы, необходимые Регистратору для оказания услуг по настоящему Договору;</w:t>
      </w:r>
    </w:p>
    <w:p w:rsidR="007D570F" w:rsidRDefault="007D570F" w:rsidP="008C2EE7">
      <w:pPr>
        <w:pStyle w:val="3"/>
        <w:tabs>
          <w:tab w:val="num" w:pos="700"/>
        </w:tabs>
        <w:ind w:left="700" w:hanging="400"/>
        <w:rPr>
          <w:rFonts w:cs="Tahoma"/>
          <w:lang w:val="ru-RU"/>
        </w:rPr>
      </w:pPr>
      <w:r w:rsidRPr="00F32E72">
        <w:rPr>
          <w:rFonts w:cs="Tahoma"/>
          <w:lang w:val="ru-RU"/>
        </w:rPr>
        <w:t>в день подписания протокола Собрания председательствующим на Собрании и секретарем Собрания уведомить Регистратора о данном факте с последующим направлением з</w:t>
      </w:r>
      <w:r>
        <w:rPr>
          <w:rFonts w:cs="Tahoma"/>
          <w:lang w:val="ru-RU"/>
        </w:rPr>
        <w:t>аверенной копии этого протокола;</w:t>
      </w:r>
    </w:p>
    <w:p w:rsidR="005F5FF8" w:rsidRPr="007B2444" w:rsidRDefault="005F5FF8" w:rsidP="007B2444">
      <w:pPr>
        <w:pStyle w:val="3"/>
        <w:tabs>
          <w:tab w:val="num" w:pos="700"/>
        </w:tabs>
        <w:ind w:left="700" w:hanging="400"/>
        <w:rPr>
          <w:rFonts w:cs="Tahoma"/>
          <w:lang w:val="ru-RU"/>
        </w:rPr>
      </w:pPr>
      <w:r w:rsidRPr="007B2444">
        <w:rPr>
          <w:lang w:val="ru-RU"/>
        </w:rPr>
        <w:t xml:space="preserve">обеспечить помещение в месте проведения Собрания на срок, необходимый для размещения сотрудников и оборудования Регистратора, регистрации Акционеров и исполнения иных обязательств, предусмотренных настоящим Договором, а также обеспечить безопасность сотрудников Регистратора и сохранность оборудования Регистратора в месте проведения Собрания, не допускать несанкционированный доступ </w:t>
      </w:r>
      <w:r w:rsidRPr="007B2444">
        <w:rPr>
          <w:lang w:val="ru-RU"/>
        </w:rPr>
        <w:lastRenderedPageBreak/>
        <w:t xml:space="preserve">посторонних лиц к оборудованию Регистратора. Помещение, </w:t>
      </w:r>
      <w:r w:rsidR="00996F93">
        <w:rPr>
          <w:lang w:val="ru-RU"/>
        </w:rPr>
        <w:t>в котором проводится Собрание</w:t>
      </w:r>
      <w:r w:rsidRPr="007B2444">
        <w:rPr>
          <w:lang w:val="ru-RU"/>
        </w:rPr>
        <w:t>, должно быть оборудовано необходимой мебелью (столы, стулья), средствами связи, источником электропитания и иными необходимыми для оказания Услуг предметами;</w:t>
      </w:r>
    </w:p>
    <w:p w:rsidR="007D570F" w:rsidRDefault="007D570F" w:rsidP="00E509C8">
      <w:pPr>
        <w:pStyle w:val="3"/>
        <w:tabs>
          <w:tab w:val="num" w:pos="700"/>
        </w:tabs>
        <w:ind w:left="700" w:hanging="400"/>
        <w:rPr>
          <w:rFonts w:cs="Tahoma"/>
          <w:lang w:val="ru-RU"/>
        </w:rPr>
      </w:pPr>
      <w:r>
        <w:rPr>
          <w:lang w:val="ru-RU"/>
        </w:rPr>
        <w:t>оплатить Услуги Регистратора в порядке, предусмотренном настоящим Договором;</w:t>
      </w:r>
    </w:p>
    <w:p w:rsidR="007D570F" w:rsidRPr="00E509C8" w:rsidRDefault="007D570F" w:rsidP="00E509C8">
      <w:pPr>
        <w:pStyle w:val="3"/>
        <w:tabs>
          <w:tab w:val="num" w:pos="700"/>
        </w:tabs>
        <w:ind w:left="700" w:hanging="400"/>
        <w:rPr>
          <w:rFonts w:cs="Tahoma"/>
          <w:lang w:val="ru-RU"/>
        </w:rPr>
      </w:pPr>
      <w:r>
        <w:rPr>
          <w:lang w:val="ru-RU"/>
        </w:rPr>
        <w:t>с</w:t>
      </w:r>
      <w:r w:rsidRPr="00F9439B">
        <w:rPr>
          <w:lang w:val="ru-RU"/>
        </w:rPr>
        <w:t>воевременно извещать Регистратора обо всех существенных изменениях, которые могли бы повлиять на выполнени</w:t>
      </w:r>
      <w:r>
        <w:rPr>
          <w:lang w:val="ru-RU"/>
        </w:rPr>
        <w:t>е</w:t>
      </w:r>
      <w:r w:rsidRPr="00F9439B">
        <w:rPr>
          <w:lang w:val="ru-RU"/>
        </w:rPr>
        <w:t xml:space="preserve"> </w:t>
      </w:r>
      <w:r>
        <w:rPr>
          <w:lang w:val="ru-RU"/>
        </w:rPr>
        <w:t xml:space="preserve">Регистратором </w:t>
      </w:r>
      <w:r w:rsidRPr="00F9439B">
        <w:rPr>
          <w:lang w:val="ru-RU"/>
        </w:rPr>
        <w:t>обязательств по настоящему Договору</w:t>
      </w:r>
      <w:r>
        <w:rPr>
          <w:lang w:val="ru-RU"/>
        </w:rPr>
        <w:t>;</w:t>
      </w:r>
    </w:p>
    <w:p w:rsidR="007D570F" w:rsidRPr="00E509C8" w:rsidRDefault="007D570F" w:rsidP="00E509C8">
      <w:pPr>
        <w:pStyle w:val="3"/>
        <w:tabs>
          <w:tab w:val="num" w:pos="700"/>
        </w:tabs>
        <w:ind w:left="700" w:hanging="400"/>
        <w:rPr>
          <w:rFonts w:cs="Tahoma"/>
          <w:lang w:val="ru-RU"/>
        </w:rPr>
      </w:pPr>
      <w:r>
        <w:rPr>
          <w:lang w:val="ru-RU"/>
        </w:rPr>
        <w:t>п</w:t>
      </w:r>
      <w:r w:rsidRPr="00F9439B">
        <w:rPr>
          <w:lang w:val="ru-RU"/>
        </w:rPr>
        <w:t xml:space="preserve">ринять </w:t>
      </w:r>
      <w:r>
        <w:rPr>
          <w:lang w:val="ru-RU"/>
        </w:rPr>
        <w:t>У</w:t>
      </w:r>
      <w:r w:rsidRPr="00F9439B">
        <w:rPr>
          <w:lang w:val="ru-RU"/>
        </w:rPr>
        <w:t>слуги Регистратора в порядке и сроки, предусмотренные настоящим Договором</w:t>
      </w:r>
      <w:r>
        <w:rPr>
          <w:lang w:val="ru-RU"/>
        </w:rPr>
        <w:t>;</w:t>
      </w:r>
    </w:p>
    <w:p w:rsidR="007D570F" w:rsidRPr="00F32E72" w:rsidRDefault="007D570F" w:rsidP="008C2EE7">
      <w:pPr>
        <w:pStyle w:val="3"/>
        <w:tabs>
          <w:tab w:val="num" w:pos="700"/>
        </w:tabs>
        <w:ind w:left="700" w:hanging="400"/>
        <w:rPr>
          <w:rFonts w:cs="Tahoma"/>
          <w:lang w:val="ru-RU"/>
        </w:rPr>
      </w:pPr>
      <w:r>
        <w:rPr>
          <w:lang w:val="ru-RU"/>
        </w:rPr>
        <w:t>обязательства Регистратора по оказанию Услуг являются встречными по отношению к соответствующим обязательствам Эмитента, от которых зависит надлежащее оказание Услуг.</w:t>
      </w:r>
    </w:p>
    <w:p w:rsidR="007D570F" w:rsidRDefault="007D570F" w:rsidP="0091107A">
      <w:pPr>
        <w:pStyle w:val="1"/>
        <w:rPr>
          <w:rFonts w:cs="Tahoma"/>
        </w:rPr>
      </w:pPr>
      <w:bookmarkStart w:id="12" w:name="_Toc274042502"/>
      <w:r w:rsidRPr="00F32E72">
        <w:rPr>
          <w:rFonts w:cs="Tahoma"/>
        </w:rPr>
        <w:t>Стоимость услуг и порядок расчетов</w:t>
      </w:r>
      <w:bookmarkEnd w:id="12"/>
    </w:p>
    <w:p w:rsidR="00AA2592" w:rsidRPr="00AA2592" w:rsidRDefault="007D570F" w:rsidP="00F873F5">
      <w:pPr>
        <w:pStyle w:val="2"/>
        <w:numPr>
          <w:ilvl w:val="1"/>
          <w:numId w:val="2"/>
        </w:numPr>
        <w:rPr>
          <w:rFonts w:ascii="Tahoma" w:hAnsi="Tahoma" w:cs="Tahoma"/>
          <w:sz w:val="20"/>
        </w:rPr>
      </w:pPr>
      <w:r w:rsidRPr="00F873F5">
        <w:rPr>
          <w:rFonts w:ascii="Tahoma" w:hAnsi="Tahoma" w:cs="Tahoma"/>
          <w:sz w:val="20"/>
        </w:rPr>
        <w:t>Стоимость услуг Регистратора</w:t>
      </w:r>
      <w:r>
        <w:rPr>
          <w:rFonts w:ascii="Tahoma" w:hAnsi="Tahoma" w:cs="Tahoma"/>
          <w:sz w:val="20"/>
        </w:rPr>
        <w:t>, предусмотренных настоящим Договором</w:t>
      </w:r>
      <w:r w:rsidR="00C2205A">
        <w:rPr>
          <w:rFonts w:ascii="Tahoma" w:hAnsi="Tahoma" w:cs="Tahoma"/>
          <w:sz w:val="20"/>
        </w:rPr>
        <w:t>,</w:t>
      </w:r>
      <w:r w:rsidRPr="00F873F5">
        <w:rPr>
          <w:rFonts w:ascii="Tahoma" w:hAnsi="Tahoma" w:cs="Tahoma"/>
          <w:sz w:val="20"/>
        </w:rPr>
        <w:t xml:space="preserve"> составляет </w:t>
      </w:r>
      <w:r w:rsidR="00EB7DAE">
        <w:rPr>
          <w:rFonts w:ascii="Tahoma" w:hAnsi="Tahoma" w:cs="Tahoma"/>
          <w:sz w:val="20"/>
        </w:rPr>
        <w:t>3</w:t>
      </w:r>
      <w:r w:rsidR="00C9029A">
        <w:rPr>
          <w:rFonts w:ascii="Tahoma" w:hAnsi="Tahoma" w:cs="Tahoma"/>
          <w:sz w:val="20"/>
        </w:rPr>
        <w:t>70</w:t>
      </w:r>
      <w:r w:rsidR="00EB7DAE">
        <w:rPr>
          <w:rFonts w:ascii="Tahoma" w:hAnsi="Tahoma" w:cs="Tahoma"/>
          <w:sz w:val="20"/>
        </w:rPr>
        <w:t xml:space="preserve"> 000 (триста </w:t>
      </w:r>
      <w:r w:rsidR="00C9029A">
        <w:rPr>
          <w:rFonts w:ascii="Tahoma" w:hAnsi="Tahoma" w:cs="Tahoma"/>
          <w:sz w:val="20"/>
        </w:rPr>
        <w:t>семьдесят</w:t>
      </w:r>
      <w:r w:rsidR="00EB7DAE">
        <w:rPr>
          <w:rFonts w:ascii="Tahoma" w:hAnsi="Tahoma" w:cs="Tahoma"/>
          <w:sz w:val="20"/>
        </w:rPr>
        <w:t xml:space="preserve"> тысяч)</w:t>
      </w:r>
      <w:r>
        <w:rPr>
          <w:rFonts w:ascii="Tahoma" w:hAnsi="Tahoma" w:cs="Tahoma"/>
          <w:sz w:val="20"/>
        </w:rPr>
        <w:t xml:space="preserve"> </w:t>
      </w:r>
      <w:r w:rsidRPr="00F873F5">
        <w:rPr>
          <w:rFonts w:ascii="Tahoma" w:hAnsi="Tahoma" w:cs="Tahoma"/>
          <w:sz w:val="20"/>
        </w:rPr>
        <w:t>рублей, НДС не облагается в соответствии с пп.12.2) п.2 ст.149 Налогового кодекса Российской Федерации</w:t>
      </w:r>
      <w:r w:rsidR="005A404B">
        <w:rPr>
          <w:rFonts w:ascii="Tahoma" w:hAnsi="Tahoma" w:cs="Tahoma"/>
          <w:sz w:val="20"/>
        </w:rPr>
        <w:t>,</w:t>
      </w:r>
      <w:r w:rsidR="00F50FEE" w:rsidRPr="00F50FEE">
        <w:rPr>
          <w:rFonts w:ascii="Tahoma" w:hAnsi="Tahoma" w:cs="Tahoma"/>
          <w:sz w:val="20"/>
        </w:rPr>
        <w:t xml:space="preserve"> Постановлением Правительства РФ от 31.08.2013</w:t>
      </w:r>
      <w:r w:rsidR="00EB7DAE">
        <w:rPr>
          <w:rFonts w:ascii="Tahoma" w:hAnsi="Tahoma" w:cs="Tahoma"/>
          <w:sz w:val="20"/>
        </w:rPr>
        <w:t xml:space="preserve"> </w:t>
      </w:r>
      <w:r w:rsidR="00F50FEE" w:rsidRPr="00F50FEE">
        <w:rPr>
          <w:rFonts w:ascii="Tahoma" w:hAnsi="Tahoma" w:cs="Tahoma"/>
          <w:sz w:val="20"/>
        </w:rPr>
        <w:t>г. № 761</w:t>
      </w:r>
      <w:r w:rsidRPr="00F873F5">
        <w:rPr>
          <w:rFonts w:ascii="Tahoma" w:hAnsi="Tahoma" w:cs="Tahoma"/>
          <w:sz w:val="20"/>
        </w:rPr>
        <w:t>.</w:t>
      </w:r>
      <w:r w:rsidR="00AA2592" w:rsidRPr="00AA2592">
        <w:rPr>
          <w:rFonts w:ascii="Tahoma" w:hAnsi="Tahoma" w:cs="Tahoma"/>
          <w:sz w:val="20"/>
          <w:highlight w:val="yellow"/>
        </w:rPr>
        <w:t xml:space="preserve"> </w:t>
      </w:r>
    </w:p>
    <w:p w:rsidR="007D570F" w:rsidRDefault="007D570F" w:rsidP="00EB7DAE">
      <w:pPr>
        <w:pStyle w:val="2"/>
        <w:ind w:left="720"/>
        <w:rPr>
          <w:rFonts w:ascii="Tahoma" w:hAnsi="Tahoma" w:cs="Tahoma"/>
          <w:sz w:val="20"/>
        </w:rPr>
      </w:pPr>
      <w:r>
        <w:rPr>
          <w:rFonts w:ascii="Tahoma" w:hAnsi="Tahoma" w:cs="Tahoma"/>
          <w:sz w:val="20"/>
        </w:rPr>
        <w:t>Оплата услуг Регистратора по настоящему Договору осуществляется в следующем порядке:</w:t>
      </w:r>
      <w:r w:rsidRPr="005868D3">
        <w:rPr>
          <w:rFonts w:ascii="Tahoma" w:hAnsi="Tahoma" w:cs="Tahoma"/>
          <w:sz w:val="20"/>
        </w:rPr>
        <w:t xml:space="preserve">  </w:t>
      </w:r>
    </w:p>
    <w:p w:rsidR="00E55F57" w:rsidRDefault="00E55F57" w:rsidP="00E55F57">
      <w:pPr>
        <w:pStyle w:val="2"/>
        <w:ind w:left="720"/>
        <w:rPr>
          <w:rFonts w:ascii="Tahoma" w:hAnsi="Tahoma" w:cs="Tahoma"/>
          <w:sz w:val="20"/>
        </w:rPr>
      </w:pPr>
      <w:r>
        <w:rPr>
          <w:rFonts w:ascii="Tahoma" w:hAnsi="Tahoma" w:cs="Tahoma"/>
          <w:sz w:val="20"/>
        </w:rPr>
        <w:t>аванс в размере 1</w:t>
      </w:r>
      <w:r w:rsidR="00C9029A">
        <w:rPr>
          <w:rFonts w:ascii="Tahoma" w:hAnsi="Tahoma" w:cs="Tahoma"/>
          <w:sz w:val="20"/>
        </w:rPr>
        <w:t>8</w:t>
      </w:r>
      <w:r>
        <w:rPr>
          <w:rFonts w:ascii="Tahoma" w:hAnsi="Tahoma" w:cs="Tahoma"/>
          <w:sz w:val="20"/>
        </w:rPr>
        <w:t xml:space="preserve">5 000 (сто </w:t>
      </w:r>
      <w:r w:rsidR="00C9029A">
        <w:rPr>
          <w:rFonts w:ascii="Tahoma" w:hAnsi="Tahoma" w:cs="Tahoma"/>
          <w:sz w:val="20"/>
        </w:rPr>
        <w:t>восемьдесят</w:t>
      </w:r>
      <w:r>
        <w:rPr>
          <w:rFonts w:ascii="Tahoma" w:hAnsi="Tahoma" w:cs="Tahoma"/>
          <w:sz w:val="20"/>
        </w:rPr>
        <w:t xml:space="preserve"> пять тысяч) рублей Эмитент уплачивает Регистратору </w:t>
      </w:r>
      <w:r w:rsidR="00A44FDA">
        <w:rPr>
          <w:rFonts w:ascii="Tahoma" w:hAnsi="Tahoma" w:cs="Tahoma"/>
          <w:sz w:val="20"/>
        </w:rPr>
        <w:t xml:space="preserve">после подписания Договора </w:t>
      </w:r>
      <w:r>
        <w:rPr>
          <w:rFonts w:ascii="Tahoma" w:hAnsi="Tahoma" w:cs="Tahoma"/>
          <w:sz w:val="20"/>
        </w:rPr>
        <w:t xml:space="preserve">в течение 10(десяти) рабочих дней с даты выставления Регистратором счета на оплату стоимости Услуг; </w:t>
      </w:r>
    </w:p>
    <w:p w:rsidR="00E55F57" w:rsidRDefault="00E55F57" w:rsidP="00E55F57">
      <w:pPr>
        <w:pStyle w:val="2"/>
        <w:ind w:left="720"/>
        <w:rPr>
          <w:rFonts w:ascii="Tahoma" w:hAnsi="Tahoma" w:cs="Tahoma"/>
          <w:sz w:val="20"/>
        </w:rPr>
      </w:pPr>
      <w:r>
        <w:rPr>
          <w:rFonts w:ascii="Tahoma" w:hAnsi="Tahoma" w:cs="Tahoma"/>
          <w:sz w:val="20"/>
        </w:rPr>
        <w:t xml:space="preserve">оставшаяся часть стоимости Услуг, предусмотренной п.4.1 настоящего Договора, подлежит уплате Эмитентом после даты проведения Собрания в течение 10 (десяти) рабочих дней с даты выставления Регистратором счета на оплату стоимости Услуг. </w:t>
      </w:r>
    </w:p>
    <w:p w:rsidR="007D570F" w:rsidRPr="00F873F5" w:rsidRDefault="007D570F" w:rsidP="00E91165">
      <w:pPr>
        <w:pStyle w:val="2"/>
        <w:numPr>
          <w:ilvl w:val="1"/>
          <w:numId w:val="2"/>
        </w:numPr>
        <w:rPr>
          <w:rFonts w:ascii="Tahoma" w:hAnsi="Tahoma" w:cs="Tahoma"/>
          <w:sz w:val="20"/>
        </w:rPr>
      </w:pPr>
      <w:r>
        <w:rPr>
          <w:rFonts w:ascii="Tahoma" w:hAnsi="Tahoma" w:cs="Tahoma"/>
          <w:sz w:val="20"/>
        </w:rPr>
        <w:t>Услуги Регистратора подлежат оплате в полном объеме</w:t>
      </w:r>
      <w:r w:rsidRPr="00F873F5">
        <w:rPr>
          <w:rFonts w:ascii="Tahoma" w:hAnsi="Tahoma" w:cs="Tahoma"/>
          <w:sz w:val="20"/>
        </w:rPr>
        <w:t xml:space="preserve"> в случае, если Собрание неправомочно в связи с отсутствием кворума. </w:t>
      </w:r>
      <w:r>
        <w:rPr>
          <w:rFonts w:ascii="Tahoma" w:hAnsi="Tahoma" w:cs="Tahoma"/>
          <w:sz w:val="20"/>
        </w:rPr>
        <w:t>Стоимость Услуг Регистратора</w:t>
      </w:r>
      <w:r w:rsidRPr="00F873F5">
        <w:rPr>
          <w:rFonts w:ascii="Tahoma" w:hAnsi="Tahoma" w:cs="Tahoma"/>
          <w:sz w:val="20"/>
        </w:rPr>
        <w:t xml:space="preserve"> за проведение повторного </w:t>
      </w:r>
      <w:r>
        <w:rPr>
          <w:rFonts w:ascii="Tahoma" w:hAnsi="Tahoma" w:cs="Tahoma"/>
          <w:sz w:val="20"/>
        </w:rPr>
        <w:t xml:space="preserve">общего </w:t>
      </w:r>
      <w:r w:rsidRPr="00F873F5">
        <w:rPr>
          <w:rFonts w:ascii="Tahoma" w:hAnsi="Tahoma" w:cs="Tahoma"/>
          <w:sz w:val="20"/>
        </w:rPr>
        <w:t xml:space="preserve">собрания </w:t>
      </w:r>
      <w:r>
        <w:rPr>
          <w:rFonts w:ascii="Tahoma" w:hAnsi="Tahoma" w:cs="Tahoma"/>
          <w:sz w:val="20"/>
        </w:rPr>
        <w:t>акционеров Эмитента определяется дополнительно соглашением Сторон</w:t>
      </w:r>
      <w:r w:rsidRPr="00F873F5">
        <w:rPr>
          <w:rFonts w:ascii="Tahoma" w:hAnsi="Tahoma" w:cs="Tahoma"/>
          <w:sz w:val="20"/>
        </w:rPr>
        <w:t>.</w:t>
      </w:r>
    </w:p>
    <w:p w:rsidR="007D570F" w:rsidRDefault="007D570F" w:rsidP="00E91165">
      <w:pPr>
        <w:pStyle w:val="2"/>
        <w:numPr>
          <w:ilvl w:val="1"/>
          <w:numId w:val="2"/>
        </w:numPr>
        <w:rPr>
          <w:rFonts w:ascii="Tahoma" w:hAnsi="Tahoma" w:cs="Tahoma"/>
          <w:sz w:val="20"/>
        </w:rPr>
      </w:pPr>
      <w:r>
        <w:rPr>
          <w:rFonts w:ascii="Tahoma" w:hAnsi="Tahoma" w:cs="Tahoma"/>
          <w:sz w:val="20"/>
        </w:rPr>
        <w:t xml:space="preserve">Услуги Регистратора подлежат оплате </w:t>
      </w:r>
      <w:r w:rsidRPr="00F873F5">
        <w:rPr>
          <w:rFonts w:ascii="Tahoma" w:hAnsi="Tahoma" w:cs="Tahoma"/>
          <w:sz w:val="20"/>
        </w:rPr>
        <w:t xml:space="preserve">в полном объеме также в случае невозможности надлежащего исполнения Регистратором своих обязательств по Договору в связи с </w:t>
      </w:r>
      <w:r>
        <w:rPr>
          <w:rFonts w:ascii="Tahoma" w:hAnsi="Tahoma" w:cs="Tahoma"/>
          <w:sz w:val="20"/>
        </w:rPr>
        <w:t>неисполнением Эмитентом обязательств, от которых зависит надлежащее исполнения обязательств Регистратора</w:t>
      </w:r>
      <w:r w:rsidRPr="00F873F5">
        <w:rPr>
          <w:rFonts w:ascii="Tahoma" w:hAnsi="Tahoma" w:cs="Tahoma"/>
          <w:sz w:val="20"/>
        </w:rPr>
        <w:t xml:space="preserve">. </w:t>
      </w:r>
    </w:p>
    <w:p w:rsidR="007D570F" w:rsidRPr="00475DF8" w:rsidRDefault="007D570F" w:rsidP="00475DF8">
      <w:pPr>
        <w:pStyle w:val="2"/>
        <w:numPr>
          <w:ilvl w:val="1"/>
          <w:numId w:val="2"/>
        </w:numPr>
        <w:rPr>
          <w:rFonts w:ascii="Tahoma" w:hAnsi="Tahoma" w:cs="Tahoma"/>
          <w:color w:val="000000"/>
          <w:sz w:val="20"/>
        </w:rPr>
      </w:pPr>
      <w:r w:rsidRPr="00F9439B">
        <w:rPr>
          <w:rFonts w:ascii="Tahoma" w:hAnsi="Tahoma" w:cs="Tahoma"/>
          <w:color w:val="000000"/>
          <w:sz w:val="20"/>
        </w:rPr>
        <w:t xml:space="preserve">При невозможности оказания </w:t>
      </w:r>
      <w:r>
        <w:rPr>
          <w:rFonts w:ascii="Tahoma" w:hAnsi="Tahoma" w:cs="Tahoma"/>
          <w:color w:val="000000"/>
          <w:sz w:val="20"/>
        </w:rPr>
        <w:t>У</w:t>
      </w:r>
      <w:r w:rsidRPr="00F9439B">
        <w:rPr>
          <w:rFonts w:ascii="Tahoma" w:hAnsi="Tahoma" w:cs="Tahoma"/>
          <w:color w:val="000000"/>
          <w:sz w:val="20"/>
        </w:rPr>
        <w:t xml:space="preserve">слуг, возникшей по вине Эмитента, или по обстоятельствам, за которые ни одна Сторона не отвечает, </w:t>
      </w:r>
      <w:r>
        <w:rPr>
          <w:rFonts w:ascii="Tahoma" w:hAnsi="Tahoma" w:cs="Tahoma"/>
          <w:color w:val="000000"/>
          <w:sz w:val="20"/>
        </w:rPr>
        <w:t>у</w:t>
      </w:r>
      <w:r w:rsidRPr="00F9439B">
        <w:rPr>
          <w:rFonts w:ascii="Tahoma" w:hAnsi="Tahoma" w:cs="Tahoma"/>
          <w:color w:val="000000"/>
          <w:sz w:val="20"/>
        </w:rPr>
        <w:t xml:space="preserve">слуги Регистратора подлежат оплате в размере, определенном </w:t>
      </w:r>
      <w:r>
        <w:rPr>
          <w:rFonts w:ascii="Tahoma" w:hAnsi="Tahoma" w:cs="Tahoma"/>
          <w:color w:val="000000"/>
          <w:sz w:val="20"/>
        </w:rPr>
        <w:t>настоящим Договором</w:t>
      </w:r>
      <w:r w:rsidRPr="00F9439B">
        <w:rPr>
          <w:rFonts w:ascii="Tahoma" w:hAnsi="Tahoma" w:cs="Tahoma"/>
          <w:color w:val="000000"/>
          <w:sz w:val="20"/>
        </w:rPr>
        <w:t xml:space="preserve">, за исключением случаев, когда Регистратору уполномоченными государственными органами запрещено </w:t>
      </w:r>
      <w:r w:rsidRPr="00F9439B">
        <w:rPr>
          <w:rFonts w:ascii="Tahoma" w:hAnsi="Tahoma" w:cs="Tahoma"/>
          <w:color w:val="000000"/>
          <w:sz w:val="20"/>
        </w:rPr>
        <w:lastRenderedPageBreak/>
        <w:t xml:space="preserve">осуществлять функции счетной комиссии на Собрании. В этом случае Регистратору возмещаются фактически понесенные им расходы на оказание </w:t>
      </w:r>
      <w:r>
        <w:rPr>
          <w:rFonts w:ascii="Tahoma" w:hAnsi="Tahoma" w:cs="Tahoma"/>
          <w:color w:val="000000"/>
          <w:sz w:val="20"/>
        </w:rPr>
        <w:t>у</w:t>
      </w:r>
      <w:r w:rsidRPr="00F9439B">
        <w:rPr>
          <w:rFonts w:ascii="Tahoma" w:hAnsi="Tahoma" w:cs="Tahoma"/>
          <w:color w:val="000000"/>
          <w:sz w:val="20"/>
        </w:rPr>
        <w:t xml:space="preserve">слуг, произведенные до получения запрета.  </w:t>
      </w:r>
    </w:p>
    <w:p w:rsidR="007D570F" w:rsidRPr="00F9439B" w:rsidRDefault="007D570F" w:rsidP="00E509C8">
      <w:pPr>
        <w:pStyle w:val="1"/>
      </w:pPr>
      <w:bookmarkStart w:id="13" w:name="_Toc274042503"/>
      <w:r w:rsidRPr="00F9439B">
        <w:t>Сдача-приемка Услуг</w:t>
      </w:r>
    </w:p>
    <w:p w:rsidR="007D570F" w:rsidRPr="00F9439B" w:rsidRDefault="007D570F" w:rsidP="00E509C8">
      <w:pPr>
        <w:pStyle w:val="2"/>
        <w:numPr>
          <w:ilvl w:val="1"/>
          <w:numId w:val="2"/>
        </w:numPr>
        <w:spacing w:before="280"/>
        <w:rPr>
          <w:rFonts w:ascii="Tahoma" w:hAnsi="Tahoma"/>
          <w:color w:val="000000"/>
          <w:sz w:val="20"/>
        </w:rPr>
      </w:pPr>
      <w:r w:rsidRPr="00F9439B">
        <w:rPr>
          <w:rFonts w:ascii="Tahoma" w:hAnsi="Tahoma" w:cs="Tahoma"/>
          <w:sz w:val="20"/>
          <w:lang w:eastAsia="en-US"/>
        </w:rPr>
        <w:t xml:space="preserve">Сдача и приемка </w:t>
      </w:r>
      <w:r>
        <w:rPr>
          <w:rFonts w:ascii="Tahoma" w:hAnsi="Tahoma" w:cs="Tahoma"/>
          <w:sz w:val="20"/>
          <w:lang w:eastAsia="en-US"/>
        </w:rPr>
        <w:t>оказанных У</w:t>
      </w:r>
      <w:r w:rsidRPr="00F9439B">
        <w:rPr>
          <w:rFonts w:ascii="Tahoma" w:hAnsi="Tahoma" w:cs="Tahoma"/>
          <w:sz w:val="20"/>
          <w:lang w:eastAsia="en-US"/>
        </w:rPr>
        <w:t xml:space="preserve">слуг осуществляется путем подписания Акта оказанных услуг. </w:t>
      </w:r>
    </w:p>
    <w:p w:rsidR="007D570F" w:rsidRPr="00F9439B" w:rsidRDefault="007D570F" w:rsidP="00E509C8">
      <w:pPr>
        <w:pStyle w:val="2"/>
        <w:numPr>
          <w:ilvl w:val="1"/>
          <w:numId w:val="2"/>
        </w:numPr>
        <w:spacing w:before="280"/>
        <w:rPr>
          <w:rFonts w:ascii="Tahoma" w:hAnsi="Tahoma"/>
          <w:color w:val="000000"/>
          <w:sz w:val="20"/>
        </w:rPr>
      </w:pPr>
      <w:r w:rsidRPr="00F9439B">
        <w:rPr>
          <w:rFonts w:ascii="Tahoma" w:hAnsi="Tahoma" w:cs="Tahoma"/>
          <w:sz w:val="20"/>
          <w:lang w:eastAsia="en-US"/>
        </w:rPr>
        <w:t xml:space="preserve">В течение 5 (пяти) дней после оказания </w:t>
      </w:r>
      <w:r>
        <w:rPr>
          <w:rFonts w:ascii="Tahoma" w:hAnsi="Tahoma" w:cs="Tahoma"/>
          <w:sz w:val="20"/>
          <w:lang w:eastAsia="en-US"/>
        </w:rPr>
        <w:t>У</w:t>
      </w:r>
      <w:r w:rsidRPr="00F9439B">
        <w:rPr>
          <w:rFonts w:ascii="Tahoma" w:hAnsi="Tahoma" w:cs="Tahoma"/>
          <w:sz w:val="20"/>
          <w:lang w:eastAsia="en-US"/>
        </w:rPr>
        <w:t>слуг Регистратор направляет Эмитенту</w:t>
      </w:r>
      <w:r w:rsidRPr="00F9439B">
        <w:rPr>
          <w:rFonts w:ascii="Tahoma" w:hAnsi="Tahoma"/>
          <w:color w:val="000000"/>
          <w:sz w:val="20"/>
        </w:rPr>
        <w:t xml:space="preserve"> два экземпляра </w:t>
      </w:r>
      <w:r w:rsidRPr="00F9439B">
        <w:rPr>
          <w:rFonts w:ascii="Tahoma" w:hAnsi="Tahoma" w:cs="Tahoma"/>
          <w:sz w:val="20"/>
          <w:lang w:eastAsia="en-US"/>
        </w:rPr>
        <w:t>подписанного со своей стороны Акта оказанных услуг.</w:t>
      </w:r>
      <w:r w:rsidRPr="00F9439B">
        <w:rPr>
          <w:rFonts w:ascii="Tahoma" w:hAnsi="Tahoma"/>
          <w:color w:val="000000"/>
          <w:sz w:val="20"/>
        </w:rPr>
        <w:t xml:space="preserve"> Эмитент обязан в течение 5 (пяти) дней с момента получения подписать Акт оказанных услуг и направить один подписанный со своей стороны экземпляр Регистратору, либо в этот же срок направить Регистратору мотивированные письменные возражения об отказе в подписании Акта оказанных услуг. </w:t>
      </w:r>
    </w:p>
    <w:p w:rsidR="007D570F" w:rsidRPr="00E509C8" w:rsidRDefault="007D570F" w:rsidP="00E509C8">
      <w:pPr>
        <w:pStyle w:val="2"/>
        <w:numPr>
          <w:ilvl w:val="1"/>
          <w:numId w:val="2"/>
        </w:numPr>
        <w:spacing w:before="280"/>
        <w:rPr>
          <w:rFonts w:ascii="Tahoma" w:hAnsi="Tahoma" w:cs="Tahoma"/>
          <w:color w:val="000000"/>
          <w:sz w:val="20"/>
        </w:rPr>
      </w:pPr>
      <w:r w:rsidRPr="00E509C8">
        <w:rPr>
          <w:rFonts w:ascii="Tahoma" w:hAnsi="Tahoma" w:cs="Tahoma"/>
          <w:sz w:val="20"/>
        </w:rPr>
        <w:t>В случае не получения Регистратором подписанного Эмитентом Акта оказанных услуг либо мотивированных письменных возражений об отказе в подписании Акта оказанных услуг по истечении 10 (десяти) рабочих дней после окончания срока его на</w:t>
      </w:r>
      <w:r>
        <w:rPr>
          <w:rFonts w:ascii="Tahoma" w:hAnsi="Tahoma" w:cs="Tahoma"/>
          <w:sz w:val="20"/>
        </w:rPr>
        <w:t>правления Регистратору, У</w:t>
      </w:r>
      <w:r w:rsidRPr="00E509C8">
        <w:rPr>
          <w:rFonts w:ascii="Tahoma" w:hAnsi="Tahoma" w:cs="Tahoma"/>
          <w:sz w:val="20"/>
        </w:rPr>
        <w:t xml:space="preserve">слуги Регистратора признаются Сторонами надлежаще оказанными и принятыми Эмитентом без возражений, подлежат оплате в полном объеме, подписанный в этом случае </w:t>
      </w:r>
      <w:r>
        <w:rPr>
          <w:rFonts w:ascii="Tahoma" w:hAnsi="Tahoma" w:cs="Tahoma"/>
          <w:sz w:val="20"/>
        </w:rPr>
        <w:t>Регистратором</w:t>
      </w:r>
      <w:r w:rsidRPr="00E509C8">
        <w:rPr>
          <w:rFonts w:ascii="Tahoma" w:hAnsi="Tahoma" w:cs="Tahoma"/>
          <w:sz w:val="20"/>
        </w:rPr>
        <w:t xml:space="preserve"> Акт оказанных услуг в одностороннем порядке, является достаточным доказательством для подтверждения факта оказания Услуг. </w:t>
      </w:r>
    </w:p>
    <w:p w:rsidR="007D570F" w:rsidRPr="00F32E72" w:rsidRDefault="007D570F" w:rsidP="0091107A">
      <w:pPr>
        <w:pStyle w:val="1"/>
        <w:rPr>
          <w:rFonts w:cs="Tahoma"/>
        </w:rPr>
      </w:pPr>
      <w:r w:rsidRPr="00F32E72">
        <w:rPr>
          <w:rFonts w:cs="Tahoma"/>
        </w:rPr>
        <w:t>Ответственность сторон</w:t>
      </w:r>
      <w:bookmarkEnd w:id="13"/>
    </w:p>
    <w:p w:rsidR="00F62A63" w:rsidRDefault="007D570F" w:rsidP="00880FF2">
      <w:pPr>
        <w:pStyle w:val="2"/>
        <w:numPr>
          <w:ilvl w:val="1"/>
          <w:numId w:val="2"/>
        </w:numPr>
        <w:spacing w:before="280"/>
        <w:rPr>
          <w:rFonts w:ascii="Tahoma" w:hAnsi="Tahoma"/>
          <w:color w:val="000000"/>
          <w:sz w:val="20"/>
        </w:rPr>
      </w:pPr>
      <w:r w:rsidRPr="00F9439B">
        <w:rPr>
          <w:rFonts w:ascii="Tahoma" w:hAnsi="Tahoma"/>
          <w:color w:val="000000"/>
          <w:sz w:val="20"/>
        </w:rPr>
        <w:t>Стороны несут ответственность за неисполнение или ненадлежащее исполнение обязательств, предусмотренных настоящим Договором в соответствии с законодательством Российской Федерации</w:t>
      </w:r>
      <w:r w:rsidR="00F62A63">
        <w:rPr>
          <w:rFonts w:ascii="Tahoma" w:hAnsi="Tahoma"/>
          <w:color w:val="000000"/>
          <w:sz w:val="20"/>
        </w:rPr>
        <w:t>, с учетом ограничений, установленных настоящим Договором.</w:t>
      </w:r>
    </w:p>
    <w:p w:rsidR="00F62A63" w:rsidRDefault="00F62A63" w:rsidP="00880FF2">
      <w:pPr>
        <w:pStyle w:val="2"/>
        <w:numPr>
          <w:ilvl w:val="1"/>
          <w:numId w:val="2"/>
        </w:numPr>
        <w:spacing w:before="280"/>
        <w:rPr>
          <w:rFonts w:ascii="Tahoma" w:hAnsi="Tahoma"/>
          <w:color w:val="000000"/>
          <w:sz w:val="20"/>
        </w:rPr>
      </w:pPr>
      <w:r>
        <w:rPr>
          <w:rFonts w:ascii="Tahoma" w:hAnsi="Tahoma"/>
          <w:color w:val="000000"/>
          <w:sz w:val="20"/>
        </w:rPr>
        <w:t>Реальный у</w:t>
      </w:r>
      <w:r w:rsidR="003C624A" w:rsidRPr="003C624A">
        <w:rPr>
          <w:rFonts w:ascii="Tahoma" w:hAnsi="Tahoma"/>
          <w:color w:val="000000"/>
          <w:sz w:val="20"/>
        </w:rPr>
        <w:t xml:space="preserve">щерб вследствие неисполнения или ненадлежащего исполнения обязательств по настоящему Договору подлежит возмещению </w:t>
      </w:r>
      <w:r w:rsidR="003C624A">
        <w:rPr>
          <w:rFonts w:ascii="Tahoma" w:hAnsi="Tahoma"/>
          <w:color w:val="000000"/>
          <w:sz w:val="20"/>
        </w:rPr>
        <w:t>Регистратором</w:t>
      </w:r>
      <w:r w:rsidR="003C624A" w:rsidRPr="003C624A">
        <w:rPr>
          <w:rFonts w:ascii="Tahoma" w:hAnsi="Tahoma"/>
          <w:color w:val="000000"/>
          <w:sz w:val="20"/>
        </w:rPr>
        <w:t xml:space="preserve"> в размер</w:t>
      </w:r>
      <w:r w:rsidR="005A404B">
        <w:rPr>
          <w:rFonts w:ascii="Tahoma" w:hAnsi="Tahoma"/>
          <w:color w:val="000000"/>
          <w:sz w:val="20"/>
        </w:rPr>
        <w:t>е, не превышающем</w:t>
      </w:r>
      <w:r w:rsidR="008732F9">
        <w:rPr>
          <w:rFonts w:ascii="Tahoma" w:hAnsi="Tahoma"/>
          <w:color w:val="000000"/>
          <w:sz w:val="20"/>
        </w:rPr>
        <w:t xml:space="preserve"> </w:t>
      </w:r>
      <w:r w:rsidR="00E55F57">
        <w:rPr>
          <w:rFonts w:ascii="Tahoma" w:hAnsi="Tahoma"/>
          <w:color w:val="000000"/>
          <w:sz w:val="20"/>
        </w:rPr>
        <w:t>стоимость Услуг Регистратора</w:t>
      </w:r>
      <w:r w:rsidR="003C624A" w:rsidRPr="003C624A">
        <w:rPr>
          <w:rFonts w:ascii="Tahoma" w:hAnsi="Tahoma"/>
          <w:color w:val="000000"/>
          <w:sz w:val="20"/>
        </w:rPr>
        <w:t xml:space="preserve"> </w:t>
      </w:r>
      <w:r>
        <w:rPr>
          <w:rFonts w:ascii="Tahoma" w:hAnsi="Tahoma"/>
          <w:color w:val="000000"/>
          <w:sz w:val="20"/>
        </w:rPr>
        <w:t>по настоящему Договору. У</w:t>
      </w:r>
      <w:r w:rsidR="003C624A" w:rsidRPr="003C624A">
        <w:rPr>
          <w:rFonts w:ascii="Tahoma" w:hAnsi="Tahoma"/>
          <w:color w:val="000000"/>
          <w:sz w:val="20"/>
        </w:rPr>
        <w:t>пущенная выгода возмещению не подлежит.</w:t>
      </w:r>
    </w:p>
    <w:p w:rsidR="00BF206F" w:rsidRPr="00BF206F" w:rsidRDefault="00BF206F" w:rsidP="00BF206F">
      <w:pPr>
        <w:pStyle w:val="2"/>
        <w:numPr>
          <w:ilvl w:val="1"/>
          <w:numId w:val="2"/>
        </w:numPr>
        <w:spacing w:before="280"/>
        <w:rPr>
          <w:rFonts w:ascii="Tahoma" w:hAnsi="Tahoma"/>
          <w:color w:val="000000"/>
          <w:sz w:val="20"/>
        </w:rPr>
      </w:pPr>
      <w:r w:rsidRPr="00F9439B">
        <w:rPr>
          <w:rFonts w:ascii="Tahoma" w:hAnsi="Tahoma"/>
          <w:color w:val="000000"/>
          <w:sz w:val="20"/>
        </w:rPr>
        <w:t>Регистратор не проверяет законность, правильность и полноту информации (документов)</w:t>
      </w:r>
      <w:r>
        <w:rPr>
          <w:rFonts w:ascii="Tahoma" w:hAnsi="Tahoma"/>
          <w:color w:val="000000"/>
          <w:sz w:val="20"/>
        </w:rPr>
        <w:t xml:space="preserve">, предоставленных ему Эмитентом и </w:t>
      </w:r>
      <w:r w:rsidRPr="00BF206F">
        <w:rPr>
          <w:rFonts w:ascii="Tahoma" w:hAnsi="Tahoma"/>
          <w:color w:val="000000"/>
          <w:sz w:val="20"/>
        </w:rPr>
        <w:t xml:space="preserve">не несет ответственность за неисполнение (ненадлежащее исполнение) настоящего Договора </w:t>
      </w:r>
      <w:r>
        <w:rPr>
          <w:rFonts w:ascii="Tahoma" w:hAnsi="Tahoma"/>
          <w:color w:val="000000"/>
          <w:sz w:val="20"/>
        </w:rPr>
        <w:t xml:space="preserve"> и (или) убытки Эмитента, если такое неисполнение (ненадлежащее исполнение) и (или) такие убытки являются следствием</w:t>
      </w:r>
      <w:r w:rsidRPr="00BF206F">
        <w:rPr>
          <w:rFonts w:ascii="Tahoma" w:hAnsi="Tahoma"/>
          <w:color w:val="000000"/>
          <w:sz w:val="20"/>
        </w:rPr>
        <w:t>:</w:t>
      </w:r>
    </w:p>
    <w:p w:rsidR="00BF206F" w:rsidRPr="00722072" w:rsidRDefault="00BF206F" w:rsidP="00BF206F">
      <w:pPr>
        <w:pStyle w:val="3"/>
        <w:tabs>
          <w:tab w:val="num" w:pos="700"/>
        </w:tabs>
        <w:ind w:left="700" w:hanging="400"/>
        <w:rPr>
          <w:lang w:val="ru-RU"/>
        </w:rPr>
      </w:pPr>
      <w:r w:rsidRPr="00BF206F">
        <w:rPr>
          <w:lang w:val="ru-RU"/>
        </w:rPr>
        <w:lastRenderedPageBreak/>
        <w:t xml:space="preserve">выполнения </w:t>
      </w:r>
      <w:r>
        <w:rPr>
          <w:lang w:val="ru-RU"/>
        </w:rPr>
        <w:t>Регистратором</w:t>
      </w:r>
      <w:r w:rsidRPr="00BF206F">
        <w:rPr>
          <w:lang w:val="ru-RU"/>
        </w:rPr>
        <w:t xml:space="preserve"> указани</w:t>
      </w:r>
      <w:r>
        <w:rPr>
          <w:lang w:val="ru-RU"/>
        </w:rPr>
        <w:t>й</w:t>
      </w:r>
      <w:r w:rsidRPr="00BF206F">
        <w:rPr>
          <w:lang w:val="ru-RU"/>
        </w:rPr>
        <w:t xml:space="preserve"> (распоряжени</w:t>
      </w:r>
      <w:r>
        <w:rPr>
          <w:lang w:val="ru-RU"/>
        </w:rPr>
        <w:t>й</w:t>
      </w:r>
      <w:r w:rsidRPr="00BF206F">
        <w:rPr>
          <w:lang w:val="ru-RU"/>
        </w:rPr>
        <w:t>), поступивш</w:t>
      </w:r>
      <w:r>
        <w:rPr>
          <w:lang w:val="ru-RU"/>
        </w:rPr>
        <w:t>их</w:t>
      </w:r>
      <w:r w:rsidRPr="00BF206F">
        <w:rPr>
          <w:lang w:val="ru-RU"/>
        </w:rPr>
        <w:t xml:space="preserve"> от Эмитента в связи с настоящим Договором; и/или</w:t>
      </w:r>
    </w:p>
    <w:p w:rsidR="00BF206F" w:rsidRPr="00722072" w:rsidRDefault="00BF206F" w:rsidP="00BF206F">
      <w:pPr>
        <w:pStyle w:val="3"/>
        <w:tabs>
          <w:tab w:val="num" w:pos="700"/>
        </w:tabs>
        <w:ind w:left="700" w:hanging="400"/>
        <w:rPr>
          <w:lang w:val="ru-RU"/>
        </w:rPr>
      </w:pPr>
      <w:r w:rsidRPr="00BF206F">
        <w:rPr>
          <w:lang w:val="ru-RU"/>
        </w:rPr>
        <w:t>несвоевременного, неполного либо недостоверного предоставления Эмитентом информации (документов)</w:t>
      </w:r>
      <w:r>
        <w:rPr>
          <w:lang w:val="ru-RU"/>
        </w:rPr>
        <w:t>; и/или</w:t>
      </w:r>
    </w:p>
    <w:p w:rsidR="00BF206F" w:rsidRPr="00722072" w:rsidRDefault="00BF206F" w:rsidP="00BF206F">
      <w:pPr>
        <w:pStyle w:val="3"/>
        <w:tabs>
          <w:tab w:val="num" w:pos="700"/>
        </w:tabs>
        <w:ind w:left="700" w:hanging="400"/>
        <w:rPr>
          <w:lang w:val="ru-RU"/>
        </w:rPr>
      </w:pPr>
      <w:r>
        <w:rPr>
          <w:color w:val="000000"/>
          <w:lang w:val="ru-RU"/>
        </w:rPr>
        <w:t>не</w:t>
      </w:r>
      <w:r w:rsidRPr="00BF206F">
        <w:rPr>
          <w:color w:val="000000"/>
          <w:lang w:val="ru-RU"/>
        </w:rPr>
        <w:t>исполнения Эмитентом обязательств, от которых зависит надлежащее исполнение условий настоящего Договора</w:t>
      </w:r>
      <w:r>
        <w:rPr>
          <w:color w:val="000000"/>
          <w:lang w:val="ru-RU"/>
        </w:rPr>
        <w:t xml:space="preserve"> Регистратором; и/или</w:t>
      </w:r>
    </w:p>
    <w:p w:rsidR="00BF206F" w:rsidRPr="00722072" w:rsidRDefault="00BF206F" w:rsidP="00BF206F">
      <w:pPr>
        <w:pStyle w:val="3"/>
        <w:tabs>
          <w:tab w:val="num" w:pos="700"/>
        </w:tabs>
        <w:ind w:left="700" w:hanging="400"/>
        <w:rPr>
          <w:lang w:val="ru-RU"/>
        </w:rPr>
      </w:pPr>
      <w:r w:rsidRPr="00BF206F">
        <w:rPr>
          <w:color w:val="000000"/>
          <w:lang w:val="ru-RU"/>
        </w:rPr>
        <w:t>изменения Эмитентом условий проведения Собрания и/или информации о Собрании, в т.ч. повестки дня, содержания бюллетеней для голосования и т.п</w:t>
      </w:r>
      <w:r>
        <w:rPr>
          <w:color w:val="000000"/>
          <w:lang w:val="ru-RU"/>
        </w:rPr>
        <w:t>.</w:t>
      </w:r>
    </w:p>
    <w:p w:rsidR="009E699B" w:rsidRDefault="007E6F70" w:rsidP="00880FF2">
      <w:pPr>
        <w:pStyle w:val="2"/>
        <w:numPr>
          <w:ilvl w:val="1"/>
          <w:numId w:val="2"/>
        </w:numPr>
        <w:spacing w:before="280"/>
        <w:rPr>
          <w:rFonts w:ascii="Tahoma" w:hAnsi="Tahoma"/>
          <w:color w:val="000000"/>
          <w:sz w:val="20"/>
        </w:rPr>
      </w:pPr>
      <w:r>
        <w:rPr>
          <w:rFonts w:ascii="Tahoma" w:hAnsi="Tahoma"/>
          <w:color w:val="000000"/>
          <w:sz w:val="20"/>
        </w:rPr>
        <w:t>З</w:t>
      </w:r>
      <w:r w:rsidRPr="009E699B">
        <w:rPr>
          <w:rFonts w:ascii="Tahoma" w:hAnsi="Tahoma"/>
          <w:color w:val="000000"/>
          <w:sz w:val="20"/>
        </w:rPr>
        <w:t>а исключением случаев, возникших в результате ненадлежащего исполнения Регистратором обязательств, предусмотренных настоящим Договором</w:t>
      </w:r>
      <w:r>
        <w:rPr>
          <w:rFonts w:ascii="Tahoma" w:hAnsi="Tahoma"/>
          <w:color w:val="000000"/>
          <w:sz w:val="20"/>
        </w:rPr>
        <w:t>,</w:t>
      </w:r>
      <w:r w:rsidRPr="009E699B">
        <w:rPr>
          <w:rFonts w:ascii="Tahoma" w:hAnsi="Tahoma"/>
          <w:color w:val="000000"/>
          <w:sz w:val="20"/>
        </w:rPr>
        <w:t xml:space="preserve"> </w:t>
      </w:r>
      <w:r w:rsidR="009E699B" w:rsidRPr="009E699B">
        <w:rPr>
          <w:rFonts w:ascii="Tahoma" w:hAnsi="Tahoma"/>
          <w:color w:val="000000"/>
          <w:sz w:val="20"/>
        </w:rPr>
        <w:t xml:space="preserve">Регистратор не несет ответственность за </w:t>
      </w:r>
      <w:r w:rsidR="00CD0E96">
        <w:rPr>
          <w:rFonts w:ascii="Tahoma" w:hAnsi="Tahoma"/>
          <w:color w:val="000000"/>
          <w:sz w:val="20"/>
        </w:rPr>
        <w:t xml:space="preserve">следующие обстоятельства: </w:t>
      </w:r>
      <w:r w:rsidR="009E699B" w:rsidRPr="009E699B">
        <w:rPr>
          <w:rFonts w:ascii="Tahoma" w:hAnsi="Tahoma"/>
          <w:color w:val="000000"/>
          <w:sz w:val="20"/>
        </w:rPr>
        <w:t>несоблюдение Эмитентом порядка подготовки</w:t>
      </w:r>
      <w:r w:rsidR="003C6010">
        <w:rPr>
          <w:rFonts w:ascii="Tahoma" w:hAnsi="Tahoma"/>
          <w:color w:val="000000"/>
          <w:sz w:val="20"/>
        </w:rPr>
        <w:t>,</w:t>
      </w:r>
      <w:r w:rsidR="008A2B8F">
        <w:rPr>
          <w:rFonts w:ascii="Tahoma" w:hAnsi="Tahoma"/>
          <w:color w:val="000000"/>
          <w:sz w:val="20"/>
        </w:rPr>
        <w:t xml:space="preserve"> </w:t>
      </w:r>
      <w:r w:rsidR="009E699B" w:rsidRPr="009E699B">
        <w:rPr>
          <w:rFonts w:ascii="Tahoma" w:hAnsi="Tahoma"/>
          <w:color w:val="000000"/>
          <w:sz w:val="20"/>
        </w:rPr>
        <w:t xml:space="preserve">созыва </w:t>
      </w:r>
      <w:r w:rsidR="003C6010">
        <w:rPr>
          <w:rFonts w:ascii="Tahoma" w:hAnsi="Tahoma"/>
          <w:color w:val="000000"/>
          <w:sz w:val="20"/>
        </w:rPr>
        <w:t xml:space="preserve">и проведения </w:t>
      </w:r>
      <w:r w:rsidR="009E699B" w:rsidRPr="009E699B">
        <w:rPr>
          <w:rFonts w:ascii="Tahoma" w:hAnsi="Tahoma"/>
          <w:color w:val="000000"/>
          <w:sz w:val="20"/>
        </w:rPr>
        <w:t>Собрания; несоответствие повестки дня Собрания требованиям Нормативных актов; незаконност</w:t>
      </w:r>
      <w:r w:rsidR="00864442">
        <w:rPr>
          <w:rFonts w:ascii="Tahoma" w:hAnsi="Tahoma"/>
          <w:color w:val="000000"/>
          <w:sz w:val="20"/>
        </w:rPr>
        <w:t>ь принимаемых Собранием решений;</w:t>
      </w:r>
      <w:r w:rsidR="009E699B" w:rsidRPr="009E699B">
        <w:rPr>
          <w:rFonts w:ascii="Tahoma" w:hAnsi="Tahoma"/>
          <w:color w:val="000000"/>
          <w:sz w:val="20"/>
        </w:rPr>
        <w:t xml:space="preserve"> несоблюдение Эмитентом порядка оглашения принятых Собраний решений и итогов голосования</w:t>
      </w:r>
      <w:r w:rsidR="00D35088" w:rsidRPr="008A2B8F">
        <w:rPr>
          <w:rFonts w:ascii="Tahoma" w:hAnsi="Tahoma"/>
          <w:color w:val="000000"/>
          <w:sz w:val="20"/>
        </w:rPr>
        <w:t>, а также доведения принятых Собранием решений и итогов голосования</w:t>
      </w:r>
      <w:r w:rsidR="002D1F17">
        <w:rPr>
          <w:rFonts w:ascii="Tahoma" w:hAnsi="Tahoma"/>
          <w:color w:val="000000"/>
          <w:sz w:val="20"/>
        </w:rPr>
        <w:t xml:space="preserve"> до сведения лиц, включенных в С</w:t>
      </w:r>
      <w:r w:rsidR="00D35088" w:rsidRPr="008A2B8F">
        <w:rPr>
          <w:rFonts w:ascii="Tahoma" w:hAnsi="Tahoma"/>
          <w:color w:val="000000"/>
          <w:sz w:val="20"/>
        </w:rPr>
        <w:t>писок</w:t>
      </w:r>
      <w:r w:rsidR="00864442" w:rsidRPr="008A2B8F">
        <w:rPr>
          <w:rFonts w:ascii="Tahoma" w:hAnsi="Tahoma"/>
          <w:color w:val="000000"/>
          <w:sz w:val="20"/>
        </w:rPr>
        <w:t xml:space="preserve">; </w:t>
      </w:r>
      <w:r w:rsidRPr="008A2B8F">
        <w:rPr>
          <w:rFonts w:ascii="Tahoma" w:hAnsi="Tahoma"/>
          <w:color w:val="000000"/>
          <w:sz w:val="20"/>
        </w:rPr>
        <w:t xml:space="preserve">несоответствие утвержденной Эмитентом формы бюллетеня </w:t>
      </w:r>
      <w:r w:rsidR="00864442" w:rsidRPr="008A2B8F">
        <w:rPr>
          <w:rFonts w:ascii="Tahoma" w:hAnsi="Tahoma"/>
          <w:color w:val="000000"/>
          <w:sz w:val="20"/>
        </w:rPr>
        <w:t>требованиям Нормативных актов;</w:t>
      </w:r>
      <w:r w:rsidRPr="008A2B8F">
        <w:rPr>
          <w:rFonts w:ascii="Tahoma" w:hAnsi="Tahoma"/>
          <w:color w:val="000000"/>
          <w:sz w:val="20"/>
        </w:rPr>
        <w:t xml:space="preserve"> несоответствие подписи в бюллетене для голосования имеющемуся у </w:t>
      </w:r>
      <w:r w:rsidR="009F141E" w:rsidRPr="008A2B8F">
        <w:rPr>
          <w:rFonts w:ascii="Tahoma" w:hAnsi="Tahoma"/>
          <w:color w:val="000000"/>
          <w:sz w:val="20"/>
        </w:rPr>
        <w:t xml:space="preserve">Регистратора </w:t>
      </w:r>
      <w:r w:rsidR="00864442" w:rsidRPr="008A2B8F">
        <w:rPr>
          <w:rFonts w:ascii="Tahoma" w:hAnsi="Tahoma"/>
          <w:color w:val="000000"/>
          <w:sz w:val="20"/>
        </w:rPr>
        <w:t>образцу подписи Акционера;</w:t>
      </w:r>
      <w:r w:rsidRPr="008A2B8F">
        <w:rPr>
          <w:rFonts w:ascii="Tahoma" w:hAnsi="Tahoma"/>
          <w:color w:val="000000"/>
          <w:sz w:val="20"/>
        </w:rPr>
        <w:t xml:space="preserve"> подлинность подписи Акционера или его представителя, указанного в качестве лица, подписавшего бюллетень</w:t>
      </w:r>
      <w:r w:rsidR="00864442" w:rsidRPr="008A2B8F">
        <w:rPr>
          <w:rFonts w:ascii="Tahoma" w:hAnsi="Tahoma"/>
          <w:color w:val="000000"/>
          <w:sz w:val="20"/>
        </w:rPr>
        <w:t xml:space="preserve"> для голосования</w:t>
      </w:r>
      <w:r w:rsidR="00313901">
        <w:rPr>
          <w:rFonts w:ascii="Tahoma" w:hAnsi="Tahoma"/>
          <w:color w:val="000000"/>
          <w:sz w:val="20"/>
        </w:rPr>
        <w:t>; не</w:t>
      </w:r>
      <w:r w:rsidR="00313901" w:rsidRPr="008A2B8F">
        <w:rPr>
          <w:rFonts w:ascii="Tahoma" w:hAnsi="Tahoma"/>
          <w:color w:val="000000"/>
          <w:sz w:val="20"/>
        </w:rPr>
        <w:t>соответствие протокола Собрания требованиям Нормативных актов</w:t>
      </w:r>
      <w:r w:rsidR="009E699B" w:rsidRPr="008A2B8F">
        <w:rPr>
          <w:rFonts w:ascii="Tahoma" w:hAnsi="Tahoma"/>
          <w:color w:val="000000"/>
          <w:sz w:val="20"/>
        </w:rPr>
        <w:t>.</w:t>
      </w:r>
      <w:r w:rsidR="009E699B" w:rsidRPr="009E699B">
        <w:rPr>
          <w:rFonts w:ascii="Tahoma" w:hAnsi="Tahoma"/>
          <w:color w:val="000000"/>
          <w:sz w:val="20"/>
        </w:rPr>
        <w:t xml:space="preserve"> </w:t>
      </w:r>
    </w:p>
    <w:p w:rsidR="007D570F" w:rsidRPr="00F9439B" w:rsidRDefault="00BF206F" w:rsidP="00880FF2">
      <w:pPr>
        <w:pStyle w:val="2"/>
        <w:numPr>
          <w:ilvl w:val="1"/>
          <w:numId w:val="2"/>
        </w:numPr>
        <w:spacing w:before="280"/>
        <w:rPr>
          <w:rFonts w:ascii="Tahoma" w:hAnsi="Tahoma"/>
          <w:color w:val="000000"/>
          <w:sz w:val="20"/>
        </w:rPr>
      </w:pPr>
      <w:r w:rsidRPr="00BF206F">
        <w:rPr>
          <w:rFonts w:ascii="Tahoma" w:hAnsi="Tahoma"/>
          <w:color w:val="000000"/>
          <w:sz w:val="20"/>
        </w:rPr>
        <w:t xml:space="preserve">Эмитент обязан возместить </w:t>
      </w:r>
      <w:r>
        <w:rPr>
          <w:rFonts w:ascii="Tahoma" w:hAnsi="Tahoma"/>
          <w:color w:val="000000"/>
          <w:sz w:val="20"/>
        </w:rPr>
        <w:t>Регистратору</w:t>
      </w:r>
      <w:r w:rsidR="00E855EC">
        <w:rPr>
          <w:rFonts w:ascii="Tahoma" w:hAnsi="Tahoma"/>
          <w:color w:val="000000"/>
          <w:sz w:val="20"/>
        </w:rPr>
        <w:t xml:space="preserve"> и (или)</w:t>
      </w:r>
      <w:r w:rsidRPr="00BF206F">
        <w:rPr>
          <w:rFonts w:ascii="Tahoma" w:hAnsi="Tahoma"/>
          <w:color w:val="000000"/>
          <w:sz w:val="20"/>
        </w:rPr>
        <w:t xml:space="preserve"> его работникам любые денежные суммы, взысканные или подлежащие взысканию с них по решениям судов, иных уполномоченных органов и должностных лиц</w:t>
      </w:r>
      <w:r w:rsidR="00E855EC" w:rsidRPr="00E855EC">
        <w:rPr>
          <w:rFonts w:ascii="Tahoma" w:hAnsi="Tahoma"/>
          <w:color w:val="000000"/>
          <w:sz w:val="20"/>
        </w:rPr>
        <w:t xml:space="preserve"> </w:t>
      </w:r>
      <w:r w:rsidR="00E855EC">
        <w:rPr>
          <w:rFonts w:ascii="Tahoma" w:hAnsi="Tahoma"/>
          <w:color w:val="000000"/>
          <w:sz w:val="20"/>
        </w:rPr>
        <w:t>в связи с исполнением настоящего Договора</w:t>
      </w:r>
      <w:r w:rsidRPr="00BF206F">
        <w:rPr>
          <w:rFonts w:ascii="Tahoma" w:hAnsi="Tahoma"/>
          <w:color w:val="000000"/>
          <w:sz w:val="20"/>
        </w:rPr>
        <w:t xml:space="preserve">, а также расходы, понесенные </w:t>
      </w:r>
      <w:r>
        <w:rPr>
          <w:rFonts w:ascii="Tahoma" w:hAnsi="Tahoma"/>
          <w:color w:val="000000"/>
          <w:sz w:val="20"/>
        </w:rPr>
        <w:t>Регистратором</w:t>
      </w:r>
      <w:r w:rsidR="00E855EC">
        <w:rPr>
          <w:rFonts w:ascii="Tahoma" w:hAnsi="Tahoma"/>
          <w:color w:val="000000"/>
          <w:sz w:val="20"/>
        </w:rPr>
        <w:t xml:space="preserve"> и (или)</w:t>
      </w:r>
      <w:r w:rsidRPr="00BF206F">
        <w:rPr>
          <w:rFonts w:ascii="Tahoma" w:hAnsi="Tahoma"/>
          <w:color w:val="000000"/>
          <w:sz w:val="20"/>
        </w:rPr>
        <w:t xml:space="preserve"> его работниками с целью юридической защиты от принятия</w:t>
      </w:r>
      <w:r w:rsidR="0037032B">
        <w:rPr>
          <w:rFonts w:ascii="Tahoma" w:hAnsi="Tahoma"/>
          <w:color w:val="000000"/>
          <w:sz w:val="20"/>
        </w:rPr>
        <w:t xml:space="preserve"> и </w:t>
      </w:r>
      <w:r w:rsidR="00AD2575">
        <w:rPr>
          <w:rFonts w:ascii="Tahoma" w:hAnsi="Tahoma"/>
          <w:color w:val="000000"/>
          <w:sz w:val="20"/>
        </w:rPr>
        <w:t>исполнения</w:t>
      </w:r>
      <w:r w:rsidRPr="00BF206F">
        <w:rPr>
          <w:rFonts w:ascii="Tahoma" w:hAnsi="Tahoma"/>
          <w:color w:val="000000"/>
          <w:sz w:val="20"/>
        </w:rPr>
        <w:t xml:space="preserve"> таких решений, если </w:t>
      </w:r>
      <w:r w:rsidR="00E855EC">
        <w:rPr>
          <w:rFonts w:ascii="Tahoma" w:hAnsi="Tahoma"/>
          <w:color w:val="000000"/>
          <w:sz w:val="20"/>
        </w:rPr>
        <w:t>это</w:t>
      </w:r>
      <w:r w:rsidRPr="00BF206F">
        <w:rPr>
          <w:rFonts w:ascii="Tahoma" w:hAnsi="Tahoma"/>
          <w:color w:val="000000"/>
          <w:sz w:val="20"/>
        </w:rPr>
        <w:t xml:space="preserve"> является следствием </w:t>
      </w:r>
      <w:r>
        <w:rPr>
          <w:rFonts w:ascii="Tahoma" w:hAnsi="Tahoma"/>
          <w:color w:val="000000"/>
          <w:sz w:val="20"/>
        </w:rPr>
        <w:t xml:space="preserve">любого из </w:t>
      </w:r>
      <w:r w:rsidRPr="00BF206F">
        <w:rPr>
          <w:rFonts w:ascii="Tahoma" w:hAnsi="Tahoma"/>
          <w:color w:val="000000"/>
          <w:sz w:val="20"/>
        </w:rPr>
        <w:t xml:space="preserve">обстоятельств, указанных в подпунктах (а) </w:t>
      </w:r>
      <w:r>
        <w:rPr>
          <w:rFonts w:ascii="Tahoma" w:hAnsi="Tahoma"/>
          <w:color w:val="000000"/>
          <w:sz w:val="20"/>
        </w:rPr>
        <w:t>-</w:t>
      </w:r>
      <w:r w:rsidRPr="00BF206F">
        <w:rPr>
          <w:rFonts w:ascii="Tahoma" w:hAnsi="Tahoma"/>
          <w:color w:val="000000"/>
          <w:sz w:val="20"/>
        </w:rPr>
        <w:t xml:space="preserve"> (</w:t>
      </w:r>
      <w:r>
        <w:rPr>
          <w:rFonts w:ascii="Tahoma" w:hAnsi="Tahoma"/>
          <w:color w:val="000000"/>
          <w:sz w:val="20"/>
          <w:lang w:val="en-US"/>
        </w:rPr>
        <w:t>d</w:t>
      </w:r>
      <w:r w:rsidRPr="00BF206F">
        <w:rPr>
          <w:rFonts w:ascii="Tahoma" w:hAnsi="Tahoma"/>
          <w:color w:val="000000"/>
          <w:sz w:val="20"/>
        </w:rPr>
        <w:t xml:space="preserve">) пункта </w:t>
      </w:r>
      <w:r>
        <w:rPr>
          <w:rFonts w:ascii="Tahoma" w:hAnsi="Tahoma"/>
          <w:color w:val="000000"/>
          <w:sz w:val="20"/>
        </w:rPr>
        <w:t>6</w:t>
      </w:r>
      <w:r w:rsidRPr="00BF206F">
        <w:rPr>
          <w:rFonts w:ascii="Tahoma" w:hAnsi="Tahoma"/>
          <w:color w:val="000000"/>
          <w:sz w:val="20"/>
        </w:rPr>
        <w:t>.</w:t>
      </w:r>
      <w:r>
        <w:rPr>
          <w:rFonts w:ascii="Tahoma" w:hAnsi="Tahoma"/>
          <w:color w:val="000000"/>
          <w:sz w:val="20"/>
        </w:rPr>
        <w:t>3</w:t>
      </w:r>
      <w:r w:rsidRPr="00BF206F">
        <w:rPr>
          <w:rFonts w:ascii="Tahoma" w:hAnsi="Tahoma"/>
          <w:color w:val="000000"/>
          <w:sz w:val="20"/>
        </w:rPr>
        <w:t xml:space="preserve"> </w:t>
      </w:r>
      <w:r w:rsidR="009E699B" w:rsidRPr="009E699B">
        <w:rPr>
          <w:rFonts w:ascii="Tahoma" w:hAnsi="Tahoma"/>
          <w:color w:val="000000"/>
          <w:sz w:val="20"/>
        </w:rPr>
        <w:t>и (или) пункт</w:t>
      </w:r>
      <w:r w:rsidR="009E699B">
        <w:rPr>
          <w:rFonts w:ascii="Tahoma" w:hAnsi="Tahoma"/>
          <w:color w:val="000000"/>
          <w:sz w:val="20"/>
        </w:rPr>
        <w:t>е</w:t>
      </w:r>
      <w:r w:rsidR="009E699B" w:rsidRPr="009E699B">
        <w:rPr>
          <w:rFonts w:ascii="Tahoma" w:hAnsi="Tahoma"/>
          <w:color w:val="000000"/>
          <w:sz w:val="20"/>
        </w:rPr>
        <w:t xml:space="preserve"> 6.4</w:t>
      </w:r>
      <w:r w:rsidR="009E699B">
        <w:rPr>
          <w:rFonts w:ascii="Tahoma" w:hAnsi="Tahoma"/>
          <w:color w:val="000000"/>
          <w:sz w:val="20"/>
        </w:rPr>
        <w:t xml:space="preserve"> </w:t>
      </w:r>
      <w:r w:rsidRPr="00BF206F">
        <w:rPr>
          <w:rFonts w:ascii="Tahoma" w:hAnsi="Tahoma"/>
          <w:color w:val="000000"/>
          <w:sz w:val="20"/>
        </w:rPr>
        <w:t>настоящего Договора.</w:t>
      </w:r>
      <w:r w:rsidRPr="00F9439B" w:rsidDel="003C624A">
        <w:rPr>
          <w:rFonts w:ascii="Tahoma" w:hAnsi="Tahoma"/>
          <w:color w:val="000000"/>
          <w:sz w:val="20"/>
        </w:rPr>
        <w:t xml:space="preserve"> </w:t>
      </w:r>
    </w:p>
    <w:p w:rsidR="007D570F" w:rsidRPr="00022128" w:rsidRDefault="007D570F" w:rsidP="00880FF2">
      <w:pPr>
        <w:pStyle w:val="2"/>
        <w:numPr>
          <w:ilvl w:val="1"/>
          <w:numId w:val="2"/>
        </w:numPr>
        <w:spacing w:before="280"/>
        <w:rPr>
          <w:rFonts w:ascii="Tahoma" w:hAnsi="Tahoma" w:cs="Tahoma"/>
          <w:color w:val="000000"/>
          <w:sz w:val="20"/>
        </w:rPr>
      </w:pPr>
      <w:r w:rsidRPr="00F9439B">
        <w:rPr>
          <w:rFonts w:ascii="Tahoma" w:hAnsi="Tahoma"/>
          <w:color w:val="000000"/>
          <w:sz w:val="20"/>
        </w:rPr>
        <w:t xml:space="preserve">В случае ненадлежащего исполнения Эмитентом обязательств по оплате Услуг, Регистратор вправе потребовать, а Эмитент обязан уплатить неустойку в размере 0,1 (одна десятая) процента от суммы неисполненного обязательства за каждый день просрочки. Обязанность по оплате неустойки возникает только в случае направления Эмитенту письменного требования об уплате неустойки. </w:t>
      </w:r>
      <w:r w:rsidR="00022128">
        <w:rPr>
          <w:rFonts w:ascii="Tahoma" w:hAnsi="Tahoma"/>
          <w:color w:val="000000"/>
          <w:sz w:val="20"/>
        </w:rPr>
        <w:t xml:space="preserve">Регистратор </w:t>
      </w:r>
      <w:r w:rsidR="00022128" w:rsidRPr="00022128">
        <w:rPr>
          <w:rFonts w:ascii="Tahoma" w:hAnsi="Tahoma" w:cs="Tahoma"/>
          <w:sz w:val="20"/>
        </w:rPr>
        <w:t>вправе предъявить требовани</w:t>
      </w:r>
      <w:r w:rsidR="00022128">
        <w:rPr>
          <w:rFonts w:ascii="Tahoma" w:hAnsi="Tahoma" w:cs="Tahoma"/>
          <w:sz w:val="20"/>
        </w:rPr>
        <w:t>е</w:t>
      </w:r>
      <w:r w:rsidR="00022128" w:rsidRPr="00022128">
        <w:rPr>
          <w:rFonts w:ascii="Tahoma" w:hAnsi="Tahoma" w:cs="Tahoma"/>
          <w:sz w:val="20"/>
        </w:rPr>
        <w:t xml:space="preserve"> об уплате неустойки за период с даты, когда соответствующее обязательство должно было быть исполнено по дату фактического его исполнения.</w:t>
      </w:r>
    </w:p>
    <w:p w:rsidR="007D570F" w:rsidRDefault="007D570F" w:rsidP="00880FF2">
      <w:pPr>
        <w:pStyle w:val="2"/>
        <w:numPr>
          <w:ilvl w:val="1"/>
          <w:numId w:val="2"/>
        </w:numPr>
        <w:rPr>
          <w:rFonts w:ascii="Tahoma" w:hAnsi="Tahoma" w:cs="Tahoma"/>
          <w:sz w:val="20"/>
        </w:rPr>
      </w:pPr>
      <w:r w:rsidRPr="00F9439B">
        <w:rPr>
          <w:rFonts w:ascii="Tahoma" w:hAnsi="Tahoma"/>
          <w:color w:val="000000"/>
          <w:sz w:val="20"/>
        </w:rPr>
        <w:t>Заключение настоящего Договора не освобождает Эмитента от ответственности за подготовку и проведение Собрания.</w:t>
      </w:r>
    </w:p>
    <w:p w:rsidR="007D570F" w:rsidRPr="00F32E72" w:rsidRDefault="007D570F" w:rsidP="0091107A">
      <w:pPr>
        <w:pStyle w:val="1"/>
        <w:rPr>
          <w:rFonts w:cs="Tahoma"/>
        </w:rPr>
      </w:pPr>
      <w:bookmarkStart w:id="14" w:name="_Toc274042504"/>
      <w:bookmarkStart w:id="15" w:name="_Toc270334091"/>
      <w:bookmarkStart w:id="16" w:name="_Toc269927365"/>
      <w:r w:rsidRPr="00F32E72">
        <w:rPr>
          <w:rFonts w:cs="Tahoma"/>
        </w:rPr>
        <w:lastRenderedPageBreak/>
        <w:t>Обстоятельства Непреодолимой силы</w:t>
      </w:r>
      <w:bookmarkEnd w:id="14"/>
      <w:bookmarkEnd w:id="15"/>
      <w:bookmarkEnd w:id="16"/>
    </w:p>
    <w:p w:rsidR="007D570F" w:rsidRPr="00F9439B" w:rsidRDefault="007D570F" w:rsidP="00880FF2">
      <w:pPr>
        <w:pStyle w:val="2"/>
        <w:numPr>
          <w:ilvl w:val="1"/>
          <w:numId w:val="2"/>
        </w:numPr>
        <w:spacing w:before="280"/>
        <w:rPr>
          <w:rFonts w:ascii="Tahoma" w:hAnsi="Tahoma"/>
          <w:color w:val="000000"/>
          <w:sz w:val="20"/>
        </w:rPr>
      </w:pPr>
      <w:bookmarkStart w:id="17" w:name="_Toc274042505"/>
      <w:r w:rsidRPr="00F9439B">
        <w:rPr>
          <w:rFonts w:ascii="Tahoma" w:hAnsi="Tahoma"/>
          <w:color w:val="000000"/>
          <w:sz w:val="20"/>
        </w:rPr>
        <w:t xml:space="preserve">Стороны не несут ответственность за неисполнение или ненадлежащее исполнение обязательств по настоящему Договору в результате возникновения обстоятельств непреодолимой силы (форс-мажор), при совокупности следующих условий, а именно: Сторона, для которой данные обстоятельства препятствуют надлежащему исполнению обязательств, предприняла все возможные меры для незамедлительного уведомления об этом другой Стороны, данные обстоятельства непосредственно препятствуют исполнению обязательств по настоящему Договору, Сторона, для которой возникли данные обстоятельства, не в силах была предотвратить их и их последствия. </w:t>
      </w:r>
    </w:p>
    <w:p w:rsidR="007D570F" w:rsidRPr="00F9439B" w:rsidRDefault="007D570F" w:rsidP="00880FF2">
      <w:pPr>
        <w:pStyle w:val="2"/>
        <w:numPr>
          <w:ilvl w:val="1"/>
          <w:numId w:val="2"/>
        </w:numPr>
        <w:spacing w:before="280"/>
        <w:rPr>
          <w:rFonts w:ascii="Tahoma" w:hAnsi="Tahoma"/>
          <w:color w:val="000000"/>
          <w:sz w:val="20"/>
        </w:rPr>
      </w:pPr>
      <w:r w:rsidRPr="00F9439B">
        <w:rPr>
          <w:rFonts w:ascii="Tahoma" w:hAnsi="Tahoma"/>
          <w:color w:val="000000"/>
          <w:sz w:val="20"/>
        </w:rPr>
        <w:t>К обстоятельствам непреодолимой силы относятся включая, но не ограничиваясь: стихийные бедствия,</w:t>
      </w:r>
      <w:r>
        <w:rPr>
          <w:rFonts w:ascii="Tahoma" w:hAnsi="Tahoma"/>
          <w:color w:val="000000"/>
          <w:sz w:val="20"/>
        </w:rPr>
        <w:t xml:space="preserve"> природные катаклизмы,</w:t>
      </w:r>
      <w:r w:rsidRPr="00F9439B">
        <w:rPr>
          <w:rFonts w:ascii="Tahoma" w:hAnsi="Tahoma"/>
          <w:color w:val="000000"/>
          <w:sz w:val="20"/>
        </w:rPr>
        <w:t xml:space="preserve"> </w:t>
      </w:r>
      <w:r w:rsidRPr="00880FF2">
        <w:rPr>
          <w:rStyle w:val="apple-style-span"/>
          <w:rFonts w:ascii="Tahoma" w:hAnsi="Tahoma" w:cs="Tahoma"/>
          <w:color w:val="000000"/>
          <w:sz w:val="20"/>
        </w:rPr>
        <w:t>военные действия, забастовки, революции</w:t>
      </w:r>
      <w:r w:rsidRPr="00880FF2">
        <w:rPr>
          <w:rFonts w:ascii="Tahoma" w:hAnsi="Tahoma" w:cs="Tahoma"/>
          <w:color w:val="000000"/>
          <w:sz w:val="20"/>
        </w:rPr>
        <w:t>, акты органов</w:t>
      </w:r>
      <w:r w:rsidRPr="00F9439B">
        <w:rPr>
          <w:rFonts w:ascii="Tahoma" w:hAnsi="Tahoma"/>
          <w:color w:val="000000"/>
          <w:sz w:val="20"/>
        </w:rPr>
        <w:t xml:space="preserve"> государственной власти,</w:t>
      </w:r>
      <w:r>
        <w:rPr>
          <w:rFonts w:ascii="Tahoma" w:hAnsi="Tahoma"/>
          <w:color w:val="000000"/>
          <w:sz w:val="20"/>
        </w:rPr>
        <w:t xml:space="preserve"> погодные условия,</w:t>
      </w:r>
      <w:r w:rsidRPr="00F9439B">
        <w:rPr>
          <w:rFonts w:ascii="Tahoma" w:hAnsi="Tahoma"/>
          <w:color w:val="000000"/>
          <w:sz w:val="20"/>
        </w:rPr>
        <w:t xml:space="preserve"> препятствующие исполнению обязательств.</w:t>
      </w:r>
    </w:p>
    <w:p w:rsidR="007D570F" w:rsidRPr="00F9439B" w:rsidRDefault="007D570F" w:rsidP="00880FF2">
      <w:pPr>
        <w:pStyle w:val="2"/>
        <w:numPr>
          <w:ilvl w:val="1"/>
          <w:numId w:val="2"/>
        </w:numPr>
        <w:spacing w:before="280"/>
        <w:rPr>
          <w:rFonts w:ascii="Tahoma" w:hAnsi="Tahoma"/>
          <w:color w:val="000000"/>
          <w:sz w:val="20"/>
        </w:rPr>
      </w:pPr>
      <w:r w:rsidRPr="00F9439B">
        <w:rPr>
          <w:rFonts w:ascii="Tahoma" w:hAnsi="Tahoma"/>
          <w:color w:val="000000"/>
          <w:sz w:val="20"/>
        </w:rPr>
        <w:t>В случае возникновения обстоятельств непр</w:t>
      </w:r>
      <w:r>
        <w:rPr>
          <w:rFonts w:ascii="Tahoma" w:hAnsi="Tahoma"/>
          <w:color w:val="000000"/>
          <w:sz w:val="20"/>
        </w:rPr>
        <w:t>еодолимой силы срок выполнения С</w:t>
      </w:r>
      <w:r w:rsidRPr="00F9439B">
        <w:rPr>
          <w:rFonts w:ascii="Tahoma" w:hAnsi="Tahoma"/>
          <w:color w:val="000000"/>
          <w:sz w:val="20"/>
        </w:rPr>
        <w:t>торонами обязательств по Договору продлевается соразмерно времени, в течение которого действуют такие обстоятельства и</w:t>
      </w:r>
      <w:r>
        <w:rPr>
          <w:rFonts w:ascii="Tahoma" w:hAnsi="Tahoma"/>
          <w:color w:val="000000"/>
          <w:sz w:val="20"/>
        </w:rPr>
        <w:t xml:space="preserve"> их последствия, если более поздний срок не предусмотрен дополнительно соглашением Сторон.</w:t>
      </w:r>
    </w:p>
    <w:p w:rsidR="007D570F" w:rsidRPr="00F32E72" w:rsidRDefault="007D570F" w:rsidP="0091107A">
      <w:pPr>
        <w:pStyle w:val="1"/>
        <w:rPr>
          <w:rFonts w:cs="Tahoma"/>
        </w:rPr>
      </w:pPr>
      <w:r w:rsidRPr="00F32E72">
        <w:rPr>
          <w:rFonts w:cs="Tahoma"/>
        </w:rPr>
        <w:t>Применимое право и порядок урегулирования споров</w:t>
      </w:r>
      <w:bookmarkEnd w:id="17"/>
      <w:r w:rsidRPr="00F32E72">
        <w:rPr>
          <w:rFonts w:cs="Tahoma"/>
        </w:rPr>
        <w:t xml:space="preserve"> </w:t>
      </w:r>
    </w:p>
    <w:p w:rsidR="007D570F" w:rsidRPr="00F9439B" w:rsidRDefault="007D570F" w:rsidP="00475DF8">
      <w:pPr>
        <w:pStyle w:val="2"/>
        <w:numPr>
          <w:ilvl w:val="1"/>
          <w:numId w:val="2"/>
        </w:numPr>
        <w:spacing w:after="100" w:afterAutospacing="1"/>
        <w:rPr>
          <w:rFonts w:ascii="Tahoma" w:hAnsi="Tahoma"/>
          <w:color w:val="000000"/>
          <w:sz w:val="20"/>
        </w:rPr>
      </w:pPr>
      <w:bookmarkStart w:id="18" w:name="_Toc274042506"/>
      <w:r w:rsidRPr="00F9439B">
        <w:rPr>
          <w:rFonts w:ascii="Tahoma" w:hAnsi="Tahoma"/>
          <w:color w:val="000000"/>
          <w:sz w:val="20"/>
        </w:rPr>
        <w:t>Настоящий Договор регулируется и толкуется в соответствии с действующим</w:t>
      </w:r>
      <w:r>
        <w:rPr>
          <w:rFonts w:ascii="Tahoma" w:hAnsi="Tahoma"/>
          <w:color w:val="000000"/>
          <w:sz w:val="20"/>
        </w:rPr>
        <w:t>и</w:t>
      </w:r>
      <w:r w:rsidRPr="00F9439B">
        <w:rPr>
          <w:rFonts w:ascii="Tahoma" w:hAnsi="Tahoma"/>
          <w:color w:val="000000"/>
          <w:sz w:val="20"/>
        </w:rPr>
        <w:t xml:space="preserve"> </w:t>
      </w:r>
      <w:r>
        <w:rPr>
          <w:rFonts w:ascii="Tahoma" w:hAnsi="Tahoma"/>
          <w:color w:val="000000"/>
          <w:sz w:val="20"/>
        </w:rPr>
        <w:t>Нормативными актами</w:t>
      </w:r>
      <w:r w:rsidRPr="00F9439B">
        <w:rPr>
          <w:rFonts w:ascii="Tahoma" w:hAnsi="Tahoma"/>
          <w:color w:val="000000"/>
          <w:sz w:val="20"/>
        </w:rPr>
        <w:t>.</w:t>
      </w:r>
    </w:p>
    <w:p w:rsidR="007D570F" w:rsidRPr="00F9439B" w:rsidRDefault="007D570F" w:rsidP="00475DF8">
      <w:pPr>
        <w:pStyle w:val="2"/>
        <w:numPr>
          <w:ilvl w:val="1"/>
          <w:numId w:val="2"/>
        </w:numPr>
        <w:spacing w:after="100" w:afterAutospacing="1"/>
        <w:rPr>
          <w:rFonts w:ascii="Tahoma" w:hAnsi="Tahoma"/>
          <w:color w:val="000000"/>
          <w:sz w:val="20"/>
        </w:rPr>
      </w:pPr>
      <w:r w:rsidRPr="00F9439B">
        <w:rPr>
          <w:rFonts w:ascii="Tahoma" w:hAnsi="Tahoma"/>
          <w:color w:val="000000"/>
          <w:sz w:val="20"/>
        </w:rPr>
        <w:t>Все споры и разногласия, возникающие между Сторонами в ходе исполнения ими своих обязате</w:t>
      </w:r>
      <w:r>
        <w:rPr>
          <w:rFonts w:ascii="Tahoma" w:hAnsi="Tahoma"/>
          <w:color w:val="000000"/>
          <w:sz w:val="20"/>
        </w:rPr>
        <w:t>льств по Договору, разрешаются С</w:t>
      </w:r>
      <w:r w:rsidRPr="00F9439B">
        <w:rPr>
          <w:rFonts w:ascii="Tahoma" w:hAnsi="Tahoma"/>
          <w:color w:val="000000"/>
          <w:sz w:val="20"/>
        </w:rPr>
        <w:t>торонами в порядке проведения взаимных консультаций, переговоров и согласований.</w:t>
      </w:r>
    </w:p>
    <w:p w:rsidR="007D570F" w:rsidRPr="00F9439B" w:rsidRDefault="007D570F" w:rsidP="00475DF8">
      <w:pPr>
        <w:pStyle w:val="2"/>
        <w:numPr>
          <w:ilvl w:val="1"/>
          <w:numId w:val="2"/>
        </w:numPr>
        <w:spacing w:after="100" w:afterAutospacing="1"/>
        <w:rPr>
          <w:rFonts w:ascii="Tahoma" w:hAnsi="Tahoma"/>
          <w:color w:val="000000"/>
          <w:sz w:val="20"/>
        </w:rPr>
      </w:pPr>
      <w:r w:rsidRPr="00F9439B">
        <w:rPr>
          <w:rFonts w:ascii="Tahoma" w:hAnsi="Tahoma"/>
          <w:color w:val="000000"/>
          <w:sz w:val="20"/>
        </w:rPr>
        <w:t xml:space="preserve">При наличии со стороны Эмитента претензий к объему и качеству оказанных Регистратором </w:t>
      </w:r>
      <w:r>
        <w:rPr>
          <w:rFonts w:ascii="Tahoma" w:hAnsi="Tahoma"/>
          <w:color w:val="000000"/>
          <w:sz w:val="20"/>
        </w:rPr>
        <w:t>У</w:t>
      </w:r>
      <w:r w:rsidRPr="00F9439B">
        <w:rPr>
          <w:rFonts w:ascii="Tahoma" w:hAnsi="Tahoma"/>
          <w:color w:val="000000"/>
          <w:sz w:val="20"/>
        </w:rPr>
        <w:t>слуг либо иным обстоятельствам, связанным с заключением и исполнением настоящего Договора Эмитент направляет Регистратору соответствующее письменное уведомление с изложением сути претензии и предложений по решению спорного вопроса. Срок рассмотрения претензий Регистратором составляет 1</w:t>
      </w:r>
      <w:r>
        <w:rPr>
          <w:rFonts w:ascii="Tahoma" w:hAnsi="Tahoma"/>
          <w:color w:val="000000"/>
          <w:sz w:val="20"/>
        </w:rPr>
        <w:t>0</w:t>
      </w:r>
      <w:r w:rsidRPr="00F9439B">
        <w:rPr>
          <w:rFonts w:ascii="Tahoma" w:hAnsi="Tahoma"/>
          <w:color w:val="000000"/>
          <w:sz w:val="20"/>
        </w:rPr>
        <w:t xml:space="preserve"> (</w:t>
      </w:r>
      <w:r>
        <w:rPr>
          <w:rFonts w:ascii="Tahoma" w:hAnsi="Tahoma"/>
          <w:color w:val="000000"/>
          <w:sz w:val="20"/>
        </w:rPr>
        <w:t>десять</w:t>
      </w:r>
      <w:r w:rsidRPr="00F9439B">
        <w:rPr>
          <w:rFonts w:ascii="Tahoma" w:hAnsi="Tahoma"/>
          <w:color w:val="000000"/>
          <w:sz w:val="20"/>
        </w:rPr>
        <w:t xml:space="preserve">) </w:t>
      </w:r>
      <w:r>
        <w:rPr>
          <w:rFonts w:ascii="Tahoma" w:hAnsi="Tahoma"/>
          <w:color w:val="000000"/>
          <w:sz w:val="20"/>
        </w:rPr>
        <w:t xml:space="preserve">рабочих </w:t>
      </w:r>
      <w:r w:rsidRPr="00F9439B">
        <w:rPr>
          <w:rFonts w:ascii="Tahoma" w:hAnsi="Tahoma"/>
          <w:color w:val="000000"/>
          <w:sz w:val="20"/>
        </w:rPr>
        <w:t xml:space="preserve">дней с момента получения указанного уведомления.      </w:t>
      </w:r>
    </w:p>
    <w:p w:rsidR="007D570F" w:rsidRPr="00F9439B" w:rsidRDefault="007D570F" w:rsidP="00475DF8">
      <w:pPr>
        <w:pStyle w:val="2"/>
        <w:numPr>
          <w:ilvl w:val="1"/>
          <w:numId w:val="2"/>
        </w:numPr>
        <w:spacing w:after="100" w:afterAutospacing="1"/>
        <w:rPr>
          <w:rFonts w:ascii="Tahoma" w:hAnsi="Tahoma"/>
          <w:color w:val="000000"/>
          <w:sz w:val="20"/>
        </w:rPr>
      </w:pPr>
      <w:r w:rsidRPr="00F9439B">
        <w:rPr>
          <w:rFonts w:ascii="Tahoma" w:hAnsi="Tahoma"/>
          <w:color w:val="000000"/>
          <w:sz w:val="20"/>
        </w:rPr>
        <w:t>В случае не урегулирования спора в соответствии с п.</w:t>
      </w:r>
      <w:r>
        <w:rPr>
          <w:rFonts w:ascii="Tahoma" w:hAnsi="Tahoma"/>
          <w:color w:val="000000"/>
          <w:sz w:val="20"/>
        </w:rPr>
        <w:t>8</w:t>
      </w:r>
      <w:r w:rsidRPr="00F9439B">
        <w:rPr>
          <w:rFonts w:ascii="Tahoma" w:hAnsi="Tahoma"/>
          <w:color w:val="000000"/>
          <w:sz w:val="20"/>
        </w:rPr>
        <w:t>.3</w:t>
      </w:r>
      <w:r>
        <w:rPr>
          <w:rFonts w:ascii="Tahoma" w:hAnsi="Tahoma"/>
          <w:color w:val="000000"/>
          <w:sz w:val="20"/>
        </w:rPr>
        <w:t xml:space="preserve"> Договора</w:t>
      </w:r>
      <w:r w:rsidRPr="00F9439B">
        <w:rPr>
          <w:rFonts w:ascii="Tahoma" w:hAnsi="Tahoma"/>
          <w:color w:val="000000"/>
          <w:sz w:val="20"/>
        </w:rPr>
        <w:t xml:space="preserve">, по истечении </w:t>
      </w:r>
      <w:r>
        <w:rPr>
          <w:rFonts w:ascii="Tahoma" w:hAnsi="Tahoma"/>
          <w:color w:val="000000"/>
          <w:sz w:val="20"/>
        </w:rPr>
        <w:t xml:space="preserve">10 (десяти) рабочих дней после истечения </w:t>
      </w:r>
      <w:r w:rsidRPr="00F9439B">
        <w:rPr>
          <w:rFonts w:ascii="Tahoma" w:hAnsi="Tahoma"/>
          <w:color w:val="000000"/>
          <w:sz w:val="20"/>
        </w:rPr>
        <w:t>указанного в п.</w:t>
      </w:r>
      <w:r>
        <w:rPr>
          <w:rFonts w:ascii="Tahoma" w:hAnsi="Tahoma"/>
          <w:color w:val="000000"/>
          <w:sz w:val="20"/>
        </w:rPr>
        <w:t>8</w:t>
      </w:r>
      <w:r w:rsidRPr="00F9439B">
        <w:rPr>
          <w:rFonts w:ascii="Tahoma" w:hAnsi="Tahoma"/>
          <w:color w:val="000000"/>
          <w:sz w:val="20"/>
        </w:rPr>
        <w:t>.3</w:t>
      </w:r>
      <w:r>
        <w:rPr>
          <w:rFonts w:ascii="Tahoma" w:hAnsi="Tahoma"/>
          <w:color w:val="000000"/>
          <w:sz w:val="20"/>
        </w:rPr>
        <w:t xml:space="preserve"> Договора срока</w:t>
      </w:r>
      <w:r w:rsidRPr="00F9439B">
        <w:rPr>
          <w:rFonts w:ascii="Tahoma" w:hAnsi="Tahoma"/>
          <w:color w:val="000000"/>
          <w:sz w:val="20"/>
        </w:rPr>
        <w:t xml:space="preserve">, Эмитент вправе обратиться в суд в порядке, предусмотренном законодательством Российской Федерации. </w:t>
      </w:r>
    </w:p>
    <w:p w:rsidR="007D570F" w:rsidRPr="00F9439B" w:rsidRDefault="007D570F" w:rsidP="00475DF8">
      <w:pPr>
        <w:pStyle w:val="2"/>
        <w:numPr>
          <w:ilvl w:val="1"/>
          <w:numId w:val="2"/>
        </w:numPr>
        <w:spacing w:after="100" w:afterAutospacing="1"/>
        <w:rPr>
          <w:rFonts w:ascii="Tahoma" w:hAnsi="Tahoma"/>
          <w:color w:val="000000"/>
          <w:sz w:val="20"/>
        </w:rPr>
      </w:pPr>
      <w:r w:rsidRPr="00F9439B">
        <w:rPr>
          <w:rFonts w:ascii="Tahoma" w:hAnsi="Tahoma"/>
          <w:color w:val="000000"/>
          <w:sz w:val="20"/>
        </w:rPr>
        <w:t xml:space="preserve">Стороны определили местом рассмотрения спора - Арбитражный суд города Москвы. </w:t>
      </w:r>
    </w:p>
    <w:p w:rsidR="007D570F" w:rsidRPr="00F32E72" w:rsidRDefault="007D570F" w:rsidP="0091107A">
      <w:pPr>
        <w:pStyle w:val="1"/>
        <w:rPr>
          <w:rFonts w:cs="Tahoma"/>
        </w:rPr>
      </w:pPr>
      <w:r w:rsidRPr="00F32E72">
        <w:rPr>
          <w:rFonts w:cs="Tahoma"/>
        </w:rPr>
        <w:lastRenderedPageBreak/>
        <w:t>Конфиденциальность</w:t>
      </w:r>
      <w:bookmarkEnd w:id="18"/>
    </w:p>
    <w:p w:rsidR="007D570F" w:rsidRPr="00F9439B" w:rsidRDefault="007D570F" w:rsidP="00475DF8">
      <w:pPr>
        <w:pStyle w:val="2"/>
        <w:numPr>
          <w:ilvl w:val="1"/>
          <w:numId w:val="2"/>
        </w:numPr>
        <w:spacing w:before="280"/>
        <w:rPr>
          <w:rFonts w:ascii="Tahoma" w:hAnsi="Tahoma" w:cs="Tahoma"/>
          <w:sz w:val="20"/>
        </w:rPr>
      </w:pPr>
      <w:bookmarkStart w:id="19" w:name="_Toc274042507"/>
      <w:bookmarkStart w:id="20" w:name="_Toc265141735"/>
      <w:r w:rsidRPr="00F9439B">
        <w:rPr>
          <w:rFonts w:ascii="Tahoma" w:hAnsi="Tahoma" w:cs="Tahoma"/>
          <w:sz w:val="20"/>
        </w:rPr>
        <w:t>Вся информация, касающаяся условий Договора, а также информация, ставшая известной сторонам в процессе его исполнения, является строго конфиденциальной и не может разглашаться третьим лицам без письменного разрешения другой стороны, за исключением случаев, предусмотренных настоящим Договором.</w:t>
      </w:r>
    </w:p>
    <w:p w:rsidR="007D570F" w:rsidRPr="00F9439B" w:rsidRDefault="007D570F" w:rsidP="00475DF8">
      <w:pPr>
        <w:pStyle w:val="2"/>
        <w:numPr>
          <w:ilvl w:val="1"/>
          <w:numId w:val="2"/>
        </w:numPr>
        <w:spacing w:before="280"/>
        <w:rPr>
          <w:rFonts w:ascii="Tahoma" w:hAnsi="Tahoma" w:cs="Tahoma"/>
          <w:sz w:val="20"/>
        </w:rPr>
      </w:pPr>
      <w:bookmarkStart w:id="21" w:name="_Ref265080020"/>
      <w:r w:rsidRPr="00F9439B">
        <w:rPr>
          <w:rFonts w:ascii="Tahoma" w:hAnsi="Tahoma" w:cs="Tahoma"/>
          <w:sz w:val="20"/>
        </w:rPr>
        <w:t>Информация по Договору не является конфиденциальной и может быть разглашена любой из Сторон Договора без согласия другой Стороны, если:</w:t>
      </w:r>
      <w:bookmarkEnd w:id="21"/>
    </w:p>
    <w:p w:rsidR="007D570F" w:rsidRPr="00F9439B" w:rsidRDefault="007D570F" w:rsidP="00475DF8">
      <w:pPr>
        <w:pStyle w:val="3"/>
        <w:rPr>
          <w:lang w:val="ru-RU"/>
        </w:rPr>
      </w:pPr>
      <w:r w:rsidRPr="00F9439B">
        <w:rPr>
          <w:lang w:val="ru-RU"/>
        </w:rPr>
        <w:t xml:space="preserve">предоставление (раскрытие) данной информации иным лицам составляет предмет </w:t>
      </w:r>
      <w:r>
        <w:rPr>
          <w:lang w:val="ru-RU"/>
        </w:rPr>
        <w:t>У</w:t>
      </w:r>
      <w:r w:rsidRPr="00F9439B">
        <w:rPr>
          <w:lang w:val="ru-RU"/>
        </w:rPr>
        <w:t>слуг</w:t>
      </w:r>
      <w:r>
        <w:rPr>
          <w:lang w:val="ru-RU"/>
        </w:rPr>
        <w:t xml:space="preserve"> по настоящему Договору</w:t>
      </w:r>
      <w:r w:rsidRPr="00F9439B">
        <w:rPr>
          <w:lang w:val="ru-RU"/>
        </w:rPr>
        <w:t xml:space="preserve">; </w:t>
      </w:r>
    </w:p>
    <w:p w:rsidR="007D570F" w:rsidRPr="00F9439B" w:rsidRDefault="007D570F" w:rsidP="00475DF8">
      <w:pPr>
        <w:pStyle w:val="3"/>
        <w:rPr>
          <w:lang w:val="ru-RU"/>
        </w:rPr>
      </w:pPr>
      <w:r w:rsidRPr="00F9439B">
        <w:rPr>
          <w:lang w:val="ru-RU"/>
        </w:rPr>
        <w:t xml:space="preserve">предоставление (раскрытие) информации иным лицам является обязательным в соответствии с </w:t>
      </w:r>
      <w:r>
        <w:rPr>
          <w:lang w:val="ru-RU"/>
        </w:rPr>
        <w:t>Нормативными актами</w:t>
      </w:r>
      <w:r w:rsidRPr="00F9439B">
        <w:rPr>
          <w:lang w:val="ru-RU"/>
        </w:rPr>
        <w:t xml:space="preserve">; </w:t>
      </w:r>
    </w:p>
    <w:p w:rsidR="007D570F" w:rsidRPr="00F9439B" w:rsidRDefault="007D570F" w:rsidP="00475DF8">
      <w:pPr>
        <w:pStyle w:val="3"/>
        <w:rPr>
          <w:lang w:val="ru-RU"/>
        </w:rPr>
      </w:pPr>
      <w:r w:rsidRPr="00F9439B">
        <w:rPr>
          <w:lang w:val="ru-RU"/>
        </w:rPr>
        <w:t>информация предоставляется для рассмотрения уголовного дела, судебного дела и (или) дела об административном правонарушении с целью юридической защиты прав Регистратора, его сотрудников либо аффилированных лиц;</w:t>
      </w:r>
    </w:p>
    <w:p w:rsidR="007D570F" w:rsidRPr="00F9439B" w:rsidRDefault="007D570F" w:rsidP="00475DF8">
      <w:pPr>
        <w:pStyle w:val="3"/>
        <w:rPr>
          <w:lang w:val="ru-RU"/>
        </w:rPr>
      </w:pPr>
      <w:r w:rsidRPr="00F9439B">
        <w:rPr>
          <w:lang w:val="ru-RU"/>
        </w:rPr>
        <w:t xml:space="preserve">такая информация не является или перестала быть конфиденциальной в силу ее известности неограниченному кругу лиц или по иным основаниям, предусмотренным </w:t>
      </w:r>
      <w:r>
        <w:rPr>
          <w:lang w:val="ru-RU"/>
        </w:rPr>
        <w:t>Нормативными актами</w:t>
      </w:r>
      <w:r w:rsidRPr="00F9439B">
        <w:rPr>
          <w:lang w:val="ru-RU"/>
        </w:rPr>
        <w:t>.</w:t>
      </w:r>
    </w:p>
    <w:p w:rsidR="007D570F" w:rsidRPr="00F9439B" w:rsidRDefault="007D570F" w:rsidP="00475DF8">
      <w:pPr>
        <w:pStyle w:val="2"/>
        <w:numPr>
          <w:ilvl w:val="1"/>
          <w:numId w:val="2"/>
        </w:numPr>
        <w:spacing w:before="280"/>
        <w:rPr>
          <w:rFonts w:ascii="Tahoma" w:hAnsi="Tahoma" w:cs="Tahoma"/>
          <w:sz w:val="20"/>
        </w:rPr>
      </w:pPr>
      <w:r w:rsidRPr="00F9439B">
        <w:rPr>
          <w:rFonts w:ascii="Tahoma" w:hAnsi="Tahoma" w:cs="Tahoma"/>
          <w:sz w:val="20"/>
        </w:rPr>
        <w:t>Конфиденциальность информации по Договору обеспечивается Сторонами в течение всего срока действия Договора и 3 (трех) лет после его прекращения.</w:t>
      </w:r>
    </w:p>
    <w:p w:rsidR="007D570F" w:rsidRPr="00F9439B" w:rsidRDefault="007D570F" w:rsidP="00475DF8">
      <w:pPr>
        <w:pStyle w:val="2"/>
        <w:numPr>
          <w:ilvl w:val="1"/>
          <w:numId w:val="2"/>
        </w:numPr>
        <w:spacing w:before="280"/>
        <w:rPr>
          <w:rFonts w:ascii="Tahoma" w:hAnsi="Tahoma" w:cs="Tahoma"/>
          <w:sz w:val="20"/>
        </w:rPr>
      </w:pPr>
      <w:r w:rsidRPr="00F9439B">
        <w:rPr>
          <w:rFonts w:ascii="Tahoma" w:hAnsi="Tahoma" w:cs="Tahoma"/>
          <w:sz w:val="20"/>
        </w:rPr>
        <w:t xml:space="preserve">Регистратор обязуется обеспечить соблюдение </w:t>
      </w:r>
      <w:r w:rsidR="00022128">
        <w:rPr>
          <w:rFonts w:ascii="Tahoma" w:hAnsi="Tahoma" w:cs="Tahoma"/>
          <w:sz w:val="20"/>
        </w:rPr>
        <w:t>Нормативных актов</w:t>
      </w:r>
      <w:r w:rsidRPr="00F9439B">
        <w:rPr>
          <w:rFonts w:ascii="Tahoma" w:hAnsi="Tahoma" w:cs="Tahoma"/>
          <w:sz w:val="20"/>
        </w:rPr>
        <w:t xml:space="preserve"> о персональных данных, в связи с заключением и исполнением настоящего Договора.  Для целей оказания Услуг по Договору Эмитент поручает обработку персональных данных Регистратору при условии обеспечения Регистратором конфиденциальности персональных данных и безопасности персональных данных при их обработке.</w:t>
      </w:r>
      <w:r w:rsidR="002A7447" w:rsidRPr="002A7447">
        <w:rPr>
          <w:rFonts w:ascii="Tahoma" w:hAnsi="Tahoma" w:cs="Tahoma"/>
          <w:sz w:val="20"/>
          <w:lang w:eastAsia="en-US"/>
        </w:rPr>
        <w:t xml:space="preserve"> </w:t>
      </w:r>
      <w:r w:rsidR="002A7447" w:rsidRPr="002A7447">
        <w:rPr>
          <w:rFonts w:ascii="Tahoma" w:hAnsi="Tahoma" w:cs="Tahoma"/>
          <w:sz w:val="20"/>
        </w:rPr>
        <w:t>Перечень действий (операций) с персональными данными, которые могут совершаться Стороной, осуществляющей обработку персональных данных, полученных от другой Стороны: сбор, запись, систематизация,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условии, что каждое такое действие (операция) соответствует настоящему Договору и действующему законодательству Российской Федерации. Сторона, осуществляющей обработку персональных данных, полученных от другой Стороны, обеспечивает защиту таких персональных данных в соответствии с требованиями статьи 19 Федерального закона от 27.07.2006г. №152-ФЗ «О персональных данных» в редакции, действующей на момент обработки персональных данных.</w:t>
      </w:r>
    </w:p>
    <w:p w:rsidR="007D570F" w:rsidRPr="00F9439B" w:rsidRDefault="007D570F" w:rsidP="00475DF8">
      <w:pPr>
        <w:pStyle w:val="1"/>
      </w:pPr>
      <w:bookmarkStart w:id="22" w:name="_Toc265141736"/>
      <w:bookmarkStart w:id="23" w:name="_Toc266995098"/>
      <w:bookmarkEnd w:id="19"/>
      <w:bookmarkEnd w:id="20"/>
      <w:r w:rsidRPr="00F9439B">
        <w:lastRenderedPageBreak/>
        <w:t>Прочие условия</w:t>
      </w:r>
      <w:bookmarkEnd w:id="22"/>
      <w:bookmarkEnd w:id="23"/>
    </w:p>
    <w:p w:rsidR="007D570F" w:rsidRPr="00F9439B" w:rsidRDefault="007D570F" w:rsidP="00475DF8">
      <w:pPr>
        <w:pStyle w:val="2"/>
        <w:numPr>
          <w:ilvl w:val="1"/>
          <w:numId w:val="2"/>
        </w:numPr>
        <w:rPr>
          <w:rFonts w:ascii="Tahoma" w:hAnsi="Tahoma"/>
          <w:color w:val="000000"/>
          <w:sz w:val="20"/>
        </w:rPr>
      </w:pPr>
      <w:r w:rsidRPr="00F9439B">
        <w:rPr>
          <w:rFonts w:ascii="Tahoma" w:hAnsi="Tahoma"/>
          <w:color w:val="000000"/>
          <w:sz w:val="20"/>
        </w:rPr>
        <w:t>Все документы (копии документов), предоставляемы</w:t>
      </w:r>
      <w:r>
        <w:rPr>
          <w:rFonts w:ascii="Tahoma" w:hAnsi="Tahoma"/>
          <w:color w:val="000000"/>
          <w:sz w:val="20"/>
        </w:rPr>
        <w:t>е</w:t>
      </w:r>
      <w:r w:rsidRPr="00F9439B">
        <w:rPr>
          <w:rFonts w:ascii="Tahoma" w:hAnsi="Tahoma"/>
          <w:color w:val="000000"/>
          <w:sz w:val="20"/>
        </w:rPr>
        <w:t xml:space="preserve"> Сторонами друг другу в бумажной форме, должны быть заверены подписью уполномоченного лица и печатью Стороны. Документы (копии документов) содержащие более одного листа должны быть прошиты, место прошивки на обратной стороне последнего листа документа (копии документа) скрепляется подписью уполномоченного лица и печатью Стороны, предоставившей документ (копию документа).</w:t>
      </w:r>
    </w:p>
    <w:p w:rsidR="007D570F" w:rsidRPr="00F9439B" w:rsidRDefault="007D570F" w:rsidP="00475DF8">
      <w:pPr>
        <w:pStyle w:val="2"/>
        <w:numPr>
          <w:ilvl w:val="1"/>
          <w:numId w:val="2"/>
        </w:numPr>
        <w:rPr>
          <w:rFonts w:ascii="Tahoma" w:hAnsi="Tahoma"/>
          <w:color w:val="000000"/>
          <w:sz w:val="20"/>
        </w:rPr>
      </w:pPr>
      <w:r w:rsidRPr="00F9439B">
        <w:rPr>
          <w:rFonts w:ascii="Tahoma" w:hAnsi="Tahoma"/>
          <w:color w:val="000000"/>
          <w:sz w:val="20"/>
        </w:rPr>
        <w:t>Все сообщения (уведомления) по Договору направляются Сторонами друг другу по адресам, указанным в настоящем Договоре.</w:t>
      </w:r>
    </w:p>
    <w:p w:rsidR="007D570F" w:rsidRPr="00F9439B" w:rsidRDefault="007D570F" w:rsidP="00475DF8">
      <w:pPr>
        <w:pStyle w:val="2"/>
        <w:numPr>
          <w:ilvl w:val="1"/>
          <w:numId w:val="2"/>
        </w:numPr>
        <w:rPr>
          <w:rFonts w:ascii="Tahoma" w:hAnsi="Tahoma"/>
          <w:color w:val="000000"/>
          <w:sz w:val="20"/>
        </w:rPr>
      </w:pPr>
      <w:r w:rsidRPr="00F9439B">
        <w:rPr>
          <w:rFonts w:ascii="Tahoma" w:hAnsi="Tahoma"/>
          <w:color w:val="000000"/>
          <w:sz w:val="20"/>
        </w:rPr>
        <w:t>Изменения и дополнения в настоящий Договор могут быть внесены только по соглашению</w:t>
      </w:r>
      <w:r>
        <w:rPr>
          <w:rFonts w:ascii="Tahoma" w:hAnsi="Tahoma"/>
          <w:color w:val="000000"/>
          <w:sz w:val="20"/>
        </w:rPr>
        <w:t xml:space="preserve"> Сторон</w:t>
      </w:r>
      <w:r w:rsidRPr="00F9439B">
        <w:rPr>
          <w:rFonts w:ascii="Tahoma" w:hAnsi="Tahoma"/>
          <w:color w:val="000000"/>
          <w:sz w:val="20"/>
        </w:rPr>
        <w:t>.</w:t>
      </w:r>
    </w:p>
    <w:p w:rsidR="007D570F" w:rsidRPr="00706450" w:rsidRDefault="007D570F" w:rsidP="00475DF8">
      <w:pPr>
        <w:pStyle w:val="2"/>
        <w:numPr>
          <w:ilvl w:val="1"/>
          <w:numId w:val="2"/>
        </w:numPr>
        <w:rPr>
          <w:rFonts w:ascii="Tahoma" w:hAnsi="Tahoma" w:cs="Tahoma"/>
          <w:color w:val="000000"/>
          <w:sz w:val="20"/>
        </w:rPr>
      </w:pPr>
      <w:r w:rsidRPr="00F9439B">
        <w:rPr>
          <w:rFonts w:ascii="Tahoma" w:hAnsi="Tahoma"/>
          <w:color w:val="000000"/>
          <w:sz w:val="20"/>
        </w:rPr>
        <w:t xml:space="preserve">Соглашения, дополнения, изменения и приложения к настоящему Договору являются его неотъемлемой частью. </w:t>
      </w:r>
    </w:p>
    <w:p w:rsidR="007D570F" w:rsidRPr="00475DF8" w:rsidRDefault="007D570F" w:rsidP="00475DF8">
      <w:pPr>
        <w:pStyle w:val="2"/>
        <w:numPr>
          <w:ilvl w:val="1"/>
          <w:numId w:val="2"/>
        </w:numPr>
        <w:rPr>
          <w:rFonts w:ascii="Tahoma" w:hAnsi="Tahoma" w:cs="Tahoma"/>
          <w:color w:val="000000"/>
          <w:sz w:val="20"/>
        </w:rPr>
      </w:pPr>
      <w:r w:rsidRPr="00F9439B">
        <w:rPr>
          <w:rFonts w:ascii="Tahoma" w:hAnsi="Tahoma"/>
          <w:color w:val="000000"/>
          <w:sz w:val="20"/>
        </w:rPr>
        <w:t xml:space="preserve">Реквизиты Сторон, определенные в настоящем Договоре, могут быть изменены любой из Сторон в одностороннем порядке, при этом данная Сторона обязуется уведомить другую Сторону о данных изменениях. Сторона, исполнившая обязательство по не измененным реквизитам до получения соответствующего уведомления, не несет ответственность за ненадлежащее исполнение данного обязательства. </w:t>
      </w:r>
    </w:p>
    <w:p w:rsidR="007D570F" w:rsidRPr="00F9439B" w:rsidRDefault="007D570F" w:rsidP="00475DF8">
      <w:pPr>
        <w:pStyle w:val="2"/>
        <w:numPr>
          <w:ilvl w:val="1"/>
          <w:numId w:val="2"/>
        </w:numPr>
        <w:rPr>
          <w:rFonts w:ascii="Tahoma" w:hAnsi="Tahoma" w:cs="Tahoma"/>
          <w:color w:val="000000"/>
          <w:sz w:val="20"/>
        </w:rPr>
      </w:pPr>
      <w:r w:rsidRPr="00F9439B">
        <w:rPr>
          <w:rFonts w:ascii="Tahoma" w:hAnsi="Tahoma" w:cs="Tahoma"/>
          <w:sz w:val="20"/>
        </w:rPr>
        <w:t>Во всем остальном, что не предусмотрено условиями настоящего Договора, Стороны руководствуются действующим законодательством Российской Федерации.</w:t>
      </w:r>
    </w:p>
    <w:p w:rsidR="007D570F" w:rsidRDefault="007D570F" w:rsidP="00475DF8">
      <w:pPr>
        <w:pStyle w:val="2"/>
        <w:numPr>
          <w:ilvl w:val="1"/>
          <w:numId w:val="2"/>
        </w:numPr>
        <w:rPr>
          <w:rFonts w:ascii="Tahoma" w:hAnsi="Tahoma"/>
          <w:color w:val="000000"/>
          <w:sz w:val="20"/>
        </w:rPr>
      </w:pPr>
      <w:r w:rsidRPr="00F9439B">
        <w:rPr>
          <w:rFonts w:ascii="Tahoma" w:hAnsi="Tahoma"/>
          <w:color w:val="000000"/>
          <w:sz w:val="20"/>
        </w:rPr>
        <w:t xml:space="preserve">Стороны подтверждают, что до заключения настоящего Договора ими выполнены все процедуры и приняты все необходимые для заключения настоящего Договора решения органов управления в соответствии с законодательством Российской Федерации и внутренними документами Сторон. </w:t>
      </w:r>
    </w:p>
    <w:p w:rsidR="00142A1F" w:rsidRPr="00142A1F" w:rsidRDefault="007D570F" w:rsidP="00142A1F">
      <w:pPr>
        <w:pStyle w:val="2"/>
        <w:numPr>
          <w:ilvl w:val="1"/>
          <w:numId w:val="2"/>
        </w:numPr>
        <w:rPr>
          <w:rFonts w:ascii="Tahoma" w:hAnsi="Tahoma"/>
          <w:color w:val="000000"/>
          <w:sz w:val="20"/>
        </w:rPr>
      </w:pPr>
      <w:r>
        <w:rPr>
          <w:rFonts w:ascii="Tahoma" w:hAnsi="Tahoma"/>
          <w:color w:val="000000"/>
          <w:sz w:val="20"/>
        </w:rPr>
        <w:t>Регистратор вправе ссылаться на факт оказания у</w:t>
      </w:r>
      <w:r w:rsidRPr="00EC71E6">
        <w:rPr>
          <w:rFonts w:ascii="Tahoma" w:hAnsi="Tahoma"/>
          <w:color w:val="000000"/>
          <w:sz w:val="20"/>
        </w:rPr>
        <w:t>слуг Эмитенту</w:t>
      </w:r>
      <w:r>
        <w:rPr>
          <w:rFonts w:ascii="Tahoma" w:hAnsi="Tahoma"/>
          <w:color w:val="000000"/>
          <w:sz w:val="20"/>
        </w:rPr>
        <w:t xml:space="preserve"> по настоящему Договору</w:t>
      </w:r>
      <w:r w:rsidRPr="00EC71E6">
        <w:rPr>
          <w:rFonts w:ascii="Tahoma" w:hAnsi="Tahoma"/>
          <w:color w:val="000000"/>
          <w:sz w:val="20"/>
        </w:rPr>
        <w:t xml:space="preserve"> в своих рекламных, презентационных и иных подобных материалах</w:t>
      </w:r>
      <w:r>
        <w:rPr>
          <w:rFonts w:ascii="Tahoma" w:hAnsi="Tahoma"/>
          <w:color w:val="000000"/>
          <w:sz w:val="20"/>
        </w:rPr>
        <w:t xml:space="preserve">. Эмитент вправе запретить данные действия Регистратора, уведомив об этом Регистратора. </w:t>
      </w:r>
    </w:p>
    <w:p w:rsidR="00142A1F" w:rsidRPr="00F92163" w:rsidRDefault="00142A1F" w:rsidP="00142A1F">
      <w:pPr>
        <w:pStyle w:val="2"/>
        <w:numPr>
          <w:ilvl w:val="1"/>
          <w:numId w:val="2"/>
        </w:numPr>
        <w:rPr>
          <w:rFonts w:ascii="Tahoma" w:hAnsi="Tahoma"/>
          <w:color w:val="000000"/>
          <w:sz w:val="20"/>
        </w:rPr>
      </w:pPr>
      <w:r w:rsidRPr="00142A1F">
        <w:rPr>
          <w:rFonts w:ascii="Tahoma" w:hAnsi="Tahoma"/>
          <w:color w:val="000000"/>
          <w:sz w:val="20"/>
        </w:rPr>
        <w:t>На денежные средства, перечисленные Регистратору по настоящему Договору, проценты за период пользования денежными средствами в соответствии со статьей 317.1 Гражданского кодекса Российской Федерации не начисляются.</w:t>
      </w:r>
    </w:p>
    <w:p w:rsidR="00F92163" w:rsidRPr="00142A1F" w:rsidRDefault="00F92163" w:rsidP="00142A1F">
      <w:pPr>
        <w:pStyle w:val="2"/>
        <w:numPr>
          <w:ilvl w:val="1"/>
          <w:numId w:val="2"/>
        </w:numPr>
        <w:rPr>
          <w:rFonts w:ascii="Tahoma" w:hAnsi="Tahoma"/>
          <w:color w:val="000000"/>
          <w:sz w:val="20"/>
        </w:rPr>
      </w:pPr>
      <w:r w:rsidRPr="00F92163">
        <w:rPr>
          <w:rFonts w:ascii="Tahoma" w:hAnsi="Tahoma"/>
          <w:color w:val="000000"/>
          <w:sz w:val="20"/>
        </w:rPr>
        <w:t>Если иное прямо не указано Регистратором в письменной форме, отказ Регистратора от осуществления прав, предоставленных Регистратору настоящим Договором и (или) в связи с заключением, исполнением, изменением и прекращением настоящего Договора, не прекращает данные права и иные связанные с ним права Регистратора. Данные права могут быть осуществлены Регистратором в последующем, в том числе права, возникшие по тем же самым, аналогичным или любым иным основаниям.</w:t>
      </w:r>
    </w:p>
    <w:p w:rsidR="007D570F" w:rsidRPr="00F9439B" w:rsidRDefault="007D570F" w:rsidP="00475DF8">
      <w:pPr>
        <w:pStyle w:val="2"/>
        <w:numPr>
          <w:ilvl w:val="1"/>
          <w:numId w:val="2"/>
        </w:numPr>
        <w:rPr>
          <w:rFonts w:ascii="Tahoma" w:hAnsi="Tahoma"/>
          <w:color w:val="000000"/>
          <w:sz w:val="20"/>
        </w:rPr>
      </w:pPr>
      <w:r w:rsidRPr="00F9439B">
        <w:rPr>
          <w:rFonts w:ascii="Tahoma" w:hAnsi="Tahoma"/>
          <w:color w:val="000000"/>
          <w:sz w:val="20"/>
        </w:rPr>
        <w:t xml:space="preserve">Настоящий Договор считается заключенным с даты, указанной на первой странице его текста в </w:t>
      </w:r>
      <w:r>
        <w:rPr>
          <w:rFonts w:ascii="Tahoma" w:hAnsi="Tahoma"/>
          <w:color w:val="000000"/>
          <w:sz w:val="20"/>
        </w:rPr>
        <w:t>разделе</w:t>
      </w:r>
      <w:r w:rsidRPr="00F9439B">
        <w:rPr>
          <w:rFonts w:ascii="Tahoma" w:hAnsi="Tahoma"/>
          <w:color w:val="000000"/>
          <w:sz w:val="20"/>
        </w:rPr>
        <w:t xml:space="preserve"> «Дата заключения», подписан уполномоченными лицами Сторон и </w:t>
      </w:r>
      <w:r w:rsidRPr="00F9439B">
        <w:rPr>
          <w:rFonts w:ascii="Tahoma" w:hAnsi="Tahoma"/>
          <w:color w:val="000000"/>
          <w:sz w:val="20"/>
        </w:rPr>
        <w:lastRenderedPageBreak/>
        <w:t xml:space="preserve">действует </w:t>
      </w:r>
      <w:r>
        <w:rPr>
          <w:rFonts w:ascii="Tahoma" w:hAnsi="Tahoma"/>
          <w:color w:val="000000"/>
          <w:sz w:val="20"/>
        </w:rPr>
        <w:t>до полного исполнения Сторонами обязательств, предусмотренных настоящим Договором, если иное не предусмотрено соглашением Сторон</w:t>
      </w:r>
      <w:r w:rsidRPr="00F9439B">
        <w:rPr>
          <w:rFonts w:ascii="Tahoma" w:hAnsi="Tahoma"/>
          <w:color w:val="000000"/>
          <w:sz w:val="20"/>
        </w:rPr>
        <w:t>.</w:t>
      </w:r>
    </w:p>
    <w:p w:rsidR="007D570F" w:rsidRPr="00EC71E6" w:rsidRDefault="007D570F" w:rsidP="00475DF8">
      <w:pPr>
        <w:pStyle w:val="2"/>
        <w:numPr>
          <w:ilvl w:val="1"/>
          <w:numId w:val="2"/>
        </w:numPr>
        <w:rPr>
          <w:rFonts w:ascii="Tahoma" w:hAnsi="Tahoma" w:cs="Tahoma"/>
          <w:color w:val="000000"/>
          <w:sz w:val="20"/>
        </w:rPr>
      </w:pPr>
      <w:r w:rsidRPr="00EC71E6">
        <w:rPr>
          <w:rFonts w:ascii="Tahoma" w:hAnsi="Tahoma" w:cs="Tahoma"/>
          <w:sz w:val="20"/>
        </w:rPr>
        <w:t xml:space="preserve">Договор составлен на </w:t>
      </w:r>
      <w:r w:rsidRPr="007A72AE">
        <w:rPr>
          <w:rFonts w:ascii="Tahoma" w:hAnsi="Tahoma" w:cs="Tahoma"/>
          <w:sz w:val="20"/>
        </w:rPr>
        <w:t>1</w:t>
      </w:r>
      <w:r w:rsidR="008A2B8F" w:rsidRPr="007A72AE">
        <w:rPr>
          <w:rFonts w:ascii="Tahoma" w:hAnsi="Tahoma" w:cs="Tahoma"/>
          <w:sz w:val="20"/>
        </w:rPr>
        <w:t>2</w:t>
      </w:r>
      <w:r w:rsidRPr="007A72AE">
        <w:rPr>
          <w:rFonts w:ascii="Tahoma" w:hAnsi="Tahoma" w:cs="Tahoma"/>
          <w:sz w:val="20"/>
        </w:rPr>
        <w:t xml:space="preserve"> листах</w:t>
      </w:r>
      <w:r w:rsidRPr="00EC71E6">
        <w:rPr>
          <w:rFonts w:ascii="Tahoma" w:hAnsi="Tahoma" w:cs="Tahoma"/>
          <w:sz w:val="20"/>
        </w:rPr>
        <w:t xml:space="preserve">, в </w:t>
      </w:r>
      <w:r>
        <w:rPr>
          <w:rFonts w:ascii="Tahoma" w:hAnsi="Tahoma" w:cs="Tahoma"/>
          <w:sz w:val="20"/>
        </w:rPr>
        <w:t>двух</w:t>
      </w:r>
      <w:r w:rsidRPr="00EC71E6">
        <w:rPr>
          <w:rFonts w:ascii="Tahoma" w:hAnsi="Tahoma" w:cs="Tahoma"/>
          <w:sz w:val="20"/>
        </w:rPr>
        <w:t xml:space="preserve"> экземплярах, имеющих одинаковую юридическую силу. </w:t>
      </w:r>
    </w:p>
    <w:p w:rsidR="007D570F" w:rsidRPr="00F9439B" w:rsidRDefault="007D570F" w:rsidP="002F019C">
      <w:pPr>
        <w:pStyle w:val="1"/>
      </w:pPr>
      <w:r w:rsidRPr="00F9439B">
        <w:t>Реквизиты и подписи сторон</w:t>
      </w:r>
      <w:bookmarkEnd w:id="6"/>
      <w:bookmarkEnd w:id="7"/>
      <w:bookmarkEnd w:id="8"/>
    </w:p>
    <w:tbl>
      <w:tblPr>
        <w:tblStyle w:val="afb"/>
        <w:tblW w:w="0" w:type="auto"/>
        <w:tblBorders>
          <w:top w:val="none" w:sz="0" w:space="0" w:color="auto"/>
          <w:bottom w:val="none" w:sz="0" w:space="0" w:color="auto"/>
          <w:insideH w:val="none" w:sz="0" w:space="0" w:color="auto"/>
        </w:tblBorders>
        <w:tblLook w:val="04A0" w:firstRow="1" w:lastRow="0" w:firstColumn="1" w:lastColumn="0" w:noHBand="0" w:noVBand="1"/>
      </w:tblPr>
      <w:tblGrid>
        <w:gridCol w:w="2093"/>
        <w:gridCol w:w="578"/>
        <w:gridCol w:w="6007"/>
        <w:gridCol w:w="567"/>
      </w:tblGrid>
      <w:tr w:rsidR="00631FDF" w:rsidTr="007534E1">
        <w:trPr>
          <w:cnfStyle w:val="100000000000" w:firstRow="1" w:lastRow="0" w:firstColumn="0" w:lastColumn="0" w:oddVBand="0" w:evenVBand="0" w:oddHBand="0" w:evenHBand="0" w:firstRowFirstColumn="0" w:firstRowLastColumn="0" w:lastRowFirstColumn="0" w:lastRowLastColumn="0"/>
          <w:trHeight w:val="831"/>
        </w:trPr>
        <w:tc>
          <w:tcPr>
            <w:tcW w:w="9245"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tcPr>
          <w:p w:rsidR="00631FDF" w:rsidRPr="00CA2F5A" w:rsidRDefault="00631FDF" w:rsidP="007534E1">
            <w:pPr>
              <w:keepNext/>
              <w:keepLines/>
              <w:tabs>
                <w:tab w:val="left" w:pos="0"/>
                <w:tab w:val="left" w:pos="3544"/>
              </w:tabs>
              <w:ind w:right="459"/>
              <w:jc w:val="left"/>
              <w:rPr>
                <w:b w:val="0"/>
                <w:color w:val="000000"/>
                <w:lang w:val="ru-RU"/>
              </w:rPr>
            </w:pPr>
          </w:p>
        </w:tc>
      </w:tr>
      <w:tr w:rsidR="00631FDF" w:rsidRPr="006749BA" w:rsidTr="007534E1">
        <w:trPr>
          <w:gridAfter w:val="1"/>
          <w:wAfter w:w="567" w:type="dxa"/>
          <w:trHeight w:val="831"/>
        </w:trPr>
        <w:tc>
          <w:tcPr>
            <w:tcW w:w="2093" w:type="dxa"/>
          </w:tcPr>
          <w:p w:rsidR="00631FDF" w:rsidRPr="00CA2F5A" w:rsidRDefault="00631FDF" w:rsidP="007534E1">
            <w:pPr>
              <w:keepNext/>
              <w:keepLines/>
              <w:jc w:val="left"/>
              <w:rPr>
                <w:b/>
                <w:color w:val="000000"/>
                <w:lang w:val="ru-RU" w:eastAsia="ru-RU"/>
              </w:rPr>
            </w:pPr>
            <w:r w:rsidRPr="00CA2F5A">
              <w:rPr>
                <w:b/>
                <w:color w:val="000000"/>
                <w:lang w:val="ru-RU" w:eastAsia="ru-RU"/>
              </w:rPr>
              <w:t>Регистратор</w:t>
            </w:r>
          </w:p>
          <w:p w:rsidR="00631FDF" w:rsidRDefault="00631FDF" w:rsidP="007534E1">
            <w:pPr>
              <w:pStyle w:val="NewPage"/>
            </w:pPr>
          </w:p>
        </w:tc>
        <w:tc>
          <w:tcPr>
            <w:tcW w:w="578" w:type="dxa"/>
          </w:tcPr>
          <w:p w:rsidR="00631FDF" w:rsidRPr="00CA2F5A" w:rsidRDefault="00631FDF" w:rsidP="007534E1">
            <w:pPr>
              <w:pStyle w:val="NewPage"/>
            </w:pPr>
            <w:r w:rsidRPr="00CA2F5A">
              <w:t>м.п.</w:t>
            </w:r>
          </w:p>
        </w:tc>
        <w:tc>
          <w:tcPr>
            <w:tcW w:w="6007" w:type="dxa"/>
          </w:tcPr>
          <w:p w:rsidR="00631FDF" w:rsidRPr="00CA2F5A" w:rsidRDefault="00631FDF" w:rsidP="007534E1">
            <w:pPr>
              <w:keepNext/>
              <w:keepLines/>
              <w:tabs>
                <w:tab w:val="left" w:pos="0"/>
                <w:tab w:val="left" w:pos="3544"/>
              </w:tabs>
              <w:ind w:right="459"/>
              <w:jc w:val="left"/>
              <w:rPr>
                <w:b/>
                <w:color w:val="000000"/>
                <w:lang w:val="ru-RU"/>
              </w:rPr>
            </w:pPr>
            <w:r w:rsidRPr="00CA2F5A">
              <w:rPr>
                <w:b/>
                <w:color w:val="000000"/>
                <w:lang w:val="ru-RU"/>
              </w:rPr>
              <w:t>.......................................</w:t>
            </w:r>
          </w:p>
          <w:p w:rsidR="00631FDF" w:rsidRPr="00631FDF" w:rsidRDefault="00F7600A" w:rsidP="007534E1">
            <w:pPr>
              <w:pStyle w:val="NewPage"/>
              <w:rPr>
                <w:lang w:val="ru-RU"/>
              </w:rPr>
            </w:pPr>
            <w:r>
              <w:rPr>
                <w:lang w:val="ru-RU"/>
              </w:rPr>
              <w:t>Директор Новороссийского филиала Головко Т.В.</w:t>
            </w:r>
          </w:p>
        </w:tc>
      </w:tr>
      <w:tr w:rsidR="00631FDF" w:rsidRPr="006749BA" w:rsidTr="007534E1">
        <w:trPr>
          <w:trHeight w:val="1335"/>
        </w:trPr>
        <w:tc>
          <w:tcPr>
            <w:tcW w:w="9245" w:type="dxa"/>
            <w:gridSpan w:val="4"/>
          </w:tcPr>
          <w:p w:rsidR="00631FDF" w:rsidRPr="00F83460" w:rsidRDefault="00631FDF" w:rsidP="007534E1">
            <w:pPr>
              <w:keepNext/>
              <w:keepLines/>
              <w:jc w:val="left"/>
              <w:rPr>
                <w:lang w:val="ru-RU"/>
              </w:rPr>
            </w:pPr>
            <w:r w:rsidRPr="00165493">
              <w:rPr>
                <w:b/>
                <w:color w:val="000000"/>
                <w:lang w:val="ru-RU" w:eastAsia="ru-RU"/>
              </w:rPr>
              <w:t xml:space="preserve">АО </w:t>
            </w:r>
            <w:r w:rsidRPr="00351AF2">
              <w:rPr>
                <w:rFonts w:cs="Tahoma"/>
                <w:b/>
                <w:bCs/>
                <w:lang w:val="ru-RU"/>
              </w:rPr>
              <w:t>"Незави</w:t>
            </w:r>
            <w:r>
              <w:rPr>
                <w:rFonts w:cs="Tahoma"/>
                <w:b/>
                <w:bCs/>
                <w:lang w:val="ru-RU"/>
              </w:rPr>
              <w:t>симая регистраторская компания"</w:t>
            </w:r>
          </w:p>
          <w:p w:rsidR="00631FDF" w:rsidRPr="00F83460" w:rsidRDefault="00631FDF" w:rsidP="007534E1">
            <w:pPr>
              <w:keepNext/>
              <w:keepLines/>
              <w:jc w:val="left"/>
              <w:rPr>
                <w:color w:val="000000"/>
                <w:lang w:val="ru-RU"/>
              </w:rPr>
            </w:pPr>
            <w:r w:rsidRPr="00F83460">
              <w:rPr>
                <w:color w:val="000000"/>
                <w:lang w:val="ru-RU"/>
              </w:rPr>
              <w:t xml:space="preserve">Основной государственный регистрационный номер: </w:t>
            </w:r>
            <w:r w:rsidRPr="00046B71">
              <w:rPr>
                <w:color w:val="000000"/>
                <w:lang w:val="ru-RU"/>
              </w:rPr>
              <w:t>1027739063087</w:t>
            </w:r>
            <w:r w:rsidRPr="00F83460">
              <w:rPr>
                <w:color w:val="000000"/>
                <w:lang w:val="ru-RU"/>
              </w:rPr>
              <w:t>.</w:t>
            </w:r>
          </w:p>
          <w:p w:rsidR="00631FDF" w:rsidRPr="00F83460" w:rsidRDefault="00631FDF" w:rsidP="007534E1">
            <w:pPr>
              <w:keepNext/>
              <w:keepLines/>
              <w:jc w:val="left"/>
              <w:rPr>
                <w:lang w:val="ru-RU"/>
              </w:rPr>
            </w:pPr>
            <w:r w:rsidRPr="00F83460">
              <w:rPr>
                <w:color w:val="000000"/>
                <w:lang w:val="ru-RU"/>
              </w:rPr>
              <w:t xml:space="preserve">Место нахождения: </w:t>
            </w:r>
            <w:r w:rsidRPr="00F83460">
              <w:rPr>
                <w:lang w:val="ru-RU"/>
              </w:rPr>
              <w:t>121108, Россия, Москва, улица Ивана Франко 8.</w:t>
            </w:r>
          </w:p>
          <w:p w:rsidR="00631FDF" w:rsidRPr="00F83460" w:rsidRDefault="00631FDF" w:rsidP="007534E1">
            <w:pPr>
              <w:keepNext/>
              <w:keepLines/>
              <w:jc w:val="left"/>
              <w:rPr>
                <w:lang w:val="ru-RU"/>
              </w:rPr>
            </w:pPr>
            <w:r w:rsidRPr="00F83460">
              <w:rPr>
                <w:lang w:val="ru-RU"/>
              </w:rPr>
              <w:t xml:space="preserve">ИНН </w:t>
            </w:r>
            <w:r w:rsidRPr="004D034E">
              <w:rPr>
                <w:lang w:val="ru-RU"/>
              </w:rPr>
              <w:t>7705038503</w:t>
            </w:r>
            <w:r w:rsidRPr="00F83460">
              <w:rPr>
                <w:lang w:val="ru-RU"/>
              </w:rPr>
              <w:t>; КПП 773101001.</w:t>
            </w:r>
          </w:p>
          <w:p w:rsidR="00631FDF" w:rsidRDefault="00631FDF" w:rsidP="007534E1">
            <w:pPr>
              <w:keepNext/>
              <w:keepLines/>
              <w:jc w:val="left"/>
              <w:rPr>
                <w:lang w:val="ru-RU"/>
              </w:rPr>
            </w:pPr>
            <w:r w:rsidRPr="00F83460">
              <w:rPr>
                <w:color w:val="000000"/>
                <w:lang w:val="ru-RU"/>
              </w:rPr>
              <w:t xml:space="preserve">Банковские реквизиты: </w:t>
            </w:r>
            <w:r w:rsidRPr="00F83460">
              <w:rPr>
                <w:lang w:val="ru-RU"/>
              </w:rPr>
              <w:t xml:space="preserve">р/с </w:t>
            </w:r>
            <w:r w:rsidRPr="0019065F">
              <w:rPr>
                <w:lang w:val="ru-RU"/>
              </w:rPr>
              <w:t>40702810300002403171</w:t>
            </w:r>
            <w:r w:rsidRPr="00F83460">
              <w:rPr>
                <w:lang w:val="ru-RU"/>
              </w:rPr>
              <w:t xml:space="preserve"> в </w:t>
            </w:r>
            <w:r w:rsidRPr="0019065F">
              <w:rPr>
                <w:lang w:val="ru-RU"/>
              </w:rPr>
              <w:t>АО «Райффайзенбанк»</w:t>
            </w:r>
            <w:r w:rsidRPr="00F83460">
              <w:rPr>
                <w:lang w:val="ru-RU"/>
              </w:rPr>
              <w:t xml:space="preserve">; </w:t>
            </w:r>
          </w:p>
          <w:p w:rsidR="00631FDF" w:rsidRDefault="00631FDF" w:rsidP="007534E1">
            <w:pPr>
              <w:pStyle w:val="NewPage"/>
              <w:rPr>
                <w:lang w:val="ru-RU"/>
              </w:rPr>
            </w:pPr>
            <w:r w:rsidRPr="00A44FDA">
              <w:rPr>
                <w:lang w:val="ru-RU"/>
              </w:rPr>
              <w:t>к/с 30101810200000000700; БИК 044525700.</w:t>
            </w:r>
          </w:p>
          <w:p w:rsidR="007A72AE" w:rsidRPr="007A72AE" w:rsidRDefault="007A72AE" w:rsidP="007534E1">
            <w:pPr>
              <w:pStyle w:val="NewPage"/>
              <w:rPr>
                <w:lang w:val="ru-RU"/>
              </w:rPr>
            </w:pPr>
            <w:r>
              <w:rPr>
                <w:sz w:val="18"/>
                <w:szCs w:val="18"/>
                <w:lang w:val="ru-RU"/>
              </w:rPr>
              <w:t xml:space="preserve">Адрес электронной почты: </w:t>
            </w:r>
            <w:hyperlink r:id="rId7" w:history="1">
              <w:r w:rsidRPr="00B23329">
                <w:rPr>
                  <w:rStyle w:val="af0"/>
                </w:rPr>
                <w:t>Tatyana</w:t>
              </w:r>
              <w:r w:rsidRPr="00B23329">
                <w:rPr>
                  <w:rStyle w:val="af0"/>
                  <w:lang w:val="ru-RU"/>
                </w:rPr>
                <w:t>.</w:t>
              </w:r>
              <w:r w:rsidRPr="00B23329">
                <w:rPr>
                  <w:rStyle w:val="af0"/>
                </w:rPr>
                <w:t>Golovko</w:t>
              </w:r>
              <w:r w:rsidRPr="00B23329">
                <w:rPr>
                  <w:rStyle w:val="af0"/>
                  <w:lang w:val="ru-RU"/>
                </w:rPr>
                <w:t>@</w:t>
              </w:r>
              <w:r w:rsidRPr="00B23329">
                <w:rPr>
                  <w:rStyle w:val="af0"/>
                  <w:lang w:val="en-US"/>
                </w:rPr>
                <w:t>nrcreg</w:t>
              </w:r>
              <w:r w:rsidRPr="00B23329">
                <w:rPr>
                  <w:rStyle w:val="af0"/>
                  <w:lang w:val="ru-RU"/>
                </w:rPr>
                <w:t>.</w:t>
              </w:r>
              <w:r w:rsidRPr="00B23329">
                <w:rPr>
                  <w:rStyle w:val="af0"/>
                </w:rPr>
                <w:t>ru</w:t>
              </w:r>
            </w:hyperlink>
          </w:p>
        </w:tc>
      </w:tr>
      <w:tr w:rsidR="00631FDF" w:rsidRPr="006749BA" w:rsidTr="007534E1">
        <w:trPr>
          <w:trHeight w:val="846"/>
        </w:trPr>
        <w:tc>
          <w:tcPr>
            <w:tcW w:w="9245" w:type="dxa"/>
            <w:gridSpan w:val="4"/>
          </w:tcPr>
          <w:p w:rsidR="00631FDF" w:rsidRDefault="00631FDF" w:rsidP="007534E1">
            <w:pPr>
              <w:keepNext/>
              <w:keepLines/>
              <w:jc w:val="left"/>
              <w:rPr>
                <w:b/>
                <w:color w:val="000000"/>
                <w:lang w:val="ru-RU" w:eastAsia="ru-RU"/>
              </w:rPr>
            </w:pPr>
          </w:p>
          <w:p w:rsidR="007A72AE" w:rsidRDefault="007A72AE" w:rsidP="007534E1">
            <w:pPr>
              <w:keepNext/>
              <w:keepLines/>
              <w:jc w:val="left"/>
              <w:rPr>
                <w:b/>
                <w:color w:val="000000"/>
                <w:lang w:val="ru-RU" w:eastAsia="ru-RU"/>
              </w:rPr>
            </w:pPr>
          </w:p>
          <w:p w:rsidR="006137E8" w:rsidRDefault="006137E8" w:rsidP="007534E1">
            <w:pPr>
              <w:keepNext/>
              <w:keepLines/>
              <w:jc w:val="left"/>
              <w:rPr>
                <w:b/>
                <w:color w:val="000000"/>
                <w:lang w:val="ru-RU" w:eastAsia="ru-RU"/>
              </w:rPr>
            </w:pPr>
          </w:p>
          <w:p w:rsidR="006137E8" w:rsidRPr="00165493" w:rsidRDefault="006137E8" w:rsidP="007534E1">
            <w:pPr>
              <w:keepNext/>
              <w:keepLines/>
              <w:jc w:val="left"/>
              <w:rPr>
                <w:b/>
                <w:color w:val="000000"/>
                <w:lang w:val="ru-RU" w:eastAsia="ru-RU"/>
              </w:rPr>
            </w:pPr>
          </w:p>
        </w:tc>
      </w:tr>
      <w:tr w:rsidR="00631FDF" w:rsidRPr="006749BA" w:rsidTr="007534E1">
        <w:trPr>
          <w:gridAfter w:val="1"/>
          <w:wAfter w:w="567" w:type="dxa"/>
          <w:trHeight w:val="787"/>
        </w:trPr>
        <w:tc>
          <w:tcPr>
            <w:tcW w:w="2093" w:type="dxa"/>
          </w:tcPr>
          <w:p w:rsidR="00631FDF" w:rsidRPr="00CA2F5A" w:rsidRDefault="00631FDF" w:rsidP="007534E1">
            <w:pPr>
              <w:keepNext/>
              <w:keepLines/>
              <w:jc w:val="left"/>
              <w:rPr>
                <w:b/>
                <w:color w:val="000000"/>
                <w:lang w:val="ru-RU" w:eastAsia="ru-RU"/>
              </w:rPr>
            </w:pPr>
            <w:r w:rsidRPr="00CA2F5A">
              <w:rPr>
                <w:b/>
                <w:color w:val="000000"/>
                <w:lang w:val="ru-RU" w:eastAsia="ru-RU"/>
              </w:rPr>
              <w:t>Эмитент</w:t>
            </w:r>
          </w:p>
          <w:p w:rsidR="00631FDF" w:rsidRPr="00165493" w:rsidRDefault="00631FDF" w:rsidP="007534E1">
            <w:pPr>
              <w:keepNext/>
              <w:keepLines/>
              <w:jc w:val="left"/>
              <w:rPr>
                <w:b/>
                <w:color w:val="000000"/>
                <w:lang w:val="ru-RU" w:eastAsia="ru-RU"/>
              </w:rPr>
            </w:pPr>
          </w:p>
        </w:tc>
        <w:tc>
          <w:tcPr>
            <w:tcW w:w="578" w:type="dxa"/>
          </w:tcPr>
          <w:p w:rsidR="00631FDF" w:rsidRPr="00165493" w:rsidRDefault="00631FDF" w:rsidP="007534E1">
            <w:pPr>
              <w:keepNext/>
              <w:keepLines/>
              <w:jc w:val="left"/>
              <w:rPr>
                <w:b/>
                <w:color w:val="000000"/>
                <w:lang w:val="ru-RU" w:eastAsia="ru-RU"/>
              </w:rPr>
            </w:pPr>
            <w:r>
              <w:rPr>
                <w:color w:val="000000"/>
                <w:lang w:val="ru-RU"/>
              </w:rPr>
              <w:t>м.п.</w:t>
            </w:r>
          </w:p>
        </w:tc>
        <w:tc>
          <w:tcPr>
            <w:tcW w:w="6007" w:type="dxa"/>
          </w:tcPr>
          <w:p w:rsidR="00631FDF" w:rsidRPr="00F83460" w:rsidRDefault="00631FDF" w:rsidP="007534E1">
            <w:pPr>
              <w:keepNext/>
              <w:keepLines/>
              <w:tabs>
                <w:tab w:val="left" w:pos="0"/>
                <w:tab w:val="left" w:pos="3544"/>
              </w:tabs>
              <w:ind w:right="459"/>
              <w:jc w:val="left"/>
              <w:rPr>
                <w:color w:val="000000"/>
                <w:lang w:val="ru-RU"/>
              </w:rPr>
            </w:pPr>
            <w:r w:rsidRPr="00F83460">
              <w:rPr>
                <w:color w:val="000000"/>
                <w:lang w:val="ru-RU"/>
              </w:rPr>
              <w:t>.......................................</w:t>
            </w:r>
          </w:p>
          <w:p w:rsidR="00631FDF" w:rsidRPr="00165493" w:rsidRDefault="00B02C97" w:rsidP="007534E1">
            <w:pPr>
              <w:keepNext/>
              <w:keepLines/>
              <w:jc w:val="left"/>
              <w:rPr>
                <w:b/>
                <w:color w:val="000000"/>
                <w:lang w:val="ru-RU" w:eastAsia="ru-RU"/>
              </w:rPr>
            </w:pPr>
            <w:r>
              <w:rPr>
                <w:color w:val="000000"/>
                <w:lang w:val="ru-RU"/>
              </w:rPr>
              <w:t xml:space="preserve">Э.В. Боровок, </w:t>
            </w:r>
            <w:r>
              <w:rPr>
                <w:lang w:val="ru-RU"/>
              </w:rPr>
              <w:t>Директор по правовому обеспечению – руководитель юридических служб группы компаний ПАО «НМТП»</w:t>
            </w:r>
          </w:p>
        </w:tc>
      </w:tr>
      <w:tr w:rsidR="00631FDF" w:rsidRPr="006749BA" w:rsidTr="007534E1">
        <w:trPr>
          <w:trHeight w:val="1335"/>
        </w:trPr>
        <w:tc>
          <w:tcPr>
            <w:tcW w:w="9245" w:type="dxa"/>
            <w:gridSpan w:val="4"/>
          </w:tcPr>
          <w:p w:rsidR="00F7600A" w:rsidRDefault="00F7600A" w:rsidP="00F7600A">
            <w:pPr>
              <w:keepNext/>
              <w:keepLines/>
              <w:jc w:val="left"/>
              <w:rPr>
                <w:b/>
                <w:lang w:val="ru-RU"/>
              </w:rPr>
            </w:pPr>
          </w:p>
          <w:p w:rsidR="00B02C97" w:rsidRDefault="00B02C97" w:rsidP="00B02C97">
            <w:pPr>
              <w:keepNext/>
              <w:keepLines/>
              <w:rPr>
                <w:rFonts w:cs="Tahoma"/>
                <w:b/>
                <w:sz w:val="18"/>
                <w:szCs w:val="18"/>
                <w:lang w:val="ru-RU"/>
              </w:rPr>
            </w:pPr>
            <w:r>
              <w:rPr>
                <w:rFonts w:cs="Tahoma"/>
                <w:b/>
                <w:sz w:val="18"/>
                <w:szCs w:val="18"/>
                <w:lang w:val="ru-RU"/>
              </w:rPr>
              <w:t>Публичное акционерное общество «Новороссийский морской торговый порт»</w:t>
            </w:r>
          </w:p>
          <w:p w:rsidR="00B02C97" w:rsidRDefault="00B02C97" w:rsidP="00B02C97">
            <w:pPr>
              <w:keepNext/>
              <w:keepLines/>
              <w:jc w:val="left"/>
              <w:rPr>
                <w:color w:val="000000"/>
                <w:lang w:val="ru-RU"/>
              </w:rPr>
            </w:pPr>
            <w:r>
              <w:rPr>
                <w:rFonts w:cs="Tahoma"/>
                <w:lang w:val="ru-RU"/>
              </w:rPr>
              <w:t>Основной государственный регистрационный номер:</w:t>
            </w:r>
            <w:r>
              <w:rPr>
                <w:color w:val="000000"/>
                <w:lang w:val="ru-RU"/>
              </w:rPr>
              <w:t xml:space="preserve"> 1022302380638.</w:t>
            </w:r>
          </w:p>
          <w:p w:rsidR="00B02C97" w:rsidRDefault="00B02C97" w:rsidP="00B02C97">
            <w:pPr>
              <w:keepNext/>
              <w:keepLines/>
              <w:jc w:val="left"/>
              <w:rPr>
                <w:lang w:val="ru-RU"/>
              </w:rPr>
            </w:pPr>
            <w:r>
              <w:rPr>
                <w:color w:val="000000"/>
                <w:lang w:val="ru-RU"/>
              </w:rPr>
              <w:t xml:space="preserve">Место нахождения: </w:t>
            </w:r>
            <w:r>
              <w:rPr>
                <w:lang w:val="ru-RU"/>
              </w:rPr>
              <w:t>353901, Российская Федерация, Краснодарский край, город Новороссийск, улица Портовая, 14;</w:t>
            </w:r>
          </w:p>
          <w:p w:rsidR="00B02C97" w:rsidRDefault="00B02C97" w:rsidP="00B02C97">
            <w:pPr>
              <w:keepNext/>
              <w:keepLines/>
              <w:jc w:val="left"/>
              <w:rPr>
                <w:lang w:val="ru-RU"/>
              </w:rPr>
            </w:pPr>
            <w:r>
              <w:rPr>
                <w:lang w:val="ru-RU"/>
              </w:rPr>
              <w:t>ИНН 2315004404; КПП 997650001;</w:t>
            </w:r>
          </w:p>
          <w:p w:rsidR="00B02C97" w:rsidRDefault="00B02C97" w:rsidP="00B02C97">
            <w:pPr>
              <w:keepNext/>
              <w:keepLines/>
              <w:jc w:val="left"/>
              <w:rPr>
                <w:lang w:val="ru-RU"/>
              </w:rPr>
            </w:pPr>
            <w:r>
              <w:rPr>
                <w:color w:val="000000"/>
                <w:lang w:val="ru-RU"/>
              </w:rPr>
              <w:t>Банковские реквизиты: р/с  40702810952460102191 в Отделении № 8619 Сбербанка России г. Краснодар, к/с 30101810100000000602, БИК 040349602.</w:t>
            </w:r>
          </w:p>
          <w:p w:rsidR="00B02C97" w:rsidRDefault="00B02C97" w:rsidP="00B02C97">
            <w:pPr>
              <w:pStyle w:val="NewPage"/>
              <w:keepNext/>
              <w:keepLines/>
              <w:rPr>
                <w:lang w:val="ru-RU"/>
              </w:rPr>
            </w:pPr>
            <w:r>
              <w:rPr>
                <w:rFonts w:cs="Tahoma"/>
                <w:lang w:val="ru-RU"/>
              </w:rPr>
              <w:t xml:space="preserve">Адрес электронной почты: </w:t>
            </w:r>
            <w:r>
              <w:rPr>
                <w:rFonts w:cs="Tahoma"/>
                <w:lang w:val="en-US"/>
              </w:rPr>
              <w:t>SShepelenko</w:t>
            </w:r>
            <w:r>
              <w:rPr>
                <w:rFonts w:cs="Tahoma"/>
                <w:lang w:val="ru-RU"/>
              </w:rPr>
              <w:t>@</w:t>
            </w:r>
            <w:r>
              <w:rPr>
                <w:rFonts w:cs="Tahoma"/>
                <w:lang w:val="en-US"/>
              </w:rPr>
              <w:t>ncsp</w:t>
            </w:r>
            <w:r>
              <w:rPr>
                <w:rFonts w:cs="Tahoma"/>
                <w:lang w:val="ru-RU"/>
              </w:rPr>
              <w:t>.</w:t>
            </w:r>
            <w:r>
              <w:rPr>
                <w:rFonts w:cs="Tahoma"/>
                <w:lang w:val="en-US"/>
              </w:rPr>
              <w:t>com</w:t>
            </w:r>
          </w:p>
          <w:p w:rsidR="00631FDF" w:rsidRPr="00165493" w:rsidRDefault="00631FDF" w:rsidP="007534E1">
            <w:pPr>
              <w:keepNext/>
              <w:keepLines/>
              <w:jc w:val="left"/>
              <w:rPr>
                <w:b/>
                <w:color w:val="000000"/>
                <w:lang w:val="ru-RU" w:eastAsia="ru-RU"/>
              </w:rPr>
            </w:pPr>
          </w:p>
        </w:tc>
      </w:tr>
    </w:tbl>
    <w:p w:rsidR="007D570F" w:rsidRPr="00DA2A61" w:rsidRDefault="007D570F" w:rsidP="00DA2A61">
      <w:pPr>
        <w:keepNext/>
        <w:keepLines/>
        <w:rPr>
          <w:lang w:val="ru-RU"/>
        </w:rPr>
      </w:pPr>
    </w:p>
    <w:bookmarkEnd w:id="0"/>
    <w:bookmarkEnd w:id="1"/>
    <w:p w:rsidR="007D570F" w:rsidRDefault="007D570F">
      <w:pPr>
        <w:keepNext/>
        <w:keepLines/>
        <w:rPr>
          <w:color w:val="000000"/>
          <w:lang w:val="ru-RU"/>
        </w:rPr>
      </w:pPr>
    </w:p>
    <w:sectPr w:rsidR="007D570F" w:rsidSect="002006F6">
      <w:headerReference w:type="default" r:id="rId8"/>
      <w:footerReference w:type="default" r:id="rId9"/>
      <w:headerReference w:type="first" r:id="rId10"/>
      <w:endnotePr>
        <w:numFmt w:val="decimal"/>
      </w:endnotePr>
      <w:pgSz w:w="11909" w:h="16834"/>
      <w:pgMar w:top="1440" w:right="1440" w:bottom="1440" w:left="1440" w:header="720" w:footer="106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31C" w:rsidRDefault="0073731C">
      <w:r>
        <w:separator/>
      </w:r>
    </w:p>
  </w:endnote>
  <w:endnote w:type="continuationSeparator" w:id="0">
    <w:p w:rsidR="0073731C" w:rsidRDefault="00737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urich Cn BT">
    <w:altName w:val="Arial Narrow"/>
    <w:charset w:val="00"/>
    <w:family w:val="swiss"/>
    <w:pitch w:val="variable"/>
    <w:sig w:usb0="00000087" w:usb1="00000000" w:usb2="00000000" w:usb3="00000000" w:csb0="0000001B" w:csb1="00000000"/>
  </w:font>
  <w:font w:name="Arial Narrow">
    <w:panose1 w:val="020B0606020202030204"/>
    <w:charset w:val="CC"/>
    <w:family w:val="swiss"/>
    <w:pitch w:val="variable"/>
    <w:sig w:usb0="00000287" w:usb1="00000800" w:usb2="00000000" w:usb3="00000000" w:csb0="0000009F"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altName w:val="Arial"/>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Swis721 LtCn BT">
    <w:altName w:val="Arial Narrow"/>
    <w:panose1 w:val="00000000000000000000"/>
    <w:charset w:val="00"/>
    <w:family w:val="swiss"/>
    <w:notTrueType/>
    <w:pitch w:val="variable"/>
    <w:sig w:usb0="00000003" w:usb1="00000000" w:usb2="00000000" w:usb3="00000000" w:csb0="00000001"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F57" w:rsidRPr="009726A4" w:rsidRDefault="00E55F57" w:rsidP="009726A4">
    <w:pPr>
      <w:spacing w:line="240" w:lineRule="auto"/>
      <w:jc w:val="right"/>
      <w:rPr>
        <w:lang w:val="ru-RU"/>
      </w:rPr>
    </w:pPr>
    <w:r>
      <w:rPr>
        <w:rStyle w:val="af"/>
        <w:lang w:val="ru-RU"/>
      </w:rPr>
      <w:t xml:space="preserve">страница </w:t>
    </w:r>
    <w:r>
      <w:rPr>
        <w:rStyle w:val="af"/>
      </w:rPr>
      <w:fldChar w:fldCharType="begin"/>
    </w:r>
    <w:r>
      <w:rPr>
        <w:rStyle w:val="af"/>
      </w:rPr>
      <w:instrText xml:space="preserve"> PAGE  </w:instrText>
    </w:r>
    <w:r>
      <w:rPr>
        <w:rStyle w:val="af"/>
      </w:rPr>
      <w:fldChar w:fldCharType="separate"/>
    </w:r>
    <w:r w:rsidR="006749BA">
      <w:rPr>
        <w:rStyle w:val="af"/>
        <w:noProof/>
      </w:rPr>
      <w:t>6</w:t>
    </w:r>
    <w:r>
      <w:rPr>
        <w:rStyle w:val="af"/>
      </w:rPr>
      <w:fldChar w:fldCharType="end"/>
    </w:r>
    <w:r>
      <w:rPr>
        <w:rStyle w:val="af"/>
      </w:rPr>
      <w:t xml:space="preserve"> </w:t>
    </w:r>
    <w:r>
      <w:rPr>
        <w:rStyle w:val="af"/>
        <w:lang w:val="ru-RU"/>
      </w:rPr>
      <w:t xml:space="preserve">из </w:t>
    </w:r>
    <w:r w:rsidR="0073731C">
      <w:fldChar w:fldCharType="begin"/>
    </w:r>
    <w:r w:rsidR="0073731C">
      <w:instrText xml:space="preserve"> SECTIONPAGES  \* Arabic  \* MERGEFORMAT </w:instrText>
    </w:r>
    <w:r w:rsidR="0073731C">
      <w:fldChar w:fldCharType="separate"/>
    </w:r>
    <w:r w:rsidR="006749BA" w:rsidRPr="006749BA">
      <w:rPr>
        <w:rStyle w:val="af"/>
        <w:noProof/>
      </w:rPr>
      <w:t>12</w:t>
    </w:r>
    <w:r w:rsidR="0073731C">
      <w:rPr>
        <w:rStyle w:val="af"/>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31C" w:rsidRDefault="0073731C">
      <w:r>
        <w:continuationSeparator/>
      </w:r>
    </w:p>
    <w:p w:rsidR="0073731C" w:rsidRDefault="0073731C">
      <w:pPr>
        <w:pStyle w:val="a6"/>
      </w:pPr>
    </w:p>
  </w:footnote>
  <w:footnote w:type="continuationSeparator" w:id="0">
    <w:p w:rsidR="0073731C" w:rsidRDefault="0073731C">
      <w:r>
        <w:continuationSeparator/>
      </w:r>
    </w:p>
    <w:p w:rsidR="0073731C" w:rsidRDefault="0073731C">
      <w:pPr>
        <w:pStyle w:val="a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Look w:val="00A0" w:firstRow="1" w:lastRow="0" w:firstColumn="1" w:lastColumn="0" w:noHBand="0" w:noVBand="0"/>
    </w:tblPr>
    <w:tblGrid>
      <w:gridCol w:w="5920"/>
      <w:gridCol w:w="3260"/>
    </w:tblGrid>
    <w:tr w:rsidR="00E55F57" w:rsidRPr="00352EA6" w:rsidTr="00F55175">
      <w:trPr>
        <w:tblHeader/>
      </w:trPr>
      <w:tc>
        <w:tcPr>
          <w:tcW w:w="5920" w:type="dxa"/>
          <w:vAlign w:val="center"/>
        </w:tcPr>
        <w:p w:rsidR="00E55F57" w:rsidRPr="00A81FFB" w:rsidRDefault="00E55F57" w:rsidP="00B02C97">
          <w:pPr>
            <w:pStyle w:val="ad"/>
            <w:tabs>
              <w:tab w:val="clear" w:pos="4153"/>
              <w:tab w:val="clear" w:pos="8306"/>
              <w:tab w:val="left" w:pos="1605"/>
            </w:tabs>
            <w:spacing w:after="0" w:line="240" w:lineRule="auto"/>
            <w:jc w:val="left"/>
            <w:rPr>
              <w:lang w:val="ru-RU"/>
            </w:rPr>
          </w:pPr>
          <w:r w:rsidRPr="00F55175">
            <w:rPr>
              <w:lang w:val="ru-RU"/>
            </w:rPr>
            <w:t xml:space="preserve">Договор </w:t>
          </w:r>
          <w:r>
            <w:rPr>
              <w:lang w:val="ru-RU"/>
            </w:rPr>
            <w:t xml:space="preserve">об </w:t>
          </w:r>
          <w:r w:rsidRPr="00F55175">
            <w:rPr>
              <w:lang w:val="ru-RU"/>
            </w:rPr>
            <w:t>оказани</w:t>
          </w:r>
          <w:r>
            <w:rPr>
              <w:lang w:val="ru-RU"/>
            </w:rPr>
            <w:t>и</w:t>
          </w:r>
          <w:r w:rsidRPr="00F55175">
            <w:rPr>
              <w:lang w:val="ru-RU"/>
            </w:rPr>
            <w:t xml:space="preserve"> услуг</w:t>
          </w:r>
          <w:r>
            <w:rPr>
              <w:lang w:val="ru-RU"/>
            </w:rPr>
            <w:t xml:space="preserve"> по выполнению функций счетной комиссии от </w:t>
          </w:r>
          <w:r w:rsidR="00B02C97">
            <w:rPr>
              <w:lang w:val="ru-RU"/>
            </w:rPr>
            <w:t>_______</w:t>
          </w:r>
          <w:r w:rsidR="007A72AE">
            <w:rPr>
              <w:lang w:val="ru-RU"/>
            </w:rPr>
            <w:t xml:space="preserve">2016 </w:t>
          </w:r>
          <w:r>
            <w:rPr>
              <w:lang w:val="ru-RU"/>
            </w:rPr>
            <w:t>г. № СК/НВР/00</w:t>
          </w:r>
          <w:r w:rsidR="00B02C97">
            <w:rPr>
              <w:lang w:val="ru-RU"/>
            </w:rPr>
            <w:t>3</w:t>
          </w:r>
          <w:r>
            <w:rPr>
              <w:lang w:val="ru-RU"/>
            </w:rPr>
            <w:t>/2016</w:t>
          </w:r>
        </w:p>
      </w:tc>
      <w:tc>
        <w:tcPr>
          <w:tcW w:w="3260" w:type="dxa"/>
        </w:tcPr>
        <w:p w:rsidR="00E55F57" w:rsidRPr="00F55175" w:rsidRDefault="00E55F57" w:rsidP="00F55175">
          <w:pPr>
            <w:pStyle w:val="ad"/>
            <w:tabs>
              <w:tab w:val="clear" w:pos="4153"/>
              <w:tab w:val="clear" w:pos="8306"/>
              <w:tab w:val="left" w:pos="1605"/>
            </w:tabs>
            <w:spacing w:after="0" w:line="240" w:lineRule="auto"/>
            <w:ind w:right="-108"/>
            <w:jc w:val="right"/>
            <w:rPr>
              <w:b/>
              <w:color w:val="808080"/>
            </w:rPr>
          </w:pPr>
          <w:r>
            <w:rPr>
              <w:noProof/>
              <w:lang w:val="ru-RU" w:eastAsia="ru-RU"/>
            </w:rPr>
            <w:drawing>
              <wp:inline distT="0" distB="0" distL="0" distR="0" wp14:anchorId="1076614E" wp14:editId="287FAE73">
                <wp:extent cx="1261745" cy="532765"/>
                <wp:effectExtent l="0" t="0" r="0" b="635"/>
                <wp:docPr id="5" name="Рисунок 5" descr="NRC_reg"/>
                <wp:cNvGraphicFramePr/>
                <a:graphic xmlns:a="http://schemas.openxmlformats.org/drawingml/2006/main">
                  <a:graphicData uri="http://schemas.openxmlformats.org/drawingml/2006/picture">
                    <pic:pic xmlns:pic="http://schemas.openxmlformats.org/drawingml/2006/picture">
                      <pic:nvPicPr>
                        <pic:cNvPr id="3" name="Рисунок 3" descr="NRC_re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745" cy="532765"/>
                        </a:xfrm>
                        <a:prstGeom prst="rect">
                          <a:avLst/>
                        </a:prstGeom>
                        <a:noFill/>
                        <a:ln>
                          <a:noFill/>
                        </a:ln>
                      </pic:spPr>
                    </pic:pic>
                  </a:graphicData>
                </a:graphic>
              </wp:inline>
            </w:drawing>
          </w:r>
        </w:p>
      </w:tc>
    </w:tr>
  </w:tbl>
  <w:p w:rsidR="00E55F57" w:rsidRPr="005652A5" w:rsidRDefault="00E55F57" w:rsidP="00770A65">
    <w:pPr>
      <w:pStyle w:val="ad"/>
      <w:pBdr>
        <w:bottom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Look w:val="00A0" w:firstRow="1" w:lastRow="0" w:firstColumn="1" w:lastColumn="0" w:noHBand="0" w:noVBand="0"/>
    </w:tblPr>
    <w:tblGrid>
      <w:gridCol w:w="6487"/>
      <w:gridCol w:w="2693"/>
    </w:tblGrid>
    <w:tr w:rsidR="00E55F57" w:rsidRPr="00352EA6" w:rsidTr="00F55175">
      <w:trPr>
        <w:trHeight w:val="848"/>
        <w:tblHeader/>
      </w:trPr>
      <w:tc>
        <w:tcPr>
          <w:tcW w:w="6487" w:type="dxa"/>
        </w:tcPr>
        <w:p w:rsidR="00E55F57" w:rsidRDefault="00E55F57" w:rsidP="00790A94">
          <w:pPr>
            <w:pStyle w:val="CoversheetTitle"/>
            <w:spacing w:before="0" w:after="0" w:line="200" w:lineRule="exact"/>
            <w:jc w:val="left"/>
            <w:rPr>
              <w:rFonts w:cs="Tahoma"/>
              <w:b w:val="0"/>
              <w:caps w:val="0"/>
              <w:sz w:val="16"/>
              <w:szCs w:val="16"/>
              <w:lang w:val="en-US"/>
            </w:rPr>
          </w:pPr>
          <w:r w:rsidRPr="00F55175">
            <w:rPr>
              <w:rFonts w:cs="Tahoma"/>
              <w:b w:val="0"/>
              <w:caps w:val="0"/>
              <w:sz w:val="28"/>
              <w:szCs w:val="28"/>
              <w:lang w:val="ru-RU"/>
            </w:rPr>
            <w:t>□</w:t>
          </w:r>
          <w:r>
            <w:rPr>
              <w:rFonts w:cs="Tahoma"/>
              <w:b w:val="0"/>
              <w:caps w:val="0"/>
              <w:sz w:val="16"/>
              <w:szCs w:val="16"/>
              <w:lang w:val="ru-RU"/>
            </w:rPr>
            <w:t xml:space="preserve"> Экземпляр Регистратора </w:t>
          </w:r>
          <w:r w:rsidRPr="00790A94">
            <w:rPr>
              <w:rFonts w:cs="Tahoma"/>
              <w:b w:val="0"/>
              <w:caps w:val="0"/>
              <w:sz w:val="16"/>
              <w:szCs w:val="16"/>
              <w:lang w:val="ru-RU"/>
            </w:rPr>
            <w:t xml:space="preserve"> </w:t>
          </w:r>
        </w:p>
        <w:p w:rsidR="00E55F57" w:rsidRPr="00F55175" w:rsidRDefault="00E55F57" w:rsidP="00790A94">
          <w:pPr>
            <w:pStyle w:val="CoversheetTitle"/>
            <w:spacing w:before="0" w:after="0" w:line="200" w:lineRule="exact"/>
            <w:jc w:val="left"/>
            <w:rPr>
              <w:b w:val="0"/>
              <w:color w:val="808080"/>
              <w:sz w:val="16"/>
              <w:szCs w:val="16"/>
              <w:lang w:val="ru-RU"/>
            </w:rPr>
          </w:pPr>
          <w:r w:rsidRPr="00F55175">
            <w:rPr>
              <w:rFonts w:cs="Tahoma"/>
              <w:b w:val="0"/>
              <w:caps w:val="0"/>
              <w:sz w:val="28"/>
              <w:szCs w:val="28"/>
              <w:lang w:val="ru-RU"/>
            </w:rPr>
            <w:t>□</w:t>
          </w:r>
          <w:r>
            <w:rPr>
              <w:rFonts w:cs="Tahoma"/>
              <w:b w:val="0"/>
              <w:caps w:val="0"/>
              <w:sz w:val="28"/>
              <w:szCs w:val="28"/>
              <w:lang w:val="ru-RU"/>
            </w:rPr>
            <w:t xml:space="preserve"> </w:t>
          </w:r>
          <w:r>
            <w:rPr>
              <w:rFonts w:cs="Tahoma"/>
              <w:b w:val="0"/>
              <w:caps w:val="0"/>
              <w:sz w:val="16"/>
              <w:szCs w:val="16"/>
              <w:lang w:val="ru-RU"/>
            </w:rPr>
            <w:t>Экземпляр Эмитента</w:t>
          </w:r>
        </w:p>
      </w:tc>
      <w:tc>
        <w:tcPr>
          <w:tcW w:w="2693" w:type="dxa"/>
        </w:tcPr>
        <w:p w:rsidR="00E55F57" w:rsidRPr="00F55175" w:rsidRDefault="00E55F57" w:rsidP="00F55175">
          <w:pPr>
            <w:pStyle w:val="ad"/>
            <w:tabs>
              <w:tab w:val="clear" w:pos="4153"/>
              <w:tab w:val="clear" w:pos="8306"/>
              <w:tab w:val="left" w:pos="1605"/>
            </w:tabs>
            <w:spacing w:after="0" w:line="240" w:lineRule="auto"/>
            <w:ind w:right="-108"/>
            <w:jc w:val="right"/>
            <w:rPr>
              <w:b/>
              <w:color w:val="808080"/>
            </w:rPr>
          </w:pPr>
          <w:r>
            <w:rPr>
              <w:noProof/>
              <w:lang w:val="ru-RU" w:eastAsia="ru-RU"/>
            </w:rPr>
            <w:drawing>
              <wp:inline distT="0" distB="0" distL="0" distR="0" wp14:anchorId="7386CBCE" wp14:editId="15458B62">
                <wp:extent cx="1261745" cy="532765"/>
                <wp:effectExtent l="0" t="0" r="0" b="635"/>
                <wp:docPr id="3" name="Рисунок 3" descr="NRC_reg"/>
                <wp:cNvGraphicFramePr/>
                <a:graphic xmlns:a="http://schemas.openxmlformats.org/drawingml/2006/main">
                  <a:graphicData uri="http://schemas.openxmlformats.org/drawingml/2006/picture">
                    <pic:pic xmlns:pic="http://schemas.openxmlformats.org/drawingml/2006/picture">
                      <pic:nvPicPr>
                        <pic:cNvPr id="3" name="Рисунок 3" descr="NRC_re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745" cy="532765"/>
                        </a:xfrm>
                        <a:prstGeom prst="rect">
                          <a:avLst/>
                        </a:prstGeom>
                        <a:noFill/>
                        <a:ln>
                          <a:noFill/>
                        </a:ln>
                      </pic:spPr>
                    </pic:pic>
                  </a:graphicData>
                </a:graphic>
              </wp:inline>
            </w:drawing>
          </w:r>
        </w:p>
      </w:tc>
    </w:tr>
  </w:tbl>
  <w:p w:rsidR="00E55F57" w:rsidRPr="002006F6" w:rsidRDefault="00E55F57">
    <w:pPr>
      <w:pStyle w:val="ad"/>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44D9D"/>
    <w:multiLevelType w:val="hybridMultilevel"/>
    <w:tmpl w:val="80966E48"/>
    <w:lvl w:ilvl="0" w:tplc="EC202688">
      <w:start w:val="1"/>
      <w:numFmt w:val="lowerLetter"/>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22F6610C"/>
    <w:multiLevelType w:val="hybridMultilevel"/>
    <w:tmpl w:val="9586ACC8"/>
    <w:lvl w:ilvl="0" w:tplc="E29C1032">
      <w:start w:val="1"/>
      <w:numFmt w:val="lowerLetter"/>
      <w:lvlText w:val="(%1)."/>
      <w:lvlJc w:val="left"/>
      <w:pPr>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5E878EE"/>
    <w:multiLevelType w:val="hybridMultilevel"/>
    <w:tmpl w:val="210C2988"/>
    <w:lvl w:ilvl="0" w:tplc="86829136">
      <w:start w:val="1"/>
      <w:numFmt w:val="decimal"/>
      <w:pStyle w:val="Schmainhead"/>
      <w:lvlText w:val="Приложение  %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ADF783B"/>
    <w:multiLevelType w:val="hybridMultilevel"/>
    <w:tmpl w:val="717AEDE2"/>
    <w:lvl w:ilvl="0" w:tplc="EC202688">
      <w:start w:val="1"/>
      <w:numFmt w:val="lowerLetter"/>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35624047"/>
    <w:multiLevelType w:val="hybridMultilevel"/>
    <w:tmpl w:val="2D1020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B3631D"/>
    <w:multiLevelType w:val="hybridMultilevel"/>
    <w:tmpl w:val="51F20C0E"/>
    <w:lvl w:ilvl="0" w:tplc="A3DCDD22">
      <w:start w:val="1"/>
      <w:numFmt w:val="upperLetter"/>
      <w:lvlText w:val="Annex %1."/>
      <w:lvlJc w:val="left"/>
      <w:pPr>
        <w:tabs>
          <w:tab w:val="num" w:pos="108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3D633B7A"/>
    <w:multiLevelType w:val="multilevel"/>
    <w:tmpl w:val="D3A031EC"/>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4CCD1A98"/>
    <w:multiLevelType w:val="multilevel"/>
    <w:tmpl w:val="2B20DA0A"/>
    <w:name w:val="sch_style1"/>
    <w:lvl w:ilvl="0">
      <w:start w:val="1"/>
      <w:numFmt w:val="decimal"/>
      <w:lvlRestart w:val="0"/>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lowerLetter"/>
      <w:lvlText w:val="%4)"/>
      <w:lvlJc w:val="left"/>
      <w:pPr>
        <w:tabs>
          <w:tab w:val="num" w:pos="1814"/>
        </w:tabs>
        <w:ind w:left="1814" w:hanging="363"/>
      </w:pPr>
      <w:rPr>
        <w:rFonts w:cs="Times New Roman" w:hint="default"/>
      </w:rPr>
    </w:lvl>
    <w:lvl w:ilvl="4">
      <w:start w:val="1"/>
      <w:numFmt w:val="decimal"/>
      <w:lvlText w:val="%1.%2.%3.%4.%5"/>
      <w:lvlJc w:val="left"/>
      <w:pPr>
        <w:tabs>
          <w:tab w:val="num" w:pos="1729"/>
        </w:tabs>
        <w:ind w:left="1729" w:hanging="1009"/>
      </w:pPr>
      <w:rPr>
        <w:rFonts w:cs="Times New Roman" w:hint="default"/>
      </w:rPr>
    </w:lvl>
    <w:lvl w:ilvl="5">
      <w:start w:val="1"/>
      <w:numFmt w:val="decimal"/>
      <w:lvlText w:val="%1.%2.%3.%4.%5.%6"/>
      <w:lvlJc w:val="left"/>
      <w:pPr>
        <w:tabs>
          <w:tab w:val="num" w:pos="1871"/>
        </w:tabs>
        <w:ind w:left="1871" w:hanging="1151"/>
      </w:pPr>
      <w:rPr>
        <w:rFonts w:cs="Times New Roman" w:hint="default"/>
      </w:rPr>
    </w:lvl>
    <w:lvl w:ilvl="6">
      <w:start w:val="1"/>
      <w:numFmt w:val="decimal"/>
      <w:lvlText w:val="%1.%2.%3.%4.%5.%6.%7"/>
      <w:lvlJc w:val="left"/>
      <w:pPr>
        <w:tabs>
          <w:tab w:val="num" w:pos="2018"/>
        </w:tabs>
        <w:ind w:left="2018" w:hanging="1298"/>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2"/>
        </w:tabs>
        <w:ind w:left="2302" w:hanging="1582"/>
      </w:pPr>
      <w:rPr>
        <w:rFonts w:cs="Times New Roman" w:hint="default"/>
      </w:rPr>
    </w:lvl>
  </w:abstractNum>
  <w:abstractNum w:abstractNumId="8" w15:restartNumberingAfterBreak="0">
    <w:nsid w:val="55670D02"/>
    <w:multiLevelType w:val="hybridMultilevel"/>
    <w:tmpl w:val="8A9AB4D4"/>
    <w:lvl w:ilvl="0" w:tplc="EC202688">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169482B"/>
    <w:multiLevelType w:val="multilevel"/>
    <w:tmpl w:val="110AFE80"/>
    <w:lvl w:ilvl="0">
      <w:start w:val="1"/>
      <w:numFmt w:val="decimal"/>
      <w:lvlText w:val="%1"/>
      <w:lvlJc w:val="left"/>
      <w:pPr>
        <w:tabs>
          <w:tab w:val="num" w:pos="432"/>
        </w:tabs>
        <w:ind w:left="432" w:hanging="432"/>
      </w:pPr>
      <w:rPr>
        <w:rFonts w:ascii="Zurich Cn BT" w:hAnsi="Zurich Cn BT" w:cs="Times New Roman" w:hint="default"/>
        <w:b/>
        <w:i w:val="0"/>
        <w:sz w:val="22"/>
      </w:rPr>
    </w:lvl>
    <w:lvl w:ilvl="1">
      <w:start w:val="1"/>
      <w:numFmt w:val="decimal"/>
      <w:lvlText w:val="%1.%2"/>
      <w:lvlJc w:val="left"/>
      <w:pPr>
        <w:tabs>
          <w:tab w:val="num" w:pos="576"/>
        </w:tabs>
        <w:ind w:left="576" w:hanging="576"/>
      </w:pPr>
      <w:rPr>
        <w:rFonts w:ascii="Arial Narrow" w:hAnsi="Arial Narrow" w:cs="Times New Roman" w:hint="default"/>
        <w:b w:val="0"/>
        <w:i w:val="0"/>
        <w:sz w:val="22"/>
      </w:rPr>
    </w:lvl>
    <w:lvl w:ilvl="2">
      <w:start w:val="1"/>
      <w:numFmt w:val="decimal"/>
      <w:lvlText w:val="%1.%2.%3"/>
      <w:lvlJc w:val="left"/>
      <w:pPr>
        <w:tabs>
          <w:tab w:val="num" w:pos="720"/>
        </w:tabs>
        <w:ind w:left="720" w:hanging="720"/>
      </w:pPr>
      <w:rPr>
        <w:rFonts w:ascii="Arial Narrow" w:hAnsi="Arial Narrow" w:cs="Times New Roman" w:hint="default"/>
        <w:b w:val="0"/>
        <w:i w:val="0"/>
        <w:sz w:val="22"/>
      </w:rPr>
    </w:lvl>
    <w:lvl w:ilvl="3">
      <w:start w:val="1"/>
      <w:numFmt w:val="decimal"/>
      <w:lvlText w:val="%1.%2.%3.%4"/>
      <w:lvlJc w:val="left"/>
      <w:pPr>
        <w:tabs>
          <w:tab w:val="num" w:pos="1996"/>
        </w:tabs>
        <w:ind w:left="1134" w:firstLine="142"/>
      </w:pPr>
      <w:rPr>
        <w:rFonts w:ascii="Arial Narrow" w:hAnsi="Arial Narrow" w:cs="Times New Roman" w:hint="default"/>
        <w:b w:val="0"/>
        <w:i w:val="0"/>
        <w:sz w:val="22"/>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0" w15:restartNumberingAfterBreak="0">
    <w:nsid w:val="771777AD"/>
    <w:multiLevelType w:val="multilevel"/>
    <w:tmpl w:val="AE94E608"/>
    <w:lvl w:ilvl="0">
      <w:start w:val="1"/>
      <w:numFmt w:val="decimal"/>
      <w:lvlText w:val="(%1)"/>
      <w:lvlJc w:val="left"/>
      <w:pPr>
        <w:tabs>
          <w:tab w:val="num" w:pos="720"/>
        </w:tabs>
        <w:ind w:left="720" w:hanging="720"/>
      </w:pPr>
      <w:rPr>
        <w:rFonts w:ascii="Tahoma" w:hAnsi="Tahoma" w:cs="Times New Roman" w:hint="default"/>
        <w:b w:val="0"/>
        <w:i w:val="0"/>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77D61255"/>
    <w:multiLevelType w:val="multilevel"/>
    <w:tmpl w:val="589E02EE"/>
    <w:lvl w:ilvl="0">
      <w:start w:val="1"/>
      <w:numFmt w:val="decimal"/>
      <w:pStyle w:val="1"/>
      <w:lvlText w:val="%1."/>
      <w:lvlJc w:val="left"/>
      <w:pPr>
        <w:tabs>
          <w:tab w:val="num" w:pos="720"/>
        </w:tabs>
        <w:ind w:left="720" w:hanging="720"/>
      </w:pPr>
      <w:rPr>
        <w:rFonts w:ascii="Tahoma" w:hAnsi="Tahoma" w:cs="Times New Roman" w:hint="default"/>
        <w:b/>
        <w:i w:val="0"/>
        <w:caps/>
        <w:sz w:val="20"/>
        <w:szCs w:val="20"/>
      </w:rPr>
    </w:lvl>
    <w:lvl w:ilvl="1">
      <w:start w:val="1"/>
      <w:numFmt w:val="decimal"/>
      <w:lvlText w:val="%1.%2"/>
      <w:lvlJc w:val="left"/>
      <w:pPr>
        <w:tabs>
          <w:tab w:val="num" w:pos="720"/>
        </w:tabs>
        <w:ind w:left="720" w:hanging="720"/>
      </w:pPr>
      <w:rPr>
        <w:rFonts w:ascii="Tahoma" w:hAnsi="Tahoma" w:cs="Times New Roman" w:hint="default"/>
        <w:b w:val="0"/>
        <w:i w:val="0"/>
        <w:caps w:val="0"/>
        <w:sz w:val="20"/>
        <w:szCs w:val="20"/>
      </w:rPr>
    </w:lvl>
    <w:lvl w:ilvl="2">
      <w:start w:val="1"/>
      <w:numFmt w:val="lowerLetter"/>
      <w:pStyle w:val="3"/>
      <w:lvlText w:val="(%3)"/>
      <w:lvlJc w:val="left"/>
      <w:pPr>
        <w:tabs>
          <w:tab w:val="num" w:pos="767"/>
        </w:tabs>
        <w:ind w:left="767" w:hanging="567"/>
      </w:pPr>
      <w:rPr>
        <w:rFonts w:ascii="Tahoma" w:hAnsi="Tahoma" w:cs="Times New Roman" w:hint="default"/>
        <w:b w:val="0"/>
        <w:i w:val="0"/>
        <w:sz w:val="20"/>
        <w:szCs w:val="20"/>
      </w:rPr>
    </w:lvl>
    <w:lvl w:ilvl="3">
      <w:start w:val="1"/>
      <w:numFmt w:val="lowerRoman"/>
      <w:pStyle w:val="4"/>
      <w:lvlText w:val="(%4)"/>
      <w:lvlJc w:val="left"/>
      <w:pPr>
        <w:tabs>
          <w:tab w:val="num" w:pos="1571"/>
        </w:tabs>
        <w:ind w:left="1418" w:hanging="567"/>
      </w:pPr>
      <w:rPr>
        <w:rFonts w:ascii="Tahoma" w:hAnsi="Tahoma" w:cs="Times New Roman" w:hint="default"/>
        <w:b w:val="0"/>
        <w:i w:val="0"/>
        <w:sz w:val="20"/>
        <w:szCs w:val="20"/>
      </w:rPr>
    </w:lvl>
    <w:lvl w:ilvl="4">
      <w:start w:val="1"/>
      <w:numFmt w:val="upperLetter"/>
      <w:pStyle w:val="5"/>
      <w:lvlText w:val="(%5)"/>
      <w:lvlJc w:val="left"/>
      <w:pPr>
        <w:tabs>
          <w:tab w:val="num" w:pos="2880"/>
        </w:tabs>
        <w:ind w:left="2880" w:hanging="720"/>
      </w:pPr>
      <w:rPr>
        <w:rFonts w:ascii="Tahoma" w:hAnsi="Tahoma" w:cs="Times New Roman" w:hint="default"/>
        <w:b w:val="0"/>
        <w:i w:val="0"/>
        <w:sz w:val="20"/>
        <w:szCs w:val="20"/>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2" w15:restartNumberingAfterBreak="0">
    <w:nsid w:val="794F1740"/>
    <w:multiLevelType w:val="multilevel"/>
    <w:tmpl w:val="6AA6D9F6"/>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712"/>
        </w:tabs>
        <w:ind w:left="1712" w:hanging="720"/>
      </w:pPr>
      <w:rPr>
        <w:rFonts w:cs="Times New Roman" w:hint="default"/>
      </w:rPr>
    </w:lvl>
    <w:lvl w:ilvl="2">
      <w:start w:val="1"/>
      <w:numFmt w:val="decimal"/>
      <w:lvlText w:val="%1.%2.%3."/>
      <w:lvlJc w:val="left"/>
      <w:pPr>
        <w:tabs>
          <w:tab w:val="num" w:pos="2704"/>
        </w:tabs>
        <w:ind w:left="2704" w:hanging="720"/>
      </w:pPr>
      <w:rPr>
        <w:rFonts w:cs="Times New Roman" w:hint="default"/>
      </w:rPr>
    </w:lvl>
    <w:lvl w:ilvl="3">
      <w:start w:val="1"/>
      <w:numFmt w:val="decimal"/>
      <w:lvlText w:val="%1.%2.%3.%4."/>
      <w:lvlJc w:val="left"/>
      <w:pPr>
        <w:tabs>
          <w:tab w:val="num" w:pos="4056"/>
        </w:tabs>
        <w:ind w:left="4056" w:hanging="1080"/>
      </w:pPr>
      <w:rPr>
        <w:rFonts w:cs="Times New Roman" w:hint="default"/>
      </w:rPr>
    </w:lvl>
    <w:lvl w:ilvl="4">
      <w:start w:val="1"/>
      <w:numFmt w:val="decimal"/>
      <w:lvlText w:val="%1.%2.%3.%4.%5."/>
      <w:lvlJc w:val="left"/>
      <w:pPr>
        <w:tabs>
          <w:tab w:val="num" w:pos="5048"/>
        </w:tabs>
        <w:ind w:left="5048" w:hanging="1080"/>
      </w:pPr>
      <w:rPr>
        <w:rFonts w:cs="Times New Roman" w:hint="default"/>
      </w:rPr>
    </w:lvl>
    <w:lvl w:ilvl="5">
      <w:start w:val="1"/>
      <w:numFmt w:val="decimal"/>
      <w:lvlText w:val="%1.%2.%3.%4.%5.%6."/>
      <w:lvlJc w:val="left"/>
      <w:pPr>
        <w:tabs>
          <w:tab w:val="num" w:pos="6400"/>
        </w:tabs>
        <w:ind w:left="6400" w:hanging="1440"/>
      </w:pPr>
      <w:rPr>
        <w:rFonts w:cs="Times New Roman" w:hint="default"/>
      </w:rPr>
    </w:lvl>
    <w:lvl w:ilvl="6">
      <w:start w:val="1"/>
      <w:numFmt w:val="decimal"/>
      <w:lvlText w:val="%1.%2.%3.%4.%5.%6.%7."/>
      <w:lvlJc w:val="left"/>
      <w:pPr>
        <w:tabs>
          <w:tab w:val="num" w:pos="7752"/>
        </w:tabs>
        <w:ind w:left="7752" w:hanging="1800"/>
      </w:pPr>
      <w:rPr>
        <w:rFonts w:cs="Times New Roman" w:hint="default"/>
      </w:rPr>
    </w:lvl>
    <w:lvl w:ilvl="7">
      <w:start w:val="1"/>
      <w:numFmt w:val="decimal"/>
      <w:lvlText w:val="%1.%2.%3.%4.%5.%6.%7.%8."/>
      <w:lvlJc w:val="left"/>
      <w:pPr>
        <w:tabs>
          <w:tab w:val="num" w:pos="8744"/>
        </w:tabs>
        <w:ind w:left="8744" w:hanging="1800"/>
      </w:pPr>
      <w:rPr>
        <w:rFonts w:cs="Times New Roman" w:hint="default"/>
      </w:rPr>
    </w:lvl>
    <w:lvl w:ilvl="8">
      <w:start w:val="1"/>
      <w:numFmt w:val="decimal"/>
      <w:lvlText w:val="%1.%2.%3.%4.%5.%6.%7.%8.%9."/>
      <w:lvlJc w:val="left"/>
      <w:pPr>
        <w:tabs>
          <w:tab w:val="num" w:pos="10096"/>
        </w:tabs>
        <w:ind w:left="10096" w:hanging="2160"/>
      </w:pPr>
      <w:rPr>
        <w:rFonts w:cs="Times New Roman" w:hint="default"/>
      </w:rPr>
    </w:lvl>
  </w:abstractNum>
  <w:num w:numId="1">
    <w:abstractNumId w:val="9"/>
  </w:num>
  <w:num w:numId="2">
    <w:abstractNumId w:val="11"/>
  </w:num>
  <w:num w:numId="3">
    <w:abstractNumId w:val="10"/>
  </w:num>
  <w:num w:numId="4">
    <w:abstractNumId w:val="2"/>
  </w:num>
  <w:num w:numId="5">
    <w:abstractNumId w:val="6"/>
  </w:num>
  <w:num w:numId="6">
    <w:abstractNumId w:val="12"/>
  </w:num>
  <w:num w:numId="7">
    <w:abstractNumId w:val="4"/>
  </w:num>
  <w:num w:numId="8">
    <w:abstractNumId w:val="0"/>
  </w:num>
  <w:num w:numId="9">
    <w:abstractNumId w:val="3"/>
  </w:num>
  <w:num w:numId="10">
    <w:abstractNumId w:val="8"/>
  </w:num>
  <w:num w:numId="11">
    <w:abstractNumId w:val="5"/>
  </w:num>
  <w:num w:numId="12">
    <w:abstractNumId w:val="11"/>
  </w:num>
  <w:num w:numId="13">
    <w:abstractNumId w:val="1"/>
  </w:num>
  <w:num w:numId="14">
    <w:abstractNumId w:val="11"/>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ctionaryProfileForWord" w:val="0"/>
    <w:docVar w:name="FormalityForWord" w:val="True"/>
    <w:docVar w:name="HighlightMode" w:val="OFF"/>
    <w:docVar w:name="MarkCheckBox" w:val="TRUE"/>
    <w:docVar w:name="MultimodeTranslationForWord" w:val="False"/>
    <w:docVar w:name="ShowPrintedCheckBox" w:val="TRUE"/>
    <w:docVar w:name="ShowScreenCheckBox" w:val="TRUE"/>
    <w:docVar w:name="SourceLanguageForWord" w:val="0x0809"/>
    <w:docVar w:name="TargetLanguageForWord" w:val="0x040C"/>
  </w:docVars>
  <w:rsids>
    <w:rsidRoot w:val="00733D83"/>
    <w:rsid w:val="00010185"/>
    <w:rsid w:val="000106C0"/>
    <w:rsid w:val="00010AF2"/>
    <w:rsid w:val="00010EF8"/>
    <w:rsid w:val="0001285C"/>
    <w:rsid w:val="000129DD"/>
    <w:rsid w:val="00014AA7"/>
    <w:rsid w:val="000157E7"/>
    <w:rsid w:val="000164AC"/>
    <w:rsid w:val="00022128"/>
    <w:rsid w:val="000232DC"/>
    <w:rsid w:val="00023563"/>
    <w:rsid w:val="00024532"/>
    <w:rsid w:val="00024F2A"/>
    <w:rsid w:val="00025320"/>
    <w:rsid w:val="00025B61"/>
    <w:rsid w:val="0002660C"/>
    <w:rsid w:val="00026A38"/>
    <w:rsid w:val="00027474"/>
    <w:rsid w:val="0003192D"/>
    <w:rsid w:val="0003285B"/>
    <w:rsid w:val="000333FB"/>
    <w:rsid w:val="00034F70"/>
    <w:rsid w:val="000419F5"/>
    <w:rsid w:val="00042BE4"/>
    <w:rsid w:val="00043853"/>
    <w:rsid w:val="00044D97"/>
    <w:rsid w:val="0004764A"/>
    <w:rsid w:val="000511EA"/>
    <w:rsid w:val="00052875"/>
    <w:rsid w:val="00052FF4"/>
    <w:rsid w:val="00053B9A"/>
    <w:rsid w:val="00055520"/>
    <w:rsid w:val="00060A2D"/>
    <w:rsid w:val="00067E42"/>
    <w:rsid w:val="00071F1B"/>
    <w:rsid w:val="00071F77"/>
    <w:rsid w:val="00072BD8"/>
    <w:rsid w:val="00073164"/>
    <w:rsid w:val="00073215"/>
    <w:rsid w:val="00081D9B"/>
    <w:rsid w:val="00082542"/>
    <w:rsid w:val="00083D91"/>
    <w:rsid w:val="0008454E"/>
    <w:rsid w:val="00090128"/>
    <w:rsid w:val="0009052C"/>
    <w:rsid w:val="000933E7"/>
    <w:rsid w:val="00094672"/>
    <w:rsid w:val="00094F82"/>
    <w:rsid w:val="00096C55"/>
    <w:rsid w:val="00097129"/>
    <w:rsid w:val="000A4881"/>
    <w:rsid w:val="000A7360"/>
    <w:rsid w:val="000A7644"/>
    <w:rsid w:val="000A7762"/>
    <w:rsid w:val="000B0A10"/>
    <w:rsid w:val="000B53B2"/>
    <w:rsid w:val="000B7ABF"/>
    <w:rsid w:val="000B7FED"/>
    <w:rsid w:val="000C1557"/>
    <w:rsid w:val="000C20A3"/>
    <w:rsid w:val="000C28A1"/>
    <w:rsid w:val="000C4806"/>
    <w:rsid w:val="000C6538"/>
    <w:rsid w:val="000C6D15"/>
    <w:rsid w:val="000C7042"/>
    <w:rsid w:val="000D1EF2"/>
    <w:rsid w:val="000D2E47"/>
    <w:rsid w:val="000D33C9"/>
    <w:rsid w:val="000D57C9"/>
    <w:rsid w:val="000D5B41"/>
    <w:rsid w:val="000D6303"/>
    <w:rsid w:val="000E05F9"/>
    <w:rsid w:val="000E2908"/>
    <w:rsid w:val="000E550C"/>
    <w:rsid w:val="000E5596"/>
    <w:rsid w:val="000F2E50"/>
    <w:rsid w:val="00110F78"/>
    <w:rsid w:val="00112662"/>
    <w:rsid w:val="00123182"/>
    <w:rsid w:val="00123D6E"/>
    <w:rsid w:val="00127A71"/>
    <w:rsid w:val="00134D0F"/>
    <w:rsid w:val="00142A1F"/>
    <w:rsid w:val="00145779"/>
    <w:rsid w:val="001461DA"/>
    <w:rsid w:val="00147142"/>
    <w:rsid w:val="00152243"/>
    <w:rsid w:val="00152A8C"/>
    <w:rsid w:val="001537B7"/>
    <w:rsid w:val="0016080A"/>
    <w:rsid w:val="00162421"/>
    <w:rsid w:val="001662AE"/>
    <w:rsid w:val="00167F5E"/>
    <w:rsid w:val="00170C18"/>
    <w:rsid w:val="00170DCF"/>
    <w:rsid w:val="001733BA"/>
    <w:rsid w:val="001737D8"/>
    <w:rsid w:val="001766E8"/>
    <w:rsid w:val="0017734E"/>
    <w:rsid w:val="0018246E"/>
    <w:rsid w:val="00182D43"/>
    <w:rsid w:val="00190597"/>
    <w:rsid w:val="00190A8F"/>
    <w:rsid w:val="00194591"/>
    <w:rsid w:val="00194981"/>
    <w:rsid w:val="00194B03"/>
    <w:rsid w:val="00196045"/>
    <w:rsid w:val="0019749E"/>
    <w:rsid w:val="001A0845"/>
    <w:rsid w:val="001A156F"/>
    <w:rsid w:val="001A457D"/>
    <w:rsid w:val="001A4DDA"/>
    <w:rsid w:val="001A6E57"/>
    <w:rsid w:val="001B0908"/>
    <w:rsid w:val="001B2692"/>
    <w:rsid w:val="001B5829"/>
    <w:rsid w:val="001B591E"/>
    <w:rsid w:val="001B7B8B"/>
    <w:rsid w:val="001B7F03"/>
    <w:rsid w:val="001C0A4C"/>
    <w:rsid w:val="001C2858"/>
    <w:rsid w:val="001C41FD"/>
    <w:rsid w:val="001C457A"/>
    <w:rsid w:val="001C46DD"/>
    <w:rsid w:val="001C4F80"/>
    <w:rsid w:val="001C7711"/>
    <w:rsid w:val="001C7B4D"/>
    <w:rsid w:val="001D214D"/>
    <w:rsid w:val="001D3955"/>
    <w:rsid w:val="001E2F0D"/>
    <w:rsid w:val="001E4E2D"/>
    <w:rsid w:val="001E7044"/>
    <w:rsid w:val="001E7836"/>
    <w:rsid w:val="001E7DB2"/>
    <w:rsid w:val="001F5248"/>
    <w:rsid w:val="00200435"/>
    <w:rsid w:val="002006F6"/>
    <w:rsid w:val="0020365F"/>
    <w:rsid w:val="00204624"/>
    <w:rsid w:val="00204DA8"/>
    <w:rsid w:val="0020508B"/>
    <w:rsid w:val="00205BC6"/>
    <w:rsid w:val="00213766"/>
    <w:rsid w:val="00220CC2"/>
    <w:rsid w:val="002218C2"/>
    <w:rsid w:val="00222AFD"/>
    <w:rsid w:val="00224362"/>
    <w:rsid w:val="002245DA"/>
    <w:rsid w:val="00226C85"/>
    <w:rsid w:val="002324DB"/>
    <w:rsid w:val="0023419D"/>
    <w:rsid w:val="002415B7"/>
    <w:rsid w:val="00243811"/>
    <w:rsid w:val="002440C3"/>
    <w:rsid w:val="002442AD"/>
    <w:rsid w:val="00244DE1"/>
    <w:rsid w:val="00246787"/>
    <w:rsid w:val="0025167B"/>
    <w:rsid w:val="00253B93"/>
    <w:rsid w:val="00253B95"/>
    <w:rsid w:val="0025410B"/>
    <w:rsid w:val="00262C8C"/>
    <w:rsid w:val="00263CD5"/>
    <w:rsid w:val="00266350"/>
    <w:rsid w:val="00266419"/>
    <w:rsid w:val="00270533"/>
    <w:rsid w:val="0027094A"/>
    <w:rsid w:val="00271A01"/>
    <w:rsid w:val="00272B29"/>
    <w:rsid w:val="0027425A"/>
    <w:rsid w:val="002745E8"/>
    <w:rsid w:val="00280831"/>
    <w:rsid w:val="00282ADD"/>
    <w:rsid w:val="00290304"/>
    <w:rsid w:val="00293A1E"/>
    <w:rsid w:val="002A0C15"/>
    <w:rsid w:val="002A1171"/>
    <w:rsid w:val="002A138C"/>
    <w:rsid w:val="002A173C"/>
    <w:rsid w:val="002A32CB"/>
    <w:rsid w:val="002A7447"/>
    <w:rsid w:val="002A788C"/>
    <w:rsid w:val="002A7DF5"/>
    <w:rsid w:val="002B16B5"/>
    <w:rsid w:val="002B190C"/>
    <w:rsid w:val="002B66C7"/>
    <w:rsid w:val="002B6734"/>
    <w:rsid w:val="002C136C"/>
    <w:rsid w:val="002C3411"/>
    <w:rsid w:val="002C4F61"/>
    <w:rsid w:val="002C5D09"/>
    <w:rsid w:val="002D1F17"/>
    <w:rsid w:val="002D489F"/>
    <w:rsid w:val="002E0CBD"/>
    <w:rsid w:val="002E35BB"/>
    <w:rsid w:val="002E39A5"/>
    <w:rsid w:val="002E66C0"/>
    <w:rsid w:val="002F019C"/>
    <w:rsid w:val="002F0F61"/>
    <w:rsid w:val="002F2713"/>
    <w:rsid w:val="002F2842"/>
    <w:rsid w:val="002F2F43"/>
    <w:rsid w:val="002F414F"/>
    <w:rsid w:val="002F49CF"/>
    <w:rsid w:val="002F6050"/>
    <w:rsid w:val="002F6ED0"/>
    <w:rsid w:val="002F7A06"/>
    <w:rsid w:val="003004C7"/>
    <w:rsid w:val="0030486E"/>
    <w:rsid w:val="0030608A"/>
    <w:rsid w:val="003130EB"/>
    <w:rsid w:val="00313901"/>
    <w:rsid w:val="00314239"/>
    <w:rsid w:val="003144EB"/>
    <w:rsid w:val="0032200F"/>
    <w:rsid w:val="003239B2"/>
    <w:rsid w:val="00325067"/>
    <w:rsid w:val="00325962"/>
    <w:rsid w:val="00330696"/>
    <w:rsid w:val="00333B04"/>
    <w:rsid w:val="00334CF8"/>
    <w:rsid w:val="0033580C"/>
    <w:rsid w:val="00336F40"/>
    <w:rsid w:val="00336F8A"/>
    <w:rsid w:val="00342C8E"/>
    <w:rsid w:val="003453DD"/>
    <w:rsid w:val="003474F1"/>
    <w:rsid w:val="00347800"/>
    <w:rsid w:val="003522C4"/>
    <w:rsid w:val="003529DF"/>
    <w:rsid w:val="00352EA6"/>
    <w:rsid w:val="00353F17"/>
    <w:rsid w:val="003540D5"/>
    <w:rsid w:val="00362AC7"/>
    <w:rsid w:val="00364BE2"/>
    <w:rsid w:val="0037032B"/>
    <w:rsid w:val="0037069A"/>
    <w:rsid w:val="0037599C"/>
    <w:rsid w:val="00380F42"/>
    <w:rsid w:val="00386C15"/>
    <w:rsid w:val="00387EB9"/>
    <w:rsid w:val="003A00AE"/>
    <w:rsid w:val="003A0BE4"/>
    <w:rsid w:val="003A10B3"/>
    <w:rsid w:val="003A15C2"/>
    <w:rsid w:val="003A4AD4"/>
    <w:rsid w:val="003A65A5"/>
    <w:rsid w:val="003A6F0E"/>
    <w:rsid w:val="003B103C"/>
    <w:rsid w:val="003B478F"/>
    <w:rsid w:val="003C2045"/>
    <w:rsid w:val="003C227B"/>
    <w:rsid w:val="003C28F6"/>
    <w:rsid w:val="003C3C9D"/>
    <w:rsid w:val="003C4091"/>
    <w:rsid w:val="003C6010"/>
    <w:rsid w:val="003C624A"/>
    <w:rsid w:val="003C700B"/>
    <w:rsid w:val="003D0ECE"/>
    <w:rsid w:val="003D40E8"/>
    <w:rsid w:val="003D57C0"/>
    <w:rsid w:val="003D65A1"/>
    <w:rsid w:val="003E2117"/>
    <w:rsid w:val="003E32FA"/>
    <w:rsid w:val="003E51AB"/>
    <w:rsid w:val="003E55B6"/>
    <w:rsid w:val="003E5866"/>
    <w:rsid w:val="003F0D7F"/>
    <w:rsid w:val="003F1230"/>
    <w:rsid w:val="003F276E"/>
    <w:rsid w:val="003F2B0F"/>
    <w:rsid w:val="003F5351"/>
    <w:rsid w:val="003F5790"/>
    <w:rsid w:val="003F5917"/>
    <w:rsid w:val="00400C10"/>
    <w:rsid w:val="00400E2E"/>
    <w:rsid w:val="0040394F"/>
    <w:rsid w:val="004067AF"/>
    <w:rsid w:val="004068EF"/>
    <w:rsid w:val="004100A8"/>
    <w:rsid w:val="00411E91"/>
    <w:rsid w:val="004135D3"/>
    <w:rsid w:val="00415602"/>
    <w:rsid w:val="0042441D"/>
    <w:rsid w:val="00426E5D"/>
    <w:rsid w:val="0043270D"/>
    <w:rsid w:val="004374A1"/>
    <w:rsid w:val="004376E8"/>
    <w:rsid w:val="004414F0"/>
    <w:rsid w:val="00442FDD"/>
    <w:rsid w:val="0044659B"/>
    <w:rsid w:val="00455AB7"/>
    <w:rsid w:val="00455B32"/>
    <w:rsid w:val="004561AA"/>
    <w:rsid w:val="00456BA7"/>
    <w:rsid w:val="00457923"/>
    <w:rsid w:val="004617F6"/>
    <w:rsid w:val="00466127"/>
    <w:rsid w:val="00466349"/>
    <w:rsid w:val="00466FAA"/>
    <w:rsid w:val="004718B3"/>
    <w:rsid w:val="00475BE4"/>
    <w:rsid w:val="00475DF8"/>
    <w:rsid w:val="00476BFC"/>
    <w:rsid w:val="00477885"/>
    <w:rsid w:val="00481E42"/>
    <w:rsid w:val="0048290D"/>
    <w:rsid w:val="00491314"/>
    <w:rsid w:val="004932C9"/>
    <w:rsid w:val="00495886"/>
    <w:rsid w:val="00496446"/>
    <w:rsid w:val="004A204E"/>
    <w:rsid w:val="004A414E"/>
    <w:rsid w:val="004A49F5"/>
    <w:rsid w:val="004A50A6"/>
    <w:rsid w:val="004A763D"/>
    <w:rsid w:val="004A76BF"/>
    <w:rsid w:val="004B018B"/>
    <w:rsid w:val="004B069D"/>
    <w:rsid w:val="004B0BDD"/>
    <w:rsid w:val="004B3242"/>
    <w:rsid w:val="004B3569"/>
    <w:rsid w:val="004B3FCD"/>
    <w:rsid w:val="004B49E8"/>
    <w:rsid w:val="004C255D"/>
    <w:rsid w:val="004C29CF"/>
    <w:rsid w:val="004C690F"/>
    <w:rsid w:val="004D00AB"/>
    <w:rsid w:val="004D0130"/>
    <w:rsid w:val="004D28A6"/>
    <w:rsid w:val="004D4FD6"/>
    <w:rsid w:val="004D6A23"/>
    <w:rsid w:val="004D6CC8"/>
    <w:rsid w:val="004D6DD7"/>
    <w:rsid w:val="004E1E69"/>
    <w:rsid w:val="004E253B"/>
    <w:rsid w:val="004E3CF0"/>
    <w:rsid w:val="004E71F8"/>
    <w:rsid w:val="004F0D9D"/>
    <w:rsid w:val="00501D8C"/>
    <w:rsid w:val="005030F1"/>
    <w:rsid w:val="00503CA9"/>
    <w:rsid w:val="00504406"/>
    <w:rsid w:val="005045EC"/>
    <w:rsid w:val="00505814"/>
    <w:rsid w:val="00505ACA"/>
    <w:rsid w:val="005067C9"/>
    <w:rsid w:val="005163E1"/>
    <w:rsid w:val="00516821"/>
    <w:rsid w:val="00517438"/>
    <w:rsid w:val="0051762F"/>
    <w:rsid w:val="00520326"/>
    <w:rsid w:val="00521939"/>
    <w:rsid w:val="00521EBD"/>
    <w:rsid w:val="005224E2"/>
    <w:rsid w:val="00523CC3"/>
    <w:rsid w:val="00524597"/>
    <w:rsid w:val="005253A2"/>
    <w:rsid w:val="0052698B"/>
    <w:rsid w:val="00534A99"/>
    <w:rsid w:val="00537142"/>
    <w:rsid w:val="005425E0"/>
    <w:rsid w:val="005432CF"/>
    <w:rsid w:val="00543500"/>
    <w:rsid w:val="00544A62"/>
    <w:rsid w:val="005458C7"/>
    <w:rsid w:val="0054766A"/>
    <w:rsid w:val="00550A99"/>
    <w:rsid w:val="00550D4F"/>
    <w:rsid w:val="00550D83"/>
    <w:rsid w:val="00556261"/>
    <w:rsid w:val="00560B89"/>
    <w:rsid w:val="00561306"/>
    <w:rsid w:val="00561D00"/>
    <w:rsid w:val="00563081"/>
    <w:rsid w:val="00563278"/>
    <w:rsid w:val="0056448E"/>
    <w:rsid w:val="0056508A"/>
    <w:rsid w:val="005652A5"/>
    <w:rsid w:val="00565DAA"/>
    <w:rsid w:val="00567088"/>
    <w:rsid w:val="00571563"/>
    <w:rsid w:val="00571721"/>
    <w:rsid w:val="005721BE"/>
    <w:rsid w:val="00575FB2"/>
    <w:rsid w:val="0058490F"/>
    <w:rsid w:val="005858C2"/>
    <w:rsid w:val="005868D3"/>
    <w:rsid w:val="00590855"/>
    <w:rsid w:val="00594368"/>
    <w:rsid w:val="005944FD"/>
    <w:rsid w:val="00596BC7"/>
    <w:rsid w:val="005A0392"/>
    <w:rsid w:val="005A1308"/>
    <w:rsid w:val="005A1D55"/>
    <w:rsid w:val="005A404B"/>
    <w:rsid w:val="005A5497"/>
    <w:rsid w:val="005A788A"/>
    <w:rsid w:val="005B1C10"/>
    <w:rsid w:val="005B45EF"/>
    <w:rsid w:val="005B5DD4"/>
    <w:rsid w:val="005B5F15"/>
    <w:rsid w:val="005C26DC"/>
    <w:rsid w:val="005C48F6"/>
    <w:rsid w:val="005C55AA"/>
    <w:rsid w:val="005C6117"/>
    <w:rsid w:val="005C78DC"/>
    <w:rsid w:val="005C7EA7"/>
    <w:rsid w:val="005D0E6F"/>
    <w:rsid w:val="005D2843"/>
    <w:rsid w:val="005D712D"/>
    <w:rsid w:val="005E2357"/>
    <w:rsid w:val="005E3C13"/>
    <w:rsid w:val="005E3EA4"/>
    <w:rsid w:val="005E5F27"/>
    <w:rsid w:val="005E6343"/>
    <w:rsid w:val="005E71B7"/>
    <w:rsid w:val="005F0006"/>
    <w:rsid w:val="005F1A08"/>
    <w:rsid w:val="005F38C5"/>
    <w:rsid w:val="005F5FF8"/>
    <w:rsid w:val="005F7D58"/>
    <w:rsid w:val="006025D2"/>
    <w:rsid w:val="006033B7"/>
    <w:rsid w:val="00603EA0"/>
    <w:rsid w:val="00606F58"/>
    <w:rsid w:val="00610411"/>
    <w:rsid w:val="00612EE2"/>
    <w:rsid w:val="00613717"/>
    <w:rsid w:val="006137E8"/>
    <w:rsid w:val="006137EB"/>
    <w:rsid w:val="006146E6"/>
    <w:rsid w:val="00615804"/>
    <w:rsid w:val="006200D0"/>
    <w:rsid w:val="00620EE3"/>
    <w:rsid w:val="0062260E"/>
    <w:rsid w:val="00623414"/>
    <w:rsid w:val="00623418"/>
    <w:rsid w:val="006239DA"/>
    <w:rsid w:val="00624940"/>
    <w:rsid w:val="006259F4"/>
    <w:rsid w:val="00631FDF"/>
    <w:rsid w:val="0063331F"/>
    <w:rsid w:val="006372AF"/>
    <w:rsid w:val="00640F7E"/>
    <w:rsid w:val="0064231B"/>
    <w:rsid w:val="00642E7B"/>
    <w:rsid w:val="00644F7D"/>
    <w:rsid w:val="00651048"/>
    <w:rsid w:val="00652B8F"/>
    <w:rsid w:val="00652E3E"/>
    <w:rsid w:val="00656A83"/>
    <w:rsid w:val="006609D4"/>
    <w:rsid w:val="00662DA5"/>
    <w:rsid w:val="00662F47"/>
    <w:rsid w:val="0066415A"/>
    <w:rsid w:val="006642E6"/>
    <w:rsid w:val="00664A8A"/>
    <w:rsid w:val="006721B0"/>
    <w:rsid w:val="006749BA"/>
    <w:rsid w:val="00676583"/>
    <w:rsid w:val="006770EE"/>
    <w:rsid w:val="006800CD"/>
    <w:rsid w:val="00680D0B"/>
    <w:rsid w:val="006815B6"/>
    <w:rsid w:val="00681906"/>
    <w:rsid w:val="0068259D"/>
    <w:rsid w:val="00682FD9"/>
    <w:rsid w:val="006858A9"/>
    <w:rsid w:val="00685E29"/>
    <w:rsid w:val="00695459"/>
    <w:rsid w:val="006966F7"/>
    <w:rsid w:val="006A1E33"/>
    <w:rsid w:val="006A3A8F"/>
    <w:rsid w:val="006B16B6"/>
    <w:rsid w:val="006B1D27"/>
    <w:rsid w:val="006B2C51"/>
    <w:rsid w:val="006B3C68"/>
    <w:rsid w:val="006C0CDB"/>
    <w:rsid w:val="006C18FE"/>
    <w:rsid w:val="006C1FF8"/>
    <w:rsid w:val="006C362C"/>
    <w:rsid w:val="006D16F2"/>
    <w:rsid w:val="006D688D"/>
    <w:rsid w:val="006D6987"/>
    <w:rsid w:val="006D6C13"/>
    <w:rsid w:val="006E03E5"/>
    <w:rsid w:val="006E08A0"/>
    <w:rsid w:val="006E2CC5"/>
    <w:rsid w:val="006E3ED4"/>
    <w:rsid w:val="006E4600"/>
    <w:rsid w:val="006E4E22"/>
    <w:rsid w:val="006E5C50"/>
    <w:rsid w:val="006F14EF"/>
    <w:rsid w:val="006F3B00"/>
    <w:rsid w:val="006F3E08"/>
    <w:rsid w:val="006F3EE6"/>
    <w:rsid w:val="006F5857"/>
    <w:rsid w:val="006F67E1"/>
    <w:rsid w:val="006F7A88"/>
    <w:rsid w:val="00706450"/>
    <w:rsid w:val="00706A3A"/>
    <w:rsid w:val="00711270"/>
    <w:rsid w:val="007116C4"/>
    <w:rsid w:val="007116D3"/>
    <w:rsid w:val="00716260"/>
    <w:rsid w:val="007162C9"/>
    <w:rsid w:val="007205F0"/>
    <w:rsid w:val="007216A2"/>
    <w:rsid w:val="00721C60"/>
    <w:rsid w:val="00721F05"/>
    <w:rsid w:val="00722072"/>
    <w:rsid w:val="00725F0F"/>
    <w:rsid w:val="00726560"/>
    <w:rsid w:val="007267C5"/>
    <w:rsid w:val="00732849"/>
    <w:rsid w:val="00733258"/>
    <w:rsid w:val="00733D83"/>
    <w:rsid w:val="00735B3F"/>
    <w:rsid w:val="0073731C"/>
    <w:rsid w:val="007373D8"/>
    <w:rsid w:val="00740CC6"/>
    <w:rsid w:val="0074583D"/>
    <w:rsid w:val="00751218"/>
    <w:rsid w:val="00752988"/>
    <w:rsid w:val="007534E1"/>
    <w:rsid w:val="007541D9"/>
    <w:rsid w:val="007604E3"/>
    <w:rsid w:val="00763834"/>
    <w:rsid w:val="007647B5"/>
    <w:rsid w:val="00765C92"/>
    <w:rsid w:val="00767117"/>
    <w:rsid w:val="00767508"/>
    <w:rsid w:val="00770A65"/>
    <w:rsid w:val="00771D3E"/>
    <w:rsid w:val="0077259D"/>
    <w:rsid w:val="007763E0"/>
    <w:rsid w:val="00776690"/>
    <w:rsid w:val="00776FE6"/>
    <w:rsid w:val="007806F6"/>
    <w:rsid w:val="0078265D"/>
    <w:rsid w:val="00786654"/>
    <w:rsid w:val="00787D10"/>
    <w:rsid w:val="00790A94"/>
    <w:rsid w:val="00791A53"/>
    <w:rsid w:val="00794ECA"/>
    <w:rsid w:val="0079617A"/>
    <w:rsid w:val="007A04CE"/>
    <w:rsid w:val="007A11A1"/>
    <w:rsid w:val="007A48A7"/>
    <w:rsid w:val="007A60A7"/>
    <w:rsid w:val="007A72AE"/>
    <w:rsid w:val="007B2444"/>
    <w:rsid w:val="007B2C16"/>
    <w:rsid w:val="007B5EE3"/>
    <w:rsid w:val="007B6540"/>
    <w:rsid w:val="007B7088"/>
    <w:rsid w:val="007C543B"/>
    <w:rsid w:val="007C678B"/>
    <w:rsid w:val="007D570F"/>
    <w:rsid w:val="007D5E32"/>
    <w:rsid w:val="007D6A5E"/>
    <w:rsid w:val="007E0B7F"/>
    <w:rsid w:val="007E1F31"/>
    <w:rsid w:val="007E3BD5"/>
    <w:rsid w:val="007E6D97"/>
    <w:rsid w:val="007E6F70"/>
    <w:rsid w:val="007F1642"/>
    <w:rsid w:val="007F16AC"/>
    <w:rsid w:val="007F26AF"/>
    <w:rsid w:val="007F2B0F"/>
    <w:rsid w:val="007F783F"/>
    <w:rsid w:val="00801A1C"/>
    <w:rsid w:val="0080381A"/>
    <w:rsid w:val="00807702"/>
    <w:rsid w:val="008150E0"/>
    <w:rsid w:val="00816116"/>
    <w:rsid w:val="00817E7D"/>
    <w:rsid w:val="00820353"/>
    <w:rsid w:val="00825BC0"/>
    <w:rsid w:val="0082696D"/>
    <w:rsid w:val="008270F9"/>
    <w:rsid w:val="0083166A"/>
    <w:rsid w:val="00831DDB"/>
    <w:rsid w:val="008320E2"/>
    <w:rsid w:val="00832AE9"/>
    <w:rsid w:val="0083493C"/>
    <w:rsid w:val="0083738C"/>
    <w:rsid w:val="00842148"/>
    <w:rsid w:val="008456D8"/>
    <w:rsid w:val="00845992"/>
    <w:rsid w:val="00846A7C"/>
    <w:rsid w:val="008500D2"/>
    <w:rsid w:val="00850D9B"/>
    <w:rsid w:val="00853B52"/>
    <w:rsid w:val="00855242"/>
    <w:rsid w:val="008568BB"/>
    <w:rsid w:val="00863502"/>
    <w:rsid w:val="00864442"/>
    <w:rsid w:val="008732F9"/>
    <w:rsid w:val="008740D7"/>
    <w:rsid w:val="00876F8A"/>
    <w:rsid w:val="00880FF2"/>
    <w:rsid w:val="00881092"/>
    <w:rsid w:val="0088112B"/>
    <w:rsid w:val="00884C68"/>
    <w:rsid w:val="00885E7E"/>
    <w:rsid w:val="008868F6"/>
    <w:rsid w:val="00886DEB"/>
    <w:rsid w:val="00887661"/>
    <w:rsid w:val="0089062E"/>
    <w:rsid w:val="008918FB"/>
    <w:rsid w:val="0089354E"/>
    <w:rsid w:val="00893DFE"/>
    <w:rsid w:val="0089471E"/>
    <w:rsid w:val="008A287F"/>
    <w:rsid w:val="008A2B8F"/>
    <w:rsid w:val="008A364E"/>
    <w:rsid w:val="008A499E"/>
    <w:rsid w:val="008A53CB"/>
    <w:rsid w:val="008A686E"/>
    <w:rsid w:val="008A6C66"/>
    <w:rsid w:val="008A79D3"/>
    <w:rsid w:val="008B0536"/>
    <w:rsid w:val="008B0C3D"/>
    <w:rsid w:val="008B1809"/>
    <w:rsid w:val="008B3498"/>
    <w:rsid w:val="008B5699"/>
    <w:rsid w:val="008B579D"/>
    <w:rsid w:val="008C2EE7"/>
    <w:rsid w:val="008C7665"/>
    <w:rsid w:val="008C7D71"/>
    <w:rsid w:val="008D2001"/>
    <w:rsid w:val="008D3066"/>
    <w:rsid w:val="008D5A5A"/>
    <w:rsid w:val="008D60D3"/>
    <w:rsid w:val="008D76D6"/>
    <w:rsid w:val="008E6BE8"/>
    <w:rsid w:val="008E7EB9"/>
    <w:rsid w:val="008F11F6"/>
    <w:rsid w:val="008F285A"/>
    <w:rsid w:val="008F4F19"/>
    <w:rsid w:val="008F53C5"/>
    <w:rsid w:val="008F63BD"/>
    <w:rsid w:val="008F6E67"/>
    <w:rsid w:val="009031E0"/>
    <w:rsid w:val="00903729"/>
    <w:rsid w:val="00906442"/>
    <w:rsid w:val="00910462"/>
    <w:rsid w:val="0091107A"/>
    <w:rsid w:val="00913D3F"/>
    <w:rsid w:val="00913F12"/>
    <w:rsid w:val="00914450"/>
    <w:rsid w:val="00914678"/>
    <w:rsid w:val="009157C4"/>
    <w:rsid w:val="00915ACC"/>
    <w:rsid w:val="00917762"/>
    <w:rsid w:val="009201C7"/>
    <w:rsid w:val="00920535"/>
    <w:rsid w:val="00921F6C"/>
    <w:rsid w:val="0092775B"/>
    <w:rsid w:val="00927F57"/>
    <w:rsid w:val="009320D1"/>
    <w:rsid w:val="00933E77"/>
    <w:rsid w:val="00934F7C"/>
    <w:rsid w:val="0093734C"/>
    <w:rsid w:val="009418A1"/>
    <w:rsid w:val="00941A8B"/>
    <w:rsid w:val="00943868"/>
    <w:rsid w:val="009450DD"/>
    <w:rsid w:val="00945524"/>
    <w:rsid w:val="00945F0E"/>
    <w:rsid w:val="00946E75"/>
    <w:rsid w:val="009477B3"/>
    <w:rsid w:val="0095304B"/>
    <w:rsid w:val="009540E5"/>
    <w:rsid w:val="009559D5"/>
    <w:rsid w:val="00956D4C"/>
    <w:rsid w:val="00962121"/>
    <w:rsid w:val="0096488E"/>
    <w:rsid w:val="009648A3"/>
    <w:rsid w:val="00967302"/>
    <w:rsid w:val="009679EE"/>
    <w:rsid w:val="00967AF8"/>
    <w:rsid w:val="009726A4"/>
    <w:rsid w:val="0097397C"/>
    <w:rsid w:val="00974D9D"/>
    <w:rsid w:val="00974FA9"/>
    <w:rsid w:val="00977667"/>
    <w:rsid w:val="00977E6D"/>
    <w:rsid w:val="009828A8"/>
    <w:rsid w:val="0098335E"/>
    <w:rsid w:val="0098467E"/>
    <w:rsid w:val="0099069E"/>
    <w:rsid w:val="00991096"/>
    <w:rsid w:val="00996F93"/>
    <w:rsid w:val="00997E45"/>
    <w:rsid w:val="00997EC2"/>
    <w:rsid w:val="009A1CF5"/>
    <w:rsid w:val="009A2DF4"/>
    <w:rsid w:val="009A75E7"/>
    <w:rsid w:val="009B51E8"/>
    <w:rsid w:val="009B6C56"/>
    <w:rsid w:val="009C0C1E"/>
    <w:rsid w:val="009C0DBC"/>
    <w:rsid w:val="009C125D"/>
    <w:rsid w:val="009C1842"/>
    <w:rsid w:val="009C30A5"/>
    <w:rsid w:val="009C49C8"/>
    <w:rsid w:val="009C4D72"/>
    <w:rsid w:val="009C7290"/>
    <w:rsid w:val="009C762E"/>
    <w:rsid w:val="009D234F"/>
    <w:rsid w:val="009D30F2"/>
    <w:rsid w:val="009D6282"/>
    <w:rsid w:val="009D6F5E"/>
    <w:rsid w:val="009E00FF"/>
    <w:rsid w:val="009E1B05"/>
    <w:rsid w:val="009E699B"/>
    <w:rsid w:val="009F141E"/>
    <w:rsid w:val="009F323B"/>
    <w:rsid w:val="009F3565"/>
    <w:rsid w:val="00A00112"/>
    <w:rsid w:val="00A01130"/>
    <w:rsid w:val="00A01EA2"/>
    <w:rsid w:val="00A02316"/>
    <w:rsid w:val="00A02932"/>
    <w:rsid w:val="00A02BBE"/>
    <w:rsid w:val="00A033D1"/>
    <w:rsid w:val="00A10766"/>
    <w:rsid w:val="00A142C8"/>
    <w:rsid w:val="00A160CF"/>
    <w:rsid w:val="00A20E76"/>
    <w:rsid w:val="00A21852"/>
    <w:rsid w:val="00A218F6"/>
    <w:rsid w:val="00A219F4"/>
    <w:rsid w:val="00A233F9"/>
    <w:rsid w:val="00A23836"/>
    <w:rsid w:val="00A273FE"/>
    <w:rsid w:val="00A30050"/>
    <w:rsid w:val="00A30890"/>
    <w:rsid w:val="00A3096A"/>
    <w:rsid w:val="00A40392"/>
    <w:rsid w:val="00A40D4F"/>
    <w:rsid w:val="00A41E68"/>
    <w:rsid w:val="00A41E99"/>
    <w:rsid w:val="00A42544"/>
    <w:rsid w:val="00A42E66"/>
    <w:rsid w:val="00A42E79"/>
    <w:rsid w:val="00A43245"/>
    <w:rsid w:val="00A443A1"/>
    <w:rsid w:val="00A44FDA"/>
    <w:rsid w:val="00A463BB"/>
    <w:rsid w:val="00A465C5"/>
    <w:rsid w:val="00A472F0"/>
    <w:rsid w:val="00A478AA"/>
    <w:rsid w:val="00A50155"/>
    <w:rsid w:val="00A53A64"/>
    <w:rsid w:val="00A54DA1"/>
    <w:rsid w:val="00A55D2B"/>
    <w:rsid w:val="00A56BAE"/>
    <w:rsid w:val="00A60793"/>
    <w:rsid w:val="00A66335"/>
    <w:rsid w:val="00A70399"/>
    <w:rsid w:val="00A70843"/>
    <w:rsid w:val="00A715FF"/>
    <w:rsid w:val="00A7221B"/>
    <w:rsid w:val="00A81FFB"/>
    <w:rsid w:val="00A84372"/>
    <w:rsid w:val="00A85712"/>
    <w:rsid w:val="00A85AB3"/>
    <w:rsid w:val="00A864DC"/>
    <w:rsid w:val="00A93817"/>
    <w:rsid w:val="00A977FD"/>
    <w:rsid w:val="00AA0A92"/>
    <w:rsid w:val="00AA13FC"/>
    <w:rsid w:val="00AA2179"/>
    <w:rsid w:val="00AA2592"/>
    <w:rsid w:val="00AA404A"/>
    <w:rsid w:val="00AA407E"/>
    <w:rsid w:val="00AA6320"/>
    <w:rsid w:val="00AB140B"/>
    <w:rsid w:val="00AB3F09"/>
    <w:rsid w:val="00AB4E75"/>
    <w:rsid w:val="00AB627E"/>
    <w:rsid w:val="00AB7C6D"/>
    <w:rsid w:val="00AC1C48"/>
    <w:rsid w:val="00AC31CE"/>
    <w:rsid w:val="00AC49B5"/>
    <w:rsid w:val="00AC50BD"/>
    <w:rsid w:val="00AC5366"/>
    <w:rsid w:val="00AC6E17"/>
    <w:rsid w:val="00AC76C8"/>
    <w:rsid w:val="00AC7C58"/>
    <w:rsid w:val="00AD04BF"/>
    <w:rsid w:val="00AD2575"/>
    <w:rsid w:val="00AD453B"/>
    <w:rsid w:val="00AD4FE6"/>
    <w:rsid w:val="00AD6831"/>
    <w:rsid w:val="00AD7227"/>
    <w:rsid w:val="00AE2591"/>
    <w:rsid w:val="00AE55D6"/>
    <w:rsid w:val="00AF0667"/>
    <w:rsid w:val="00AF3AF2"/>
    <w:rsid w:val="00B00670"/>
    <w:rsid w:val="00B02604"/>
    <w:rsid w:val="00B02C97"/>
    <w:rsid w:val="00B15A29"/>
    <w:rsid w:val="00B169E8"/>
    <w:rsid w:val="00B16C4D"/>
    <w:rsid w:val="00B2637D"/>
    <w:rsid w:val="00B265F7"/>
    <w:rsid w:val="00B2681C"/>
    <w:rsid w:val="00B309E9"/>
    <w:rsid w:val="00B314E7"/>
    <w:rsid w:val="00B32FBC"/>
    <w:rsid w:val="00B33CC4"/>
    <w:rsid w:val="00B34A1B"/>
    <w:rsid w:val="00B35F17"/>
    <w:rsid w:val="00B36E30"/>
    <w:rsid w:val="00B45525"/>
    <w:rsid w:val="00B508A6"/>
    <w:rsid w:val="00B52D70"/>
    <w:rsid w:val="00B545F1"/>
    <w:rsid w:val="00B56C54"/>
    <w:rsid w:val="00B57D06"/>
    <w:rsid w:val="00B61218"/>
    <w:rsid w:val="00B629E5"/>
    <w:rsid w:val="00B62DE8"/>
    <w:rsid w:val="00B64E36"/>
    <w:rsid w:val="00B65B7A"/>
    <w:rsid w:val="00B66BB1"/>
    <w:rsid w:val="00B709B5"/>
    <w:rsid w:val="00B71B79"/>
    <w:rsid w:val="00B71E42"/>
    <w:rsid w:val="00B76D99"/>
    <w:rsid w:val="00B811E4"/>
    <w:rsid w:val="00B84047"/>
    <w:rsid w:val="00B85DB6"/>
    <w:rsid w:val="00B86FF8"/>
    <w:rsid w:val="00B9203D"/>
    <w:rsid w:val="00B9428D"/>
    <w:rsid w:val="00B9605C"/>
    <w:rsid w:val="00B96C79"/>
    <w:rsid w:val="00B97D00"/>
    <w:rsid w:val="00B97D76"/>
    <w:rsid w:val="00BA01A6"/>
    <w:rsid w:val="00BA0C52"/>
    <w:rsid w:val="00BA23B4"/>
    <w:rsid w:val="00BA2878"/>
    <w:rsid w:val="00BB0715"/>
    <w:rsid w:val="00BB189F"/>
    <w:rsid w:val="00BB3478"/>
    <w:rsid w:val="00BB6EE2"/>
    <w:rsid w:val="00BC46CF"/>
    <w:rsid w:val="00BC5B48"/>
    <w:rsid w:val="00BC6714"/>
    <w:rsid w:val="00BD050B"/>
    <w:rsid w:val="00BD3483"/>
    <w:rsid w:val="00BD3850"/>
    <w:rsid w:val="00BD6404"/>
    <w:rsid w:val="00BD6B6A"/>
    <w:rsid w:val="00BD773C"/>
    <w:rsid w:val="00BE2D9D"/>
    <w:rsid w:val="00BE3D40"/>
    <w:rsid w:val="00BE4319"/>
    <w:rsid w:val="00BE5F99"/>
    <w:rsid w:val="00BF206F"/>
    <w:rsid w:val="00BF23FE"/>
    <w:rsid w:val="00BF7188"/>
    <w:rsid w:val="00BF7574"/>
    <w:rsid w:val="00C00AB1"/>
    <w:rsid w:val="00C03119"/>
    <w:rsid w:val="00C03B7D"/>
    <w:rsid w:val="00C06A9F"/>
    <w:rsid w:val="00C07C09"/>
    <w:rsid w:val="00C1108F"/>
    <w:rsid w:val="00C11F5E"/>
    <w:rsid w:val="00C131BA"/>
    <w:rsid w:val="00C17D1C"/>
    <w:rsid w:val="00C2150A"/>
    <w:rsid w:val="00C21FD5"/>
    <w:rsid w:val="00C2205A"/>
    <w:rsid w:val="00C33F55"/>
    <w:rsid w:val="00C340EE"/>
    <w:rsid w:val="00C364D9"/>
    <w:rsid w:val="00C408B4"/>
    <w:rsid w:val="00C41DCD"/>
    <w:rsid w:val="00C44BDA"/>
    <w:rsid w:val="00C500C8"/>
    <w:rsid w:val="00C507F3"/>
    <w:rsid w:val="00C51A2C"/>
    <w:rsid w:val="00C56EFE"/>
    <w:rsid w:val="00C607F4"/>
    <w:rsid w:val="00C7081C"/>
    <w:rsid w:val="00C71255"/>
    <w:rsid w:val="00C76EE6"/>
    <w:rsid w:val="00C778AB"/>
    <w:rsid w:val="00C77DBE"/>
    <w:rsid w:val="00C81027"/>
    <w:rsid w:val="00C815AE"/>
    <w:rsid w:val="00C81AD0"/>
    <w:rsid w:val="00C83DAA"/>
    <w:rsid w:val="00C87274"/>
    <w:rsid w:val="00C9029A"/>
    <w:rsid w:val="00C90D12"/>
    <w:rsid w:val="00C91DC9"/>
    <w:rsid w:val="00C9301A"/>
    <w:rsid w:val="00C932CA"/>
    <w:rsid w:val="00C954AA"/>
    <w:rsid w:val="00C96FC6"/>
    <w:rsid w:val="00C97150"/>
    <w:rsid w:val="00CA0F2D"/>
    <w:rsid w:val="00CA4EE5"/>
    <w:rsid w:val="00CB18C7"/>
    <w:rsid w:val="00CB26A3"/>
    <w:rsid w:val="00CB4365"/>
    <w:rsid w:val="00CB4ADA"/>
    <w:rsid w:val="00CB53C8"/>
    <w:rsid w:val="00CB70D9"/>
    <w:rsid w:val="00CB74AB"/>
    <w:rsid w:val="00CC36AC"/>
    <w:rsid w:val="00CC5300"/>
    <w:rsid w:val="00CD054E"/>
    <w:rsid w:val="00CD0E96"/>
    <w:rsid w:val="00CD2502"/>
    <w:rsid w:val="00CD5412"/>
    <w:rsid w:val="00CD616F"/>
    <w:rsid w:val="00CD69BC"/>
    <w:rsid w:val="00CE137B"/>
    <w:rsid w:val="00CE1D2F"/>
    <w:rsid w:val="00CE45C1"/>
    <w:rsid w:val="00CE55C8"/>
    <w:rsid w:val="00CF39D4"/>
    <w:rsid w:val="00CF6567"/>
    <w:rsid w:val="00CF7C9B"/>
    <w:rsid w:val="00D0450C"/>
    <w:rsid w:val="00D04590"/>
    <w:rsid w:val="00D04726"/>
    <w:rsid w:val="00D04A58"/>
    <w:rsid w:val="00D05303"/>
    <w:rsid w:val="00D06CAE"/>
    <w:rsid w:val="00D077B0"/>
    <w:rsid w:val="00D0787F"/>
    <w:rsid w:val="00D1037D"/>
    <w:rsid w:val="00D14345"/>
    <w:rsid w:val="00D14856"/>
    <w:rsid w:val="00D173FA"/>
    <w:rsid w:val="00D23D1A"/>
    <w:rsid w:val="00D2748B"/>
    <w:rsid w:val="00D27CD3"/>
    <w:rsid w:val="00D32AAF"/>
    <w:rsid w:val="00D34E22"/>
    <w:rsid w:val="00D35088"/>
    <w:rsid w:val="00D3651B"/>
    <w:rsid w:val="00D3745C"/>
    <w:rsid w:val="00D378BA"/>
    <w:rsid w:val="00D41774"/>
    <w:rsid w:val="00D43496"/>
    <w:rsid w:val="00D43515"/>
    <w:rsid w:val="00D44743"/>
    <w:rsid w:val="00D52109"/>
    <w:rsid w:val="00D52941"/>
    <w:rsid w:val="00D53396"/>
    <w:rsid w:val="00D543F8"/>
    <w:rsid w:val="00D54CE2"/>
    <w:rsid w:val="00D54D5E"/>
    <w:rsid w:val="00D559EC"/>
    <w:rsid w:val="00D62ADA"/>
    <w:rsid w:val="00D63899"/>
    <w:rsid w:val="00D67ADB"/>
    <w:rsid w:val="00D72626"/>
    <w:rsid w:val="00D775D4"/>
    <w:rsid w:val="00D77B6C"/>
    <w:rsid w:val="00D85228"/>
    <w:rsid w:val="00D9031B"/>
    <w:rsid w:val="00D91C89"/>
    <w:rsid w:val="00D92C69"/>
    <w:rsid w:val="00D94005"/>
    <w:rsid w:val="00D94392"/>
    <w:rsid w:val="00D953EF"/>
    <w:rsid w:val="00D95629"/>
    <w:rsid w:val="00D956C6"/>
    <w:rsid w:val="00D95BA8"/>
    <w:rsid w:val="00D960FE"/>
    <w:rsid w:val="00D9688B"/>
    <w:rsid w:val="00D976B0"/>
    <w:rsid w:val="00D97D70"/>
    <w:rsid w:val="00DA09D9"/>
    <w:rsid w:val="00DA1B38"/>
    <w:rsid w:val="00DA2A61"/>
    <w:rsid w:val="00DA3ACD"/>
    <w:rsid w:val="00DA4A31"/>
    <w:rsid w:val="00DA517C"/>
    <w:rsid w:val="00DA5270"/>
    <w:rsid w:val="00DA5D39"/>
    <w:rsid w:val="00DA7996"/>
    <w:rsid w:val="00DB0C26"/>
    <w:rsid w:val="00DB182E"/>
    <w:rsid w:val="00DB20C8"/>
    <w:rsid w:val="00DC5870"/>
    <w:rsid w:val="00DC5C83"/>
    <w:rsid w:val="00DC7849"/>
    <w:rsid w:val="00DD0C13"/>
    <w:rsid w:val="00DD2AFD"/>
    <w:rsid w:val="00DD3055"/>
    <w:rsid w:val="00DD4769"/>
    <w:rsid w:val="00DD545C"/>
    <w:rsid w:val="00DD5658"/>
    <w:rsid w:val="00DD6F74"/>
    <w:rsid w:val="00DE043B"/>
    <w:rsid w:val="00DE33E0"/>
    <w:rsid w:val="00DE71DD"/>
    <w:rsid w:val="00DF356A"/>
    <w:rsid w:val="00DF35F1"/>
    <w:rsid w:val="00DF3B1F"/>
    <w:rsid w:val="00DF5424"/>
    <w:rsid w:val="00DF5926"/>
    <w:rsid w:val="00E001B8"/>
    <w:rsid w:val="00E07056"/>
    <w:rsid w:val="00E102A0"/>
    <w:rsid w:val="00E13AEF"/>
    <w:rsid w:val="00E203B4"/>
    <w:rsid w:val="00E30B0E"/>
    <w:rsid w:val="00E3170D"/>
    <w:rsid w:val="00E332F1"/>
    <w:rsid w:val="00E35177"/>
    <w:rsid w:val="00E366BD"/>
    <w:rsid w:val="00E37AF5"/>
    <w:rsid w:val="00E41F5E"/>
    <w:rsid w:val="00E4483B"/>
    <w:rsid w:val="00E47DB8"/>
    <w:rsid w:val="00E509C8"/>
    <w:rsid w:val="00E510A2"/>
    <w:rsid w:val="00E511BD"/>
    <w:rsid w:val="00E512C5"/>
    <w:rsid w:val="00E51841"/>
    <w:rsid w:val="00E54C4D"/>
    <w:rsid w:val="00E55184"/>
    <w:rsid w:val="00E5588A"/>
    <w:rsid w:val="00E5596A"/>
    <w:rsid w:val="00E55F57"/>
    <w:rsid w:val="00E55F6F"/>
    <w:rsid w:val="00E5726B"/>
    <w:rsid w:val="00E60242"/>
    <w:rsid w:val="00E61410"/>
    <w:rsid w:val="00E63071"/>
    <w:rsid w:val="00E6392D"/>
    <w:rsid w:val="00E643A4"/>
    <w:rsid w:val="00E64478"/>
    <w:rsid w:val="00E64903"/>
    <w:rsid w:val="00E64D52"/>
    <w:rsid w:val="00E65487"/>
    <w:rsid w:val="00E7192A"/>
    <w:rsid w:val="00E72184"/>
    <w:rsid w:val="00E73951"/>
    <w:rsid w:val="00E74338"/>
    <w:rsid w:val="00E806C2"/>
    <w:rsid w:val="00E84765"/>
    <w:rsid w:val="00E855EC"/>
    <w:rsid w:val="00E8715D"/>
    <w:rsid w:val="00E9001B"/>
    <w:rsid w:val="00E903E8"/>
    <w:rsid w:val="00E91165"/>
    <w:rsid w:val="00E911DE"/>
    <w:rsid w:val="00E92B02"/>
    <w:rsid w:val="00EA09BD"/>
    <w:rsid w:val="00EA1683"/>
    <w:rsid w:val="00EA244F"/>
    <w:rsid w:val="00EA3900"/>
    <w:rsid w:val="00EA6B02"/>
    <w:rsid w:val="00EB21D8"/>
    <w:rsid w:val="00EB4570"/>
    <w:rsid w:val="00EB4C96"/>
    <w:rsid w:val="00EB6746"/>
    <w:rsid w:val="00EB67D5"/>
    <w:rsid w:val="00EB6E33"/>
    <w:rsid w:val="00EB7DAE"/>
    <w:rsid w:val="00EC142F"/>
    <w:rsid w:val="00EC2DAD"/>
    <w:rsid w:val="00EC40CA"/>
    <w:rsid w:val="00EC57AC"/>
    <w:rsid w:val="00EC5991"/>
    <w:rsid w:val="00EC647E"/>
    <w:rsid w:val="00EC6EA5"/>
    <w:rsid w:val="00EC71E6"/>
    <w:rsid w:val="00ED1D40"/>
    <w:rsid w:val="00ED24B7"/>
    <w:rsid w:val="00ED320A"/>
    <w:rsid w:val="00ED462B"/>
    <w:rsid w:val="00ED570D"/>
    <w:rsid w:val="00ED5F4D"/>
    <w:rsid w:val="00EE2720"/>
    <w:rsid w:val="00EE3378"/>
    <w:rsid w:val="00EE35CC"/>
    <w:rsid w:val="00EE363C"/>
    <w:rsid w:val="00EE717D"/>
    <w:rsid w:val="00EE7EFB"/>
    <w:rsid w:val="00EF2D5D"/>
    <w:rsid w:val="00EF57CF"/>
    <w:rsid w:val="00EF5ED5"/>
    <w:rsid w:val="00EF7070"/>
    <w:rsid w:val="00EF714E"/>
    <w:rsid w:val="00EF7208"/>
    <w:rsid w:val="00F03861"/>
    <w:rsid w:val="00F06859"/>
    <w:rsid w:val="00F06F40"/>
    <w:rsid w:val="00F07DEF"/>
    <w:rsid w:val="00F10FD2"/>
    <w:rsid w:val="00F135E8"/>
    <w:rsid w:val="00F20BBD"/>
    <w:rsid w:val="00F2130C"/>
    <w:rsid w:val="00F2194B"/>
    <w:rsid w:val="00F21B31"/>
    <w:rsid w:val="00F22B36"/>
    <w:rsid w:val="00F2499E"/>
    <w:rsid w:val="00F2677A"/>
    <w:rsid w:val="00F32D47"/>
    <w:rsid w:val="00F32E72"/>
    <w:rsid w:val="00F335B6"/>
    <w:rsid w:val="00F3394E"/>
    <w:rsid w:val="00F34475"/>
    <w:rsid w:val="00F3744C"/>
    <w:rsid w:val="00F375C1"/>
    <w:rsid w:val="00F42AB4"/>
    <w:rsid w:val="00F47AD1"/>
    <w:rsid w:val="00F50FEE"/>
    <w:rsid w:val="00F52353"/>
    <w:rsid w:val="00F54103"/>
    <w:rsid w:val="00F55175"/>
    <w:rsid w:val="00F568E3"/>
    <w:rsid w:val="00F577B9"/>
    <w:rsid w:val="00F619CE"/>
    <w:rsid w:val="00F62388"/>
    <w:rsid w:val="00F62A63"/>
    <w:rsid w:val="00F62A6F"/>
    <w:rsid w:val="00F636F6"/>
    <w:rsid w:val="00F63D6D"/>
    <w:rsid w:val="00F65C91"/>
    <w:rsid w:val="00F6721C"/>
    <w:rsid w:val="00F70BA7"/>
    <w:rsid w:val="00F71B22"/>
    <w:rsid w:val="00F752C7"/>
    <w:rsid w:val="00F75A1B"/>
    <w:rsid w:val="00F7600A"/>
    <w:rsid w:val="00F7670E"/>
    <w:rsid w:val="00F80BAD"/>
    <w:rsid w:val="00F82164"/>
    <w:rsid w:val="00F873F5"/>
    <w:rsid w:val="00F87EB1"/>
    <w:rsid w:val="00F9048A"/>
    <w:rsid w:val="00F92163"/>
    <w:rsid w:val="00F9439B"/>
    <w:rsid w:val="00F96489"/>
    <w:rsid w:val="00FA28E2"/>
    <w:rsid w:val="00FA674F"/>
    <w:rsid w:val="00FB45F5"/>
    <w:rsid w:val="00FB767F"/>
    <w:rsid w:val="00FC0C1A"/>
    <w:rsid w:val="00FC1DCC"/>
    <w:rsid w:val="00FC228B"/>
    <w:rsid w:val="00FC5C81"/>
    <w:rsid w:val="00FD2765"/>
    <w:rsid w:val="00FD5DE1"/>
    <w:rsid w:val="00FD680E"/>
    <w:rsid w:val="00FE161F"/>
    <w:rsid w:val="00FE486E"/>
    <w:rsid w:val="00FE5D2F"/>
    <w:rsid w:val="00FE6D6D"/>
    <w:rsid w:val="00FF0253"/>
    <w:rsid w:val="00FF0A9D"/>
    <w:rsid w:val="00FF0F52"/>
    <w:rsid w:val="00FF14EB"/>
    <w:rsid w:val="00FF1558"/>
    <w:rsid w:val="00FF4193"/>
    <w:rsid w:val="00FF52FF"/>
    <w:rsid w:val="00FF6AE3"/>
    <w:rsid w:val="00FF6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A88BA45-6C57-4D8D-8E13-68E0FE19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3E8"/>
    <w:pPr>
      <w:spacing w:after="0" w:line="300" w:lineRule="atLeast"/>
      <w:jc w:val="both"/>
    </w:pPr>
    <w:rPr>
      <w:rFonts w:ascii="Tahoma" w:hAnsi="Tahoma"/>
      <w:sz w:val="20"/>
      <w:szCs w:val="20"/>
      <w:lang w:val="en-GB" w:eastAsia="en-US"/>
    </w:rPr>
  </w:style>
  <w:style w:type="paragraph" w:styleId="1">
    <w:name w:val="heading 1"/>
    <w:basedOn w:val="a"/>
    <w:next w:val="2"/>
    <w:link w:val="10"/>
    <w:qFormat/>
    <w:rsid w:val="00EE2720"/>
    <w:pPr>
      <w:keepNext/>
      <w:numPr>
        <w:numId w:val="2"/>
      </w:numPr>
      <w:spacing w:before="360"/>
      <w:outlineLvl w:val="0"/>
    </w:pPr>
    <w:rPr>
      <w:b/>
      <w:caps/>
      <w:kern w:val="28"/>
      <w:lang w:val="ru-RU"/>
    </w:rPr>
  </w:style>
  <w:style w:type="paragraph" w:styleId="2">
    <w:name w:val="heading 2"/>
    <w:basedOn w:val="a"/>
    <w:link w:val="20"/>
    <w:uiPriority w:val="99"/>
    <w:qFormat/>
    <w:rsid w:val="00E903E8"/>
    <w:pPr>
      <w:spacing w:before="120" w:after="120"/>
      <w:outlineLvl w:val="1"/>
    </w:pPr>
    <w:rPr>
      <w:rFonts w:ascii="Arial" w:hAnsi="Arial"/>
      <w:sz w:val="22"/>
      <w:lang w:val="ru-RU" w:eastAsia="ru-RU"/>
    </w:rPr>
  </w:style>
  <w:style w:type="paragraph" w:styleId="3">
    <w:name w:val="heading 3"/>
    <w:basedOn w:val="a"/>
    <w:link w:val="30"/>
    <w:uiPriority w:val="99"/>
    <w:qFormat/>
    <w:rsid w:val="00AC76C8"/>
    <w:pPr>
      <w:numPr>
        <w:ilvl w:val="2"/>
        <w:numId w:val="2"/>
      </w:numPr>
      <w:spacing w:before="120" w:after="120"/>
      <w:outlineLvl w:val="2"/>
    </w:pPr>
  </w:style>
  <w:style w:type="paragraph" w:styleId="4">
    <w:name w:val="heading 4"/>
    <w:basedOn w:val="a"/>
    <w:link w:val="40"/>
    <w:uiPriority w:val="99"/>
    <w:qFormat/>
    <w:rsid w:val="0042441D"/>
    <w:pPr>
      <w:numPr>
        <w:ilvl w:val="3"/>
        <w:numId w:val="2"/>
      </w:numPr>
      <w:tabs>
        <w:tab w:val="left" w:pos="2261"/>
      </w:tabs>
      <w:spacing w:after="120"/>
      <w:outlineLvl w:val="3"/>
    </w:pPr>
  </w:style>
  <w:style w:type="paragraph" w:styleId="5">
    <w:name w:val="heading 5"/>
    <w:basedOn w:val="a"/>
    <w:link w:val="50"/>
    <w:uiPriority w:val="99"/>
    <w:qFormat/>
    <w:rsid w:val="0042441D"/>
    <w:pPr>
      <w:numPr>
        <w:ilvl w:val="4"/>
        <w:numId w:val="2"/>
      </w:numPr>
      <w:spacing w:after="120"/>
      <w:outlineLvl w:val="4"/>
    </w:pPr>
  </w:style>
  <w:style w:type="paragraph" w:styleId="6">
    <w:name w:val="heading 6"/>
    <w:basedOn w:val="a"/>
    <w:next w:val="a"/>
    <w:link w:val="60"/>
    <w:autoRedefine/>
    <w:uiPriority w:val="99"/>
    <w:qFormat/>
    <w:rsid w:val="00110F78"/>
    <w:pPr>
      <w:keepNext/>
      <w:spacing w:before="160" w:after="80"/>
      <w:jc w:val="left"/>
      <w:outlineLvl w:val="5"/>
    </w:pPr>
    <w:rPr>
      <w:b/>
    </w:rPr>
  </w:style>
  <w:style w:type="paragraph" w:styleId="7">
    <w:name w:val="heading 7"/>
    <w:basedOn w:val="a"/>
    <w:next w:val="a"/>
    <w:link w:val="70"/>
    <w:uiPriority w:val="99"/>
    <w:qFormat/>
    <w:rsid w:val="0042441D"/>
    <w:pPr>
      <w:keepNext/>
      <w:jc w:val="left"/>
      <w:outlineLvl w:val="6"/>
    </w:pPr>
    <w:rPr>
      <w:rFonts w:ascii="Verdana" w:hAnsi="Verdana"/>
      <w:caps/>
      <w:color w:val="000000"/>
      <w:spacing w:val="22"/>
    </w:rPr>
  </w:style>
  <w:style w:type="paragraph" w:styleId="8">
    <w:name w:val="heading 8"/>
    <w:basedOn w:val="a"/>
    <w:next w:val="a"/>
    <w:link w:val="80"/>
    <w:autoRedefine/>
    <w:uiPriority w:val="99"/>
    <w:qFormat/>
    <w:rsid w:val="00455B32"/>
    <w:pPr>
      <w:keepNext/>
      <w:pageBreakBefore/>
      <w:pBdr>
        <w:bottom w:val="single" w:sz="4" w:space="1" w:color="auto"/>
      </w:pBdr>
      <w:spacing w:before="600" w:after="120"/>
      <w:jc w:val="left"/>
      <w:outlineLvl w:val="7"/>
    </w:pPr>
    <w:rPr>
      <w:rFonts w:ascii="Verdana" w:hAnsi="Verdana"/>
      <w:b/>
      <w:caps/>
      <w:spacing w:val="30"/>
      <w:sz w:val="22"/>
      <w:szCs w:val="22"/>
      <w:lang w:val="ru-RU"/>
    </w:rPr>
  </w:style>
  <w:style w:type="paragraph" w:styleId="9">
    <w:name w:val="heading 9"/>
    <w:basedOn w:val="a"/>
    <w:next w:val="a"/>
    <w:link w:val="90"/>
    <w:uiPriority w:val="99"/>
    <w:qFormat/>
    <w:rsid w:val="00024532"/>
    <w:pPr>
      <w:keepNext/>
      <w:numPr>
        <w:ilvl w:val="8"/>
        <w:numId w:val="1"/>
      </w:numPr>
      <w:spacing w:line="360" w:lineRule="auto"/>
      <w:outlineLvl w:val="8"/>
    </w:pPr>
    <w:rPr>
      <w:rFonts w:ascii="Arial" w:hAnsi="Arial"/>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EE2720"/>
    <w:rPr>
      <w:rFonts w:ascii="Tahoma" w:hAnsi="Tahoma"/>
      <w:b/>
      <w:caps/>
      <w:kern w:val="28"/>
      <w:sz w:val="20"/>
      <w:szCs w:val="20"/>
      <w:lang w:eastAsia="en-US"/>
    </w:rPr>
  </w:style>
  <w:style w:type="character" w:customStyle="1" w:styleId="20">
    <w:name w:val="Заголовок 2 Знак"/>
    <w:basedOn w:val="a0"/>
    <w:link w:val="2"/>
    <w:uiPriority w:val="99"/>
    <w:locked/>
    <w:rsid w:val="00E903E8"/>
    <w:rPr>
      <w:rFonts w:ascii="Arial" w:hAnsi="Arial" w:cs="Times New Roman"/>
      <w:sz w:val="22"/>
    </w:rPr>
  </w:style>
  <w:style w:type="character" w:customStyle="1" w:styleId="30">
    <w:name w:val="Заголовок 3 Знак"/>
    <w:basedOn w:val="a0"/>
    <w:link w:val="3"/>
    <w:uiPriority w:val="99"/>
    <w:locked/>
    <w:rsid w:val="00AC76C8"/>
    <w:rPr>
      <w:rFonts w:ascii="Tahoma" w:hAnsi="Tahoma"/>
      <w:sz w:val="20"/>
      <w:szCs w:val="20"/>
      <w:lang w:val="en-GB" w:eastAsia="en-US"/>
    </w:rPr>
  </w:style>
  <w:style w:type="character" w:customStyle="1" w:styleId="40">
    <w:name w:val="Заголовок 4 Знак"/>
    <w:basedOn w:val="a0"/>
    <w:link w:val="4"/>
    <w:uiPriority w:val="99"/>
    <w:locked/>
    <w:rsid w:val="00C03119"/>
    <w:rPr>
      <w:rFonts w:ascii="Tahoma" w:hAnsi="Tahoma"/>
      <w:sz w:val="20"/>
      <w:szCs w:val="20"/>
      <w:lang w:val="en-GB" w:eastAsia="en-US"/>
    </w:rPr>
  </w:style>
  <w:style w:type="character" w:customStyle="1" w:styleId="50">
    <w:name w:val="Заголовок 5 Знак"/>
    <w:basedOn w:val="a0"/>
    <w:link w:val="5"/>
    <w:uiPriority w:val="99"/>
    <w:locked/>
    <w:rsid w:val="00C56EFE"/>
    <w:rPr>
      <w:rFonts w:ascii="Tahoma" w:hAnsi="Tahoma"/>
      <w:sz w:val="20"/>
      <w:szCs w:val="20"/>
      <w:lang w:val="en-GB" w:eastAsia="en-US"/>
    </w:rPr>
  </w:style>
  <w:style w:type="character" w:customStyle="1" w:styleId="60">
    <w:name w:val="Заголовок 6 Знак"/>
    <w:basedOn w:val="a0"/>
    <w:link w:val="6"/>
    <w:uiPriority w:val="99"/>
    <w:semiHidden/>
    <w:locked/>
    <w:rsid w:val="00C56EFE"/>
    <w:rPr>
      <w:rFonts w:ascii="Calibri" w:hAnsi="Calibri" w:cs="Times New Roman"/>
      <w:b/>
      <w:bCs/>
      <w:lang w:val="en-GB" w:eastAsia="en-US"/>
    </w:rPr>
  </w:style>
  <w:style w:type="character" w:customStyle="1" w:styleId="70">
    <w:name w:val="Заголовок 7 Знак"/>
    <w:basedOn w:val="a0"/>
    <w:link w:val="7"/>
    <w:uiPriority w:val="99"/>
    <w:semiHidden/>
    <w:locked/>
    <w:rsid w:val="00C56EFE"/>
    <w:rPr>
      <w:rFonts w:ascii="Calibri" w:hAnsi="Calibri" w:cs="Times New Roman"/>
      <w:sz w:val="24"/>
      <w:szCs w:val="24"/>
      <w:lang w:val="en-GB" w:eastAsia="en-US"/>
    </w:rPr>
  </w:style>
  <w:style w:type="character" w:customStyle="1" w:styleId="80">
    <w:name w:val="Заголовок 8 Знак"/>
    <w:basedOn w:val="a0"/>
    <w:link w:val="8"/>
    <w:uiPriority w:val="99"/>
    <w:locked/>
    <w:rsid w:val="00455B32"/>
    <w:rPr>
      <w:rFonts w:ascii="Verdana" w:hAnsi="Verdana" w:cs="Times New Roman"/>
      <w:b/>
      <w:caps/>
      <w:spacing w:val="30"/>
      <w:lang w:eastAsia="en-US"/>
    </w:rPr>
  </w:style>
  <w:style w:type="character" w:customStyle="1" w:styleId="90">
    <w:name w:val="Заголовок 9 Знак"/>
    <w:basedOn w:val="a0"/>
    <w:link w:val="9"/>
    <w:uiPriority w:val="99"/>
    <w:locked/>
    <w:rsid w:val="00C56EFE"/>
    <w:rPr>
      <w:rFonts w:ascii="Arial" w:hAnsi="Arial" w:cs="Times New Roman"/>
      <w:b/>
      <w:sz w:val="22"/>
      <w:lang w:val="en-GB" w:eastAsia="en-US" w:bidi="ar-SA"/>
    </w:rPr>
  </w:style>
  <w:style w:type="paragraph" w:customStyle="1" w:styleId="Body2">
    <w:name w:val="Body2"/>
    <w:basedOn w:val="a"/>
    <w:uiPriority w:val="99"/>
    <w:rsid w:val="00024532"/>
    <w:pPr>
      <w:spacing w:after="240" w:line="360" w:lineRule="auto"/>
      <w:ind w:left="720"/>
    </w:pPr>
  </w:style>
  <w:style w:type="paragraph" w:customStyle="1" w:styleId="Body3">
    <w:name w:val="Body3"/>
    <w:basedOn w:val="a"/>
    <w:uiPriority w:val="99"/>
    <w:rsid w:val="00024532"/>
    <w:pPr>
      <w:spacing w:after="240" w:line="360" w:lineRule="auto"/>
      <w:ind w:left="1440"/>
    </w:pPr>
  </w:style>
  <w:style w:type="paragraph" w:customStyle="1" w:styleId="Body4">
    <w:name w:val="Body4"/>
    <w:basedOn w:val="a"/>
    <w:uiPriority w:val="99"/>
    <w:rsid w:val="00024532"/>
    <w:pPr>
      <w:spacing w:after="240" w:line="360" w:lineRule="auto"/>
      <w:ind w:left="2160"/>
    </w:pPr>
  </w:style>
  <w:style w:type="paragraph" w:customStyle="1" w:styleId="body5">
    <w:name w:val="body5"/>
    <w:basedOn w:val="a"/>
    <w:uiPriority w:val="99"/>
    <w:rsid w:val="00024532"/>
    <w:pPr>
      <w:spacing w:after="240" w:line="360" w:lineRule="auto"/>
      <w:ind w:left="2880"/>
    </w:pPr>
  </w:style>
  <w:style w:type="paragraph" w:customStyle="1" w:styleId="body6">
    <w:name w:val="body6"/>
    <w:basedOn w:val="a"/>
    <w:uiPriority w:val="99"/>
    <w:rsid w:val="00024532"/>
    <w:pPr>
      <w:spacing w:after="240" w:line="360" w:lineRule="auto"/>
      <w:ind w:left="3600"/>
    </w:pPr>
  </w:style>
  <w:style w:type="paragraph" w:styleId="a3">
    <w:name w:val="footnote text"/>
    <w:basedOn w:val="a"/>
    <w:link w:val="a4"/>
    <w:uiPriority w:val="99"/>
    <w:semiHidden/>
    <w:rsid w:val="00024532"/>
    <w:pPr>
      <w:ind w:left="142" w:hanging="142"/>
    </w:pPr>
    <w:rPr>
      <w:vertAlign w:val="superscript"/>
    </w:rPr>
  </w:style>
  <w:style w:type="character" w:customStyle="1" w:styleId="a4">
    <w:name w:val="Текст сноски Знак"/>
    <w:basedOn w:val="a0"/>
    <w:link w:val="a3"/>
    <w:uiPriority w:val="99"/>
    <w:semiHidden/>
    <w:locked/>
    <w:rsid w:val="00C56EFE"/>
    <w:rPr>
      <w:rFonts w:ascii="Tahoma" w:hAnsi="Tahoma" w:cs="Times New Roman"/>
      <w:sz w:val="20"/>
      <w:szCs w:val="20"/>
      <w:lang w:val="en-GB" w:eastAsia="en-US"/>
    </w:rPr>
  </w:style>
  <w:style w:type="character" w:styleId="a5">
    <w:name w:val="footnote reference"/>
    <w:basedOn w:val="a0"/>
    <w:uiPriority w:val="99"/>
    <w:semiHidden/>
    <w:rsid w:val="00024532"/>
    <w:rPr>
      <w:rFonts w:cs="Times New Roman"/>
      <w:vertAlign w:val="superscript"/>
    </w:rPr>
  </w:style>
  <w:style w:type="paragraph" w:styleId="a6">
    <w:name w:val="footer"/>
    <w:basedOn w:val="a"/>
    <w:link w:val="a7"/>
    <w:uiPriority w:val="99"/>
    <w:rsid w:val="0042441D"/>
    <w:pPr>
      <w:tabs>
        <w:tab w:val="center" w:pos="4153"/>
        <w:tab w:val="right" w:pos="8306"/>
      </w:tabs>
      <w:spacing w:after="240"/>
    </w:pPr>
  </w:style>
  <w:style w:type="character" w:customStyle="1" w:styleId="a7">
    <w:name w:val="Нижний колонтитул Знак"/>
    <w:basedOn w:val="a0"/>
    <w:link w:val="a6"/>
    <w:uiPriority w:val="99"/>
    <w:semiHidden/>
    <w:locked/>
    <w:rsid w:val="00C56EFE"/>
    <w:rPr>
      <w:rFonts w:ascii="Tahoma" w:hAnsi="Tahoma" w:cs="Times New Roman"/>
      <w:sz w:val="20"/>
      <w:szCs w:val="20"/>
      <w:lang w:val="en-GB" w:eastAsia="en-US"/>
    </w:rPr>
  </w:style>
  <w:style w:type="paragraph" w:styleId="31">
    <w:name w:val="toc 3"/>
    <w:basedOn w:val="a"/>
    <w:next w:val="a"/>
    <w:autoRedefine/>
    <w:uiPriority w:val="99"/>
    <w:rsid w:val="0042441D"/>
    <w:pPr>
      <w:tabs>
        <w:tab w:val="left" w:pos="709"/>
        <w:tab w:val="right" w:leader="dot" w:pos="7655"/>
      </w:tabs>
    </w:pPr>
    <w:rPr>
      <w:noProof/>
    </w:rPr>
  </w:style>
  <w:style w:type="paragraph" w:styleId="21">
    <w:name w:val="toc 2"/>
    <w:basedOn w:val="a"/>
    <w:next w:val="a"/>
    <w:autoRedefine/>
    <w:uiPriority w:val="99"/>
    <w:rsid w:val="0042441D"/>
    <w:pPr>
      <w:tabs>
        <w:tab w:val="left" w:pos="706"/>
        <w:tab w:val="right" w:leader="dot" w:pos="7661"/>
      </w:tabs>
      <w:spacing w:before="120"/>
    </w:pPr>
  </w:style>
  <w:style w:type="paragraph" w:styleId="11">
    <w:name w:val="toc 1"/>
    <w:basedOn w:val="a"/>
    <w:next w:val="a"/>
    <w:autoRedefine/>
    <w:uiPriority w:val="99"/>
    <w:rsid w:val="0042441D"/>
    <w:pPr>
      <w:tabs>
        <w:tab w:val="left" w:pos="709"/>
        <w:tab w:val="right" w:leader="dot" w:pos="7655"/>
      </w:tabs>
      <w:spacing w:before="240" w:line="260" w:lineRule="atLeast"/>
    </w:pPr>
    <w:rPr>
      <w:smallCaps/>
    </w:rPr>
  </w:style>
  <w:style w:type="paragraph" w:styleId="41">
    <w:name w:val="toc 4"/>
    <w:basedOn w:val="a"/>
    <w:next w:val="a"/>
    <w:uiPriority w:val="99"/>
    <w:rsid w:val="00024532"/>
    <w:pPr>
      <w:ind w:left="660"/>
    </w:pPr>
  </w:style>
  <w:style w:type="paragraph" w:styleId="51">
    <w:name w:val="toc 5"/>
    <w:basedOn w:val="a"/>
    <w:next w:val="a"/>
    <w:uiPriority w:val="99"/>
    <w:semiHidden/>
    <w:rsid w:val="00024532"/>
    <w:pPr>
      <w:ind w:left="880"/>
    </w:pPr>
  </w:style>
  <w:style w:type="paragraph" w:styleId="61">
    <w:name w:val="toc 6"/>
    <w:basedOn w:val="a"/>
    <w:next w:val="a"/>
    <w:uiPriority w:val="99"/>
    <w:semiHidden/>
    <w:rsid w:val="00024532"/>
    <w:pPr>
      <w:ind w:left="1100"/>
    </w:pPr>
  </w:style>
  <w:style w:type="paragraph" w:styleId="71">
    <w:name w:val="toc 7"/>
    <w:basedOn w:val="a"/>
    <w:next w:val="a"/>
    <w:uiPriority w:val="99"/>
    <w:rsid w:val="00024532"/>
    <w:pPr>
      <w:ind w:left="1320"/>
    </w:pPr>
  </w:style>
  <w:style w:type="paragraph" w:styleId="81">
    <w:name w:val="toc 8"/>
    <w:basedOn w:val="a"/>
    <w:next w:val="a"/>
    <w:uiPriority w:val="99"/>
    <w:rsid w:val="00024532"/>
    <w:pPr>
      <w:ind w:left="1540"/>
    </w:pPr>
  </w:style>
  <w:style w:type="paragraph" w:styleId="91">
    <w:name w:val="toc 9"/>
    <w:basedOn w:val="a"/>
    <w:next w:val="a"/>
    <w:uiPriority w:val="99"/>
    <w:semiHidden/>
    <w:rsid w:val="00024532"/>
    <w:pPr>
      <w:ind w:left="1760"/>
    </w:pPr>
  </w:style>
  <w:style w:type="paragraph" w:customStyle="1" w:styleId="PrecedentNote">
    <w:name w:val="Precedent Note"/>
    <w:basedOn w:val="a"/>
    <w:next w:val="a"/>
    <w:uiPriority w:val="99"/>
    <w:rsid w:val="00024532"/>
    <w:rPr>
      <w:b/>
      <w:i/>
    </w:rPr>
  </w:style>
  <w:style w:type="paragraph" w:styleId="a8">
    <w:name w:val="envelope address"/>
    <w:basedOn w:val="a"/>
    <w:uiPriority w:val="99"/>
    <w:rsid w:val="00024532"/>
    <w:pPr>
      <w:framePr w:w="7920" w:h="1980" w:hRule="exact" w:hSpace="180" w:wrap="auto" w:hAnchor="page" w:xAlign="center" w:yAlign="bottom"/>
      <w:ind w:left="2880"/>
    </w:pPr>
  </w:style>
  <w:style w:type="paragraph" w:styleId="a9">
    <w:name w:val="Body Text"/>
    <w:basedOn w:val="a"/>
    <w:link w:val="aa"/>
    <w:uiPriority w:val="99"/>
    <w:rsid w:val="0042441D"/>
  </w:style>
  <w:style w:type="character" w:customStyle="1" w:styleId="aa">
    <w:name w:val="Основной текст Знак"/>
    <w:basedOn w:val="a0"/>
    <w:link w:val="a9"/>
    <w:uiPriority w:val="99"/>
    <w:semiHidden/>
    <w:locked/>
    <w:rsid w:val="00C56EFE"/>
    <w:rPr>
      <w:rFonts w:ascii="Tahoma" w:hAnsi="Tahoma" w:cs="Times New Roman"/>
      <w:sz w:val="20"/>
      <w:szCs w:val="20"/>
      <w:lang w:val="en-GB" w:eastAsia="en-US"/>
    </w:rPr>
  </w:style>
  <w:style w:type="paragraph" w:styleId="ab">
    <w:name w:val="caption"/>
    <w:basedOn w:val="a"/>
    <w:next w:val="a"/>
    <w:uiPriority w:val="99"/>
    <w:qFormat/>
    <w:rsid w:val="0042441D"/>
    <w:pPr>
      <w:spacing w:before="120" w:after="120"/>
    </w:pPr>
    <w:rPr>
      <w:b/>
    </w:rPr>
  </w:style>
  <w:style w:type="paragraph" w:styleId="ac">
    <w:name w:val="List Continue"/>
    <w:basedOn w:val="a"/>
    <w:uiPriority w:val="99"/>
    <w:rsid w:val="00024532"/>
    <w:pPr>
      <w:spacing w:after="240"/>
      <w:ind w:left="284"/>
    </w:pPr>
  </w:style>
  <w:style w:type="paragraph" w:styleId="22">
    <w:name w:val="List Continue 2"/>
    <w:basedOn w:val="a"/>
    <w:uiPriority w:val="99"/>
    <w:rsid w:val="00024532"/>
    <w:pPr>
      <w:spacing w:after="240"/>
      <w:ind w:left="567"/>
    </w:pPr>
  </w:style>
  <w:style w:type="paragraph" w:styleId="32">
    <w:name w:val="List Continue 3"/>
    <w:basedOn w:val="a"/>
    <w:uiPriority w:val="99"/>
    <w:rsid w:val="00024532"/>
    <w:pPr>
      <w:spacing w:after="240"/>
      <w:ind w:left="851"/>
    </w:pPr>
  </w:style>
  <w:style w:type="paragraph" w:styleId="42">
    <w:name w:val="List Continue 4"/>
    <w:basedOn w:val="a"/>
    <w:uiPriority w:val="99"/>
    <w:rsid w:val="00024532"/>
    <w:pPr>
      <w:spacing w:after="240"/>
      <w:ind w:left="1134"/>
    </w:pPr>
  </w:style>
  <w:style w:type="paragraph" w:styleId="52">
    <w:name w:val="List Continue 5"/>
    <w:basedOn w:val="a"/>
    <w:uiPriority w:val="99"/>
    <w:rsid w:val="00024532"/>
    <w:pPr>
      <w:spacing w:after="240"/>
      <w:ind w:left="1418"/>
    </w:pPr>
  </w:style>
  <w:style w:type="paragraph" w:styleId="ad">
    <w:name w:val="header"/>
    <w:basedOn w:val="a"/>
    <w:link w:val="ae"/>
    <w:uiPriority w:val="99"/>
    <w:rsid w:val="0042441D"/>
    <w:pPr>
      <w:tabs>
        <w:tab w:val="center" w:pos="4153"/>
        <w:tab w:val="right" w:pos="8306"/>
      </w:tabs>
      <w:spacing w:after="240"/>
    </w:pPr>
  </w:style>
  <w:style w:type="character" w:customStyle="1" w:styleId="ae">
    <w:name w:val="Верхний колонтитул Знак"/>
    <w:basedOn w:val="a0"/>
    <w:link w:val="ad"/>
    <w:uiPriority w:val="99"/>
    <w:semiHidden/>
    <w:locked/>
    <w:rsid w:val="00C56EFE"/>
    <w:rPr>
      <w:rFonts w:ascii="Tahoma" w:hAnsi="Tahoma" w:cs="Times New Roman"/>
      <w:sz w:val="20"/>
      <w:szCs w:val="20"/>
      <w:lang w:val="en-GB" w:eastAsia="en-US"/>
    </w:rPr>
  </w:style>
  <w:style w:type="character" w:styleId="af">
    <w:name w:val="page number"/>
    <w:basedOn w:val="a0"/>
    <w:uiPriority w:val="99"/>
    <w:rsid w:val="0042441D"/>
    <w:rPr>
      <w:rFonts w:cs="Times New Roman"/>
    </w:rPr>
  </w:style>
  <w:style w:type="paragraph" w:customStyle="1" w:styleId="Sched1">
    <w:name w:val="Sched1"/>
    <w:basedOn w:val="a9"/>
    <w:next w:val="a9"/>
    <w:uiPriority w:val="99"/>
    <w:rsid w:val="00024532"/>
    <w:pPr>
      <w:tabs>
        <w:tab w:val="left" w:pos="6480"/>
      </w:tabs>
      <w:spacing w:after="120"/>
      <w:jc w:val="center"/>
    </w:pPr>
    <w:rPr>
      <w:b/>
      <w:u w:val="single"/>
    </w:rPr>
  </w:style>
  <w:style w:type="paragraph" w:customStyle="1" w:styleId="Sched2">
    <w:name w:val="Sched2"/>
    <w:basedOn w:val="a9"/>
    <w:next w:val="a9"/>
    <w:uiPriority w:val="99"/>
    <w:rsid w:val="00024532"/>
    <w:pPr>
      <w:tabs>
        <w:tab w:val="left" w:pos="6480"/>
      </w:tabs>
      <w:jc w:val="center"/>
    </w:pPr>
    <w:rPr>
      <w:u w:val="single"/>
    </w:rPr>
  </w:style>
  <w:style w:type="character" w:styleId="af0">
    <w:name w:val="Hyperlink"/>
    <w:basedOn w:val="a0"/>
    <w:uiPriority w:val="99"/>
    <w:rsid w:val="0042441D"/>
    <w:rPr>
      <w:rFonts w:cs="Times New Roman"/>
      <w:color w:val="0000FF"/>
      <w:u w:val="single"/>
    </w:rPr>
  </w:style>
  <w:style w:type="paragraph" w:styleId="23">
    <w:name w:val="List 2"/>
    <w:basedOn w:val="a"/>
    <w:uiPriority w:val="99"/>
    <w:rsid w:val="0042441D"/>
    <w:pPr>
      <w:ind w:left="566" w:hanging="283"/>
    </w:pPr>
  </w:style>
  <w:style w:type="paragraph" w:customStyle="1" w:styleId="PageMainHead1">
    <w:name w:val="PageMainHead1"/>
    <w:basedOn w:val="a"/>
    <w:uiPriority w:val="99"/>
    <w:rsid w:val="00024532"/>
    <w:pPr>
      <w:overflowPunct w:val="0"/>
      <w:autoSpaceDE w:val="0"/>
      <w:autoSpaceDN w:val="0"/>
      <w:adjustRightInd w:val="0"/>
      <w:spacing w:after="1080"/>
      <w:jc w:val="center"/>
      <w:textAlignment w:val="baseline"/>
    </w:pPr>
    <w:rPr>
      <w:rFonts w:ascii="Zurich Cn BT" w:hAnsi="Zurich Cn BT"/>
      <w:b/>
      <w:caps/>
      <w:sz w:val="28"/>
    </w:rPr>
  </w:style>
  <w:style w:type="paragraph" w:customStyle="1" w:styleId="1Parties">
    <w:name w:val="(1) Parties"/>
    <w:basedOn w:val="a"/>
    <w:uiPriority w:val="99"/>
    <w:rsid w:val="0042441D"/>
    <w:pPr>
      <w:tabs>
        <w:tab w:val="num" w:pos="720"/>
      </w:tabs>
      <w:spacing w:before="120" w:after="120"/>
      <w:ind w:left="720" w:hanging="720"/>
    </w:pPr>
  </w:style>
  <w:style w:type="paragraph" w:customStyle="1" w:styleId="ABackground">
    <w:name w:val="(A) Background"/>
    <w:basedOn w:val="a"/>
    <w:uiPriority w:val="99"/>
    <w:rsid w:val="00DE33E0"/>
    <w:pPr>
      <w:tabs>
        <w:tab w:val="num" w:pos="720"/>
      </w:tabs>
      <w:spacing w:before="120" w:after="120"/>
      <w:ind w:left="720" w:hanging="720"/>
    </w:pPr>
  </w:style>
  <w:style w:type="paragraph" w:customStyle="1" w:styleId="1stIntroHeadings">
    <w:name w:val="1stIntroHeadings"/>
    <w:basedOn w:val="a"/>
    <w:next w:val="a"/>
    <w:uiPriority w:val="99"/>
    <w:rsid w:val="006F67E1"/>
    <w:pPr>
      <w:tabs>
        <w:tab w:val="left" w:pos="709"/>
      </w:tabs>
      <w:spacing w:before="240" w:after="240"/>
    </w:pPr>
    <w:rPr>
      <w:b/>
      <w:caps/>
    </w:rPr>
  </w:style>
  <w:style w:type="paragraph" w:customStyle="1" w:styleId="Appmainhead">
    <w:name w:val="App   main head"/>
    <w:basedOn w:val="a"/>
    <w:next w:val="a"/>
    <w:uiPriority w:val="99"/>
    <w:rsid w:val="0042441D"/>
    <w:pPr>
      <w:pageBreakBefore/>
      <w:tabs>
        <w:tab w:val="num" w:pos="720"/>
        <w:tab w:val="num" w:pos="1080"/>
      </w:tabs>
      <w:spacing w:before="240" w:after="360"/>
      <w:ind w:left="720" w:hanging="720"/>
      <w:jc w:val="center"/>
    </w:pPr>
    <w:rPr>
      <w:b/>
    </w:rPr>
  </w:style>
  <w:style w:type="paragraph" w:customStyle="1" w:styleId="Appmainheadsingle">
    <w:name w:val="App main head single"/>
    <w:basedOn w:val="a"/>
    <w:next w:val="a"/>
    <w:uiPriority w:val="99"/>
    <w:rsid w:val="0042441D"/>
    <w:pPr>
      <w:pageBreakBefore/>
      <w:tabs>
        <w:tab w:val="num" w:pos="720"/>
        <w:tab w:val="num" w:pos="1080"/>
      </w:tabs>
      <w:spacing w:before="240" w:after="360"/>
      <w:ind w:left="720" w:hanging="360"/>
      <w:jc w:val="center"/>
    </w:pPr>
    <w:rPr>
      <w:b/>
    </w:rPr>
  </w:style>
  <w:style w:type="paragraph" w:customStyle="1" w:styleId="BackSubClause">
    <w:name w:val="BackSubClause"/>
    <w:basedOn w:val="a"/>
    <w:uiPriority w:val="99"/>
    <w:rsid w:val="0042441D"/>
    <w:pPr>
      <w:tabs>
        <w:tab w:val="num" w:pos="1440"/>
        <w:tab w:val="num" w:pos="1555"/>
      </w:tabs>
      <w:ind w:left="1440" w:hanging="360"/>
    </w:pPr>
  </w:style>
  <w:style w:type="paragraph" w:styleId="af1">
    <w:name w:val="Balloon Text"/>
    <w:basedOn w:val="a"/>
    <w:link w:val="af2"/>
    <w:uiPriority w:val="99"/>
    <w:semiHidden/>
    <w:rsid w:val="0042441D"/>
    <w:rPr>
      <w:rFonts w:cs="Tahoma"/>
      <w:sz w:val="16"/>
      <w:szCs w:val="16"/>
    </w:rPr>
  </w:style>
  <w:style w:type="character" w:customStyle="1" w:styleId="af2">
    <w:name w:val="Текст выноски Знак"/>
    <w:basedOn w:val="a0"/>
    <w:link w:val="af1"/>
    <w:uiPriority w:val="99"/>
    <w:semiHidden/>
    <w:locked/>
    <w:rsid w:val="00C56EFE"/>
    <w:rPr>
      <w:rFonts w:cs="Times New Roman"/>
      <w:sz w:val="2"/>
      <w:lang w:val="en-GB" w:eastAsia="en-US"/>
    </w:rPr>
  </w:style>
  <w:style w:type="paragraph" w:customStyle="1" w:styleId="Bodyclause">
    <w:name w:val="Body  clause"/>
    <w:basedOn w:val="a"/>
    <w:next w:val="1"/>
    <w:uiPriority w:val="99"/>
    <w:rsid w:val="0042441D"/>
    <w:pPr>
      <w:spacing w:before="240" w:after="120"/>
      <w:ind w:left="720"/>
    </w:pPr>
  </w:style>
  <w:style w:type="paragraph" w:customStyle="1" w:styleId="Bodysubclause">
    <w:name w:val="Body  sub clause"/>
    <w:basedOn w:val="a"/>
    <w:uiPriority w:val="99"/>
    <w:rsid w:val="0042441D"/>
    <w:pPr>
      <w:spacing w:before="240" w:after="120"/>
      <w:ind w:left="720"/>
    </w:pPr>
  </w:style>
  <w:style w:type="paragraph" w:customStyle="1" w:styleId="Bodypara">
    <w:name w:val="Body para"/>
    <w:basedOn w:val="a"/>
    <w:uiPriority w:val="99"/>
    <w:rsid w:val="0042441D"/>
    <w:pPr>
      <w:spacing w:after="240"/>
      <w:ind w:left="1559"/>
    </w:pPr>
  </w:style>
  <w:style w:type="paragraph" w:customStyle="1" w:styleId="Bodysubpara">
    <w:name w:val="Body sub para"/>
    <w:basedOn w:val="a"/>
    <w:next w:val="3"/>
    <w:uiPriority w:val="99"/>
    <w:rsid w:val="0042441D"/>
    <w:pPr>
      <w:spacing w:after="120"/>
      <w:ind w:left="2268"/>
    </w:pPr>
  </w:style>
  <w:style w:type="paragraph" w:customStyle="1" w:styleId="Bullet">
    <w:name w:val="Bullet"/>
    <w:basedOn w:val="a"/>
    <w:uiPriority w:val="99"/>
    <w:rsid w:val="0042441D"/>
    <w:pPr>
      <w:tabs>
        <w:tab w:val="num" w:pos="720"/>
      </w:tabs>
      <w:spacing w:after="240"/>
      <w:ind w:left="720" w:hanging="720"/>
    </w:pPr>
  </w:style>
  <w:style w:type="paragraph" w:customStyle="1" w:styleId="BulletSmall">
    <w:name w:val="Bullet Small"/>
    <w:basedOn w:val="Bullet"/>
    <w:uiPriority w:val="99"/>
    <w:rsid w:val="001E7836"/>
    <w:pPr>
      <w:tabs>
        <w:tab w:val="clear" w:pos="720"/>
        <w:tab w:val="num" w:pos="1080"/>
      </w:tabs>
      <w:ind w:left="1080" w:hanging="360"/>
    </w:pPr>
    <w:rPr>
      <w:sz w:val="18"/>
    </w:rPr>
  </w:style>
  <w:style w:type="character" w:styleId="af3">
    <w:name w:val="annotation reference"/>
    <w:basedOn w:val="a0"/>
    <w:uiPriority w:val="99"/>
    <w:semiHidden/>
    <w:rsid w:val="0042441D"/>
    <w:rPr>
      <w:rFonts w:cs="Times New Roman"/>
      <w:sz w:val="16"/>
      <w:szCs w:val="16"/>
    </w:rPr>
  </w:style>
  <w:style w:type="paragraph" w:styleId="af4">
    <w:name w:val="annotation text"/>
    <w:basedOn w:val="a"/>
    <w:link w:val="af5"/>
    <w:uiPriority w:val="99"/>
    <w:rsid w:val="0042441D"/>
    <w:pPr>
      <w:tabs>
        <w:tab w:val="num" w:pos="720"/>
      </w:tabs>
      <w:spacing w:line="200" w:lineRule="atLeast"/>
      <w:ind w:left="720" w:hanging="720"/>
      <w:jc w:val="left"/>
    </w:pPr>
  </w:style>
  <w:style w:type="character" w:customStyle="1" w:styleId="af5">
    <w:name w:val="Текст примечания Знак"/>
    <w:basedOn w:val="a0"/>
    <w:link w:val="af4"/>
    <w:uiPriority w:val="99"/>
    <w:locked/>
    <w:rsid w:val="00C56EFE"/>
    <w:rPr>
      <w:rFonts w:ascii="Tahoma" w:hAnsi="Tahoma" w:cs="Times New Roman"/>
      <w:sz w:val="20"/>
      <w:szCs w:val="20"/>
      <w:lang w:val="en-GB" w:eastAsia="en-US"/>
    </w:rPr>
  </w:style>
  <w:style w:type="paragraph" w:styleId="af6">
    <w:name w:val="annotation subject"/>
    <w:basedOn w:val="af4"/>
    <w:next w:val="af4"/>
    <w:link w:val="af7"/>
    <w:uiPriority w:val="99"/>
    <w:semiHidden/>
    <w:rsid w:val="0042441D"/>
    <w:pPr>
      <w:spacing w:line="300" w:lineRule="atLeast"/>
      <w:jc w:val="both"/>
    </w:pPr>
    <w:rPr>
      <w:b/>
      <w:bCs/>
    </w:rPr>
  </w:style>
  <w:style w:type="character" w:customStyle="1" w:styleId="af7">
    <w:name w:val="Тема примечания Знак"/>
    <w:basedOn w:val="af5"/>
    <w:link w:val="af6"/>
    <w:uiPriority w:val="99"/>
    <w:semiHidden/>
    <w:locked/>
    <w:rsid w:val="00C56EFE"/>
    <w:rPr>
      <w:rFonts w:ascii="Tahoma" w:hAnsi="Tahoma" w:cs="Times New Roman"/>
      <w:b/>
      <w:bCs/>
      <w:sz w:val="20"/>
      <w:szCs w:val="20"/>
      <w:lang w:val="en-GB" w:eastAsia="en-US"/>
    </w:rPr>
  </w:style>
  <w:style w:type="paragraph" w:customStyle="1" w:styleId="Comments">
    <w:name w:val="Comments"/>
    <w:basedOn w:val="a"/>
    <w:uiPriority w:val="99"/>
    <w:rsid w:val="0042441D"/>
    <w:pPr>
      <w:spacing w:after="120"/>
      <w:ind w:left="284"/>
      <w:jc w:val="left"/>
    </w:pPr>
    <w:rPr>
      <w:i/>
    </w:rPr>
  </w:style>
  <w:style w:type="paragraph" w:customStyle="1" w:styleId="ContactDetails">
    <w:name w:val="Contact Details"/>
    <w:basedOn w:val="1"/>
    <w:uiPriority w:val="99"/>
    <w:rsid w:val="0042441D"/>
    <w:pPr>
      <w:framePr w:w="2262" w:h="1203" w:wrap="around" w:vAnchor="page" w:hAnchor="page" w:x="9634" w:y="4452" w:anchorLock="1"/>
      <w:numPr>
        <w:numId w:val="0"/>
      </w:numPr>
      <w:spacing w:before="320" w:line="220" w:lineRule="exact"/>
    </w:pPr>
    <w:rPr>
      <w:rFonts w:ascii="Swis721 LtCn BT" w:hAnsi="Swis721 LtCn BT"/>
      <w:color w:val="000000"/>
      <w:spacing w:val="5"/>
      <w:sz w:val="16"/>
      <w:lang w:val="en-GB"/>
    </w:rPr>
  </w:style>
  <w:style w:type="paragraph" w:customStyle="1" w:styleId="CoversheetParagraph">
    <w:name w:val="Coversheet Paragraph"/>
    <w:basedOn w:val="a"/>
    <w:autoRedefine/>
    <w:uiPriority w:val="99"/>
    <w:rsid w:val="00AC76C8"/>
    <w:pPr>
      <w:jc w:val="center"/>
    </w:pPr>
  </w:style>
  <w:style w:type="paragraph" w:customStyle="1" w:styleId="CoversheetTitle">
    <w:name w:val="Coversheet Title"/>
    <w:basedOn w:val="a"/>
    <w:autoRedefine/>
    <w:uiPriority w:val="99"/>
    <w:rsid w:val="0042441D"/>
    <w:pPr>
      <w:spacing w:before="240" w:after="240"/>
      <w:jc w:val="center"/>
    </w:pPr>
    <w:rPr>
      <w:b/>
      <w:caps/>
    </w:rPr>
  </w:style>
  <w:style w:type="paragraph" w:customStyle="1" w:styleId="CoversheetTitle2">
    <w:name w:val="Coversheet Title2"/>
    <w:basedOn w:val="CoversheetTitle"/>
    <w:uiPriority w:val="99"/>
    <w:rsid w:val="0042441D"/>
    <w:pPr>
      <w:pBdr>
        <w:top w:val="single" w:sz="4" w:space="10" w:color="auto"/>
        <w:bottom w:val="single" w:sz="4" w:space="10" w:color="auto"/>
      </w:pBdr>
    </w:pPr>
    <w:rPr>
      <w:b w:val="0"/>
      <w:spacing w:val="26"/>
      <w:sz w:val="28"/>
      <w:szCs w:val="28"/>
    </w:rPr>
  </w:style>
  <w:style w:type="table" w:customStyle="1" w:styleId="CPUBy-Line">
    <w:name w:val="CPU By-Line"/>
    <w:uiPriority w:val="99"/>
    <w:rsid w:val="0042441D"/>
    <w:pPr>
      <w:spacing w:after="0" w:line="240" w:lineRule="auto"/>
      <w:jc w:val="center"/>
    </w:pPr>
    <w:rPr>
      <w:rFonts w:ascii="Verdana" w:hAnsi="Verdana"/>
      <w:caps/>
      <w:kern w:val="18"/>
      <w:sz w:val="18"/>
      <w:szCs w:val="18"/>
    </w:rPr>
    <w:tblPr>
      <w:tblInd w:w="0" w:type="dxa"/>
      <w:tblBorders>
        <w:left w:val="single" w:sz="2" w:space="0" w:color="auto"/>
        <w:right w:val="single" w:sz="2" w:space="0" w:color="auto"/>
        <w:insideV w:val="single" w:sz="2" w:space="0" w:color="auto"/>
      </w:tblBorders>
      <w:tblCellMar>
        <w:top w:w="0" w:type="dxa"/>
        <w:left w:w="108" w:type="dxa"/>
        <w:bottom w:w="0" w:type="dxa"/>
        <w:right w:w="108" w:type="dxa"/>
      </w:tblCellMar>
    </w:tblPr>
  </w:style>
  <w:style w:type="character" w:customStyle="1" w:styleId="Def">
    <w:name w:val="Def"/>
    <w:basedOn w:val="a0"/>
    <w:uiPriority w:val="99"/>
    <w:rsid w:val="0042441D"/>
    <w:rPr>
      <w:rFonts w:cs="Times New Roman"/>
      <w:b/>
      <w:color w:val="000000"/>
      <w:sz w:val="20"/>
    </w:rPr>
  </w:style>
  <w:style w:type="paragraph" w:customStyle="1" w:styleId="Definitions">
    <w:name w:val="Definitions"/>
    <w:basedOn w:val="a"/>
    <w:link w:val="DefinitionsChar"/>
    <w:uiPriority w:val="99"/>
    <w:rsid w:val="00E903E8"/>
    <w:pPr>
      <w:tabs>
        <w:tab w:val="left" w:pos="709"/>
      </w:tabs>
      <w:spacing w:before="240" w:after="240"/>
      <w:ind w:left="720"/>
    </w:pPr>
  </w:style>
  <w:style w:type="character" w:customStyle="1" w:styleId="defitem">
    <w:name w:val="defitem"/>
    <w:basedOn w:val="a0"/>
    <w:uiPriority w:val="99"/>
    <w:rsid w:val="0042441D"/>
    <w:rPr>
      <w:rFonts w:cs="Times New Roman"/>
    </w:rPr>
  </w:style>
  <w:style w:type="character" w:customStyle="1" w:styleId="Defterm">
    <w:name w:val="Defterm"/>
    <w:basedOn w:val="a0"/>
    <w:uiPriority w:val="99"/>
    <w:rsid w:val="0042441D"/>
    <w:rPr>
      <w:rFonts w:cs="Times New Roman"/>
      <w:b/>
      <w:color w:val="000000"/>
      <w:sz w:val="20"/>
      <w:szCs w:val="20"/>
    </w:rPr>
  </w:style>
  <w:style w:type="paragraph" w:customStyle="1" w:styleId="DocumentDRAFT">
    <w:name w:val="DocumentDRAFT"/>
    <w:basedOn w:val="a"/>
    <w:next w:val="a9"/>
    <w:uiPriority w:val="99"/>
    <w:rsid w:val="0042441D"/>
    <w:pPr>
      <w:shd w:val="clear" w:color="auto" w:fill="993366"/>
      <w:spacing w:before="40" w:after="40"/>
      <w:ind w:left="4820"/>
      <w:contextualSpacing/>
      <w:jc w:val="right"/>
    </w:pPr>
    <w:rPr>
      <w:b/>
      <w:caps/>
      <w:color w:val="FFFFFF"/>
      <w:spacing w:val="28"/>
      <w:sz w:val="24"/>
      <w:szCs w:val="24"/>
    </w:rPr>
  </w:style>
  <w:style w:type="character" w:styleId="af8">
    <w:name w:val="FollowedHyperlink"/>
    <w:basedOn w:val="a0"/>
    <w:uiPriority w:val="99"/>
    <w:rsid w:val="0042441D"/>
    <w:rPr>
      <w:rFonts w:cs="Times New Roman"/>
      <w:color w:val="800080"/>
      <w:u w:val="single"/>
    </w:rPr>
  </w:style>
  <w:style w:type="paragraph" w:customStyle="1" w:styleId="FooterCPU1">
    <w:name w:val="FooterCPU1"/>
    <w:basedOn w:val="a"/>
    <w:uiPriority w:val="99"/>
    <w:rsid w:val="0042441D"/>
    <w:pPr>
      <w:pBdr>
        <w:top w:val="single" w:sz="4" w:space="1" w:color="auto"/>
      </w:pBdr>
      <w:tabs>
        <w:tab w:val="left" w:pos="680"/>
      </w:tabs>
      <w:spacing w:line="240" w:lineRule="auto"/>
    </w:pPr>
    <w:rPr>
      <w:rFonts w:ascii="Arial Narrow" w:hAnsi="Arial Narrow"/>
      <w:caps/>
      <w:sz w:val="16"/>
      <w:szCs w:val="16"/>
    </w:rPr>
  </w:style>
  <w:style w:type="paragraph" w:customStyle="1" w:styleId="FrontInformation">
    <w:name w:val="FrontInformation"/>
    <w:autoRedefine/>
    <w:uiPriority w:val="99"/>
    <w:rsid w:val="0042441D"/>
    <w:pPr>
      <w:spacing w:after="0" w:line="300" w:lineRule="atLeast"/>
    </w:pPr>
    <w:rPr>
      <w:rFonts w:ascii="Arial" w:hAnsi="Arial"/>
      <w:color w:val="000000"/>
      <w:sz w:val="20"/>
      <w:szCs w:val="20"/>
      <w:lang w:val="en-GB" w:eastAsia="en-US"/>
    </w:rPr>
  </w:style>
  <w:style w:type="paragraph" w:customStyle="1" w:styleId="HeaderSecurity1">
    <w:name w:val="HeaderSecurity1"/>
    <w:basedOn w:val="ad"/>
    <w:uiPriority w:val="99"/>
    <w:rsid w:val="006E5C50"/>
    <w:pPr>
      <w:pBdr>
        <w:top w:val="single" w:sz="4" w:space="1" w:color="auto"/>
      </w:pBdr>
      <w:ind w:left="4820"/>
      <w:jc w:val="right"/>
    </w:pPr>
    <w:rPr>
      <w:caps/>
      <w:spacing w:val="24"/>
      <w:sz w:val="16"/>
      <w:szCs w:val="16"/>
    </w:rPr>
  </w:style>
  <w:style w:type="paragraph" w:customStyle="1" w:styleId="Headingreg">
    <w:name w:val="Heading reg"/>
    <w:basedOn w:val="1"/>
    <w:next w:val="a"/>
    <w:uiPriority w:val="99"/>
    <w:rsid w:val="0042441D"/>
    <w:pPr>
      <w:keepNext w:val="0"/>
      <w:numPr>
        <w:numId w:val="0"/>
      </w:numPr>
      <w:spacing w:before="320" w:after="240"/>
    </w:pPr>
    <w:rPr>
      <w:b w:val="0"/>
      <w:smallCaps/>
      <w:lang w:val="en-GB"/>
    </w:rPr>
  </w:style>
  <w:style w:type="paragraph" w:customStyle="1" w:styleId="HeadingTitle">
    <w:name w:val="HeadingTitle"/>
    <w:basedOn w:val="a"/>
    <w:uiPriority w:val="99"/>
    <w:rsid w:val="0042441D"/>
    <w:pPr>
      <w:spacing w:before="240" w:after="240"/>
    </w:pPr>
    <w:rPr>
      <w:b/>
      <w:sz w:val="24"/>
    </w:rPr>
  </w:style>
  <w:style w:type="paragraph" w:customStyle="1" w:styleId="l1">
    <w:name w:val="l1"/>
    <w:basedOn w:val="a"/>
    <w:next w:val="a"/>
    <w:link w:val="l1Char"/>
    <w:uiPriority w:val="99"/>
    <w:rsid w:val="0042441D"/>
    <w:pPr>
      <w:tabs>
        <w:tab w:val="num" w:pos="720"/>
        <w:tab w:val="num" w:pos="1080"/>
      </w:tabs>
      <w:spacing w:line="240" w:lineRule="auto"/>
      <w:ind w:left="360" w:hanging="360"/>
    </w:pPr>
    <w:rPr>
      <w:rFonts w:ascii="Verdana" w:hAnsi="Verdana" w:cs="Tunga"/>
      <w:b/>
      <w:caps/>
      <w:szCs w:val="22"/>
      <w:lang w:val="en-IE"/>
    </w:rPr>
  </w:style>
  <w:style w:type="character" w:customStyle="1" w:styleId="l1Char">
    <w:name w:val="l1 Char"/>
    <w:basedOn w:val="a0"/>
    <w:link w:val="l1"/>
    <w:uiPriority w:val="99"/>
    <w:locked/>
    <w:rsid w:val="0042441D"/>
    <w:rPr>
      <w:rFonts w:ascii="Verdana" w:hAnsi="Verdana" w:cs="Tunga"/>
      <w:b/>
      <w:caps/>
      <w:sz w:val="20"/>
      <w:lang w:val="en-IE" w:eastAsia="en-US"/>
    </w:rPr>
  </w:style>
  <w:style w:type="paragraph" w:customStyle="1" w:styleId="l2">
    <w:name w:val="l2"/>
    <w:basedOn w:val="l1"/>
    <w:next w:val="a"/>
    <w:link w:val="l2Char"/>
    <w:autoRedefine/>
    <w:uiPriority w:val="99"/>
    <w:rsid w:val="0042441D"/>
    <w:pPr>
      <w:numPr>
        <w:ilvl w:val="1"/>
      </w:numPr>
      <w:tabs>
        <w:tab w:val="num" w:pos="720"/>
      </w:tabs>
      <w:ind w:left="360" w:hanging="360"/>
    </w:pPr>
  </w:style>
  <w:style w:type="character" w:customStyle="1" w:styleId="l2Char">
    <w:name w:val="l2 Char"/>
    <w:basedOn w:val="l1Char"/>
    <w:link w:val="l2"/>
    <w:uiPriority w:val="99"/>
    <w:locked/>
    <w:rsid w:val="0042441D"/>
    <w:rPr>
      <w:rFonts w:ascii="Verdana" w:hAnsi="Verdana" w:cs="Tunga"/>
      <w:b/>
      <w:caps/>
      <w:sz w:val="20"/>
      <w:lang w:val="en-IE" w:eastAsia="en-US"/>
    </w:rPr>
  </w:style>
  <w:style w:type="paragraph" w:customStyle="1" w:styleId="l3">
    <w:name w:val="l3"/>
    <w:basedOn w:val="l2"/>
    <w:next w:val="a"/>
    <w:uiPriority w:val="99"/>
    <w:rsid w:val="0042441D"/>
    <w:pPr>
      <w:numPr>
        <w:ilvl w:val="2"/>
      </w:numPr>
      <w:tabs>
        <w:tab w:val="num" w:pos="720"/>
      </w:tabs>
      <w:ind w:left="360" w:hanging="360"/>
    </w:pPr>
  </w:style>
  <w:style w:type="paragraph" w:customStyle="1" w:styleId="l4">
    <w:name w:val="l4"/>
    <w:basedOn w:val="l3"/>
    <w:next w:val="a"/>
    <w:uiPriority w:val="99"/>
    <w:rsid w:val="0042441D"/>
    <w:pPr>
      <w:numPr>
        <w:ilvl w:val="3"/>
      </w:numPr>
      <w:tabs>
        <w:tab w:val="num" w:pos="720"/>
      </w:tabs>
      <w:ind w:left="360" w:hanging="360"/>
    </w:pPr>
  </w:style>
  <w:style w:type="paragraph" w:customStyle="1" w:styleId="l5">
    <w:name w:val="l5"/>
    <w:basedOn w:val="l4"/>
    <w:next w:val="a"/>
    <w:uiPriority w:val="99"/>
    <w:rsid w:val="0042441D"/>
    <w:pPr>
      <w:keepNext/>
      <w:numPr>
        <w:ilvl w:val="4"/>
      </w:numPr>
      <w:tabs>
        <w:tab w:val="num" w:pos="720"/>
      </w:tabs>
      <w:ind w:left="360" w:hanging="360"/>
    </w:pPr>
  </w:style>
  <w:style w:type="paragraph" w:styleId="53">
    <w:name w:val="List 5"/>
    <w:basedOn w:val="a"/>
    <w:uiPriority w:val="99"/>
    <w:rsid w:val="0042441D"/>
    <w:pPr>
      <w:ind w:left="1415" w:hanging="283"/>
    </w:pPr>
  </w:style>
  <w:style w:type="paragraph" w:customStyle="1" w:styleId="l6">
    <w:name w:val="l6"/>
    <w:basedOn w:val="53"/>
    <w:next w:val="a"/>
    <w:uiPriority w:val="99"/>
    <w:rsid w:val="0042441D"/>
    <w:pPr>
      <w:tabs>
        <w:tab w:val="num" w:pos="1080"/>
        <w:tab w:val="num" w:pos="1440"/>
      </w:tabs>
      <w:spacing w:line="240" w:lineRule="auto"/>
      <w:ind w:left="360" w:hanging="360"/>
    </w:pPr>
    <w:rPr>
      <w:rFonts w:ascii="Verdana" w:hAnsi="Verdana" w:cs="Tunga"/>
      <w:szCs w:val="24"/>
      <w:lang w:val="en-IE"/>
    </w:rPr>
  </w:style>
  <w:style w:type="paragraph" w:customStyle="1" w:styleId="l7">
    <w:name w:val="l7"/>
    <w:basedOn w:val="l6"/>
    <w:next w:val="a"/>
    <w:uiPriority w:val="99"/>
    <w:rsid w:val="0042441D"/>
    <w:pPr>
      <w:numPr>
        <w:ilvl w:val="6"/>
      </w:numPr>
      <w:tabs>
        <w:tab w:val="num" w:pos="1080"/>
      </w:tabs>
      <w:ind w:left="360" w:hanging="360"/>
    </w:pPr>
  </w:style>
  <w:style w:type="paragraph" w:customStyle="1" w:styleId="NewPage">
    <w:name w:val="New Page"/>
    <w:basedOn w:val="a"/>
    <w:autoRedefine/>
    <w:uiPriority w:val="99"/>
    <w:rsid w:val="0042441D"/>
  </w:style>
  <w:style w:type="paragraph" w:customStyle="1" w:styleId="NormalCell">
    <w:name w:val="NormalCell"/>
    <w:basedOn w:val="a"/>
    <w:uiPriority w:val="99"/>
    <w:rsid w:val="0042441D"/>
    <w:pPr>
      <w:spacing w:before="120" w:after="120"/>
      <w:jc w:val="left"/>
    </w:pPr>
  </w:style>
  <w:style w:type="paragraph" w:customStyle="1" w:styleId="NormalSmall">
    <w:name w:val="NormalSmall"/>
    <w:basedOn w:val="NormalCell"/>
    <w:uiPriority w:val="99"/>
    <w:rsid w:val="0042441D"/>
    <w:rPr>
      <w:sz w:val="18"/>
    </w:rPr>
  </w:style>
  <w:style w:type="paragraph" w:customStyle="1" w:styleId="NormalSpaced">
    <w:name w:val="NormalSpaced"/>
    <w:basedOn w:val="a"/>
    <w:next w:val="a"/>
    <w:uiPriority w:val="99"/>
    <w:rsid w:val="0042441D"/>
    <w:pPr>
      <w:spacing w:after="240"/>
    </w:pPr>
  </w:style>
  <w:style w:type="paragraph" w:customStyle="1" w:styleId="Paragraph">
    <w:name w:val="Paragraph"/>
    <w:basedOn w:val="a"/>
    <w:next w:val="a"/>
    <w:uiPriority w:val="99"/>
    <w:rsid w:val="0042441D"/>
    <w:pPr>
      <w:spacing w:line="240" w:lineRule="auto"/>
      <w:ind w:left="720"/>
    </w:pPr>
    <w:rPr>
      <w:rFonts w:ascii="Verdana" w:hAnsi="Verdana" w:cs="Tunga"/>
      <w:szCs w:val="24"/>
      <w:lang w:val="en-IE"/>
    </w:rPr>
  </w:style>
  <w:style w:type="paragraph" w:customStyle="1" w:styleId="Paragraph1">
    <w:name w:val="Paragraph 1"/>
    <w:basedOn w:val="l1"/>
    <w:uiPriority w:val="99"/>
    <w:rsid w:val="0042441D"/>
    <w:pPr>
      <w:tabs>
        <w:tab w:val="clear" w:pos="720"/>
        <w:tab w:val="left" w:pos="709"/>
      </w:tabs>
      <w:ind w:left="0" w:right="720" w:firstLine="0"/>
      <w:jc w:val="left"/>
    </w:pPr>
    <w:rPr>
      <w:rFonts w:cs="Times New Roman"/>
      <w:caps w:val="0"/>
    </w:rPr>
  </w:style>
  <w:style w:type="paragraph" w:styleId="af9">
    <w:name w:val="Plain Text"/>
    <w:basedOn w:val="a"/>
    <w:link w:val="afa"/>
    <w:uiPriority w:val="99"/>
    <w:rsid w:val="0042441D"/>
    <w:pPr>
      <w:spacing w:line="240" w:lineRule="auto"/>
      <w:jc w:val="left"/>
    </w:pPr>
    <w:rPr>
      <w:rFonts w:ascii="Courier New" w:hAnsi="Courier New" w:cs="Courier New"/>
      <w:lang w:eastAsia="en-GB"/>
    </w:rPr>
  </w:style>
  <w:style w:type="character" w:customStyle="1" w:styleId="afa">
    <w:name w:val="Текст Знак"/>
    <w:basedOn w:val="a0"/>
    <w:link w:val="af9"/>
    <w:uiPriority w:val="99"/>
    <w:semiHidden/>
    <w:locked/>
    <w:rsid w:val="00C56EFE"/>
    <w:rPr>
      <w:rFonts w:ascii="Courier New" w:hAnsi="Courier New" w:cs="Courier New"/>
      <w:sz w:val="20"/>
      <w:szCs w:val="20"/>
      <w:lang w:val="en-GB" w:eastAsia="en-US"/>
    </w:rPr>
  </w:style>
  <w:style w:type="paragraph" w:customStyle="1" w:styleId="Schmainhead">
    <w:name w:val="Sch   main head"/>
    <w:basedOn w:val="a"/>
    <w:next w:val="a"/>
    <w:autoRedefine/>
    <w:uiPriority w:val="99"/>
    <w:rsid w:val="00E911DE"/>
    <w:pPr>
      <w:keepNext/>
      <w:numPr>
        <w:numId w:val="4"/>
      </w:numPr>
      <w:spacing w:before="240" w:after="360"/>
      <w:jc w:val="center"/>
      <w:outlineLvl w:val="0"/>
    </w:pPr>
    <w:rPr>
      <w:b/>
      <w:kern w:val="28"/>
    </w:rPr>
  </w:style>
  <w:style w:type="paragraph" w:customStyle="1" w:styleId="Schmainheadinc">
    <w:name w:val="Sch   main head inc"/>
    <w:basedOn w:val="a"/>
    <w:uiPriority w:val="99"/>
    <w:rsid w:val="0042441D"/>
    <w:pPr>
      <w:tabs>
        <w:tab w:val="num" w:pos="720"/>
        <w:tab w:val="num" w:pos="1440"/>
      </w:tabs>
      <w:spacing w:before="360" w:after="360"/>
      <w:ind w:left="720" w:hanging="720"/>
    </w:pPr>
    <w:rPr>
      <w:b/>
    </w:rPr>
  </w:style>
  <w:style w:type="paragraph" w:customStyle="1" w:styleId="Schmainheadincsingle">
    <w:name w:val="Sch   main head inc single"/>
    <w:basedOn w:val="a"/>
    <w:next w:val="a"/>
    <w:uiPriority w:val="99"/>
    <w:rsid w:val="0042441D"/>
    <w:pPr>
      <w:tabs>
        <w:tab w:val="num" w:pos="720"/>
      </w:tabs>
      <w:spacing w:before="240" w:after="360"/>
      <w:ind w:left="720" w:hanging="720"/>
    </w:pPr>
    <w:rPr>
      <w:b/>
      <w:kern w:val="28"/>
    </w:rPr>
  </w:style>
  <w:style w:type="paragraph" w:customStyle="1" w:styleId="Schparthead">
    <w:name w:val="Sch   part head"/>
    <w:basedOn w:val="a"/>
    <w:next w:val="a"/>
    <w:uiPriority w:val="99"/>
    <w:rsid w:val="0042441D"/>
    <w:pPr>
      <w:keepNext/>
      <w:tabs>
        <w:tab w:val="num" w:pos="720"/>
      </w:tabs>
      <w:spacing w:before="240" w:after="240"/>
      <w:ind w:left="720" w:hanging="720"/>
      <w:jc w:val="center"/>
      <w:outlineLvl w:val="0"/>
    </w:pPr>
    <w:rPr>
      <w:b/>
      <w:kern w:val="28"/>
    </w:rPr>
  </w:style>
  <w:style w:type="paragraph" w:customStyle="1" w:styleId="Sch1styleclause">
    <w:name w:val="Sch  (1style) clause"/>
    <w:basedOn w:val="a"/>
    <w:uiPriority w:val="99"/>
    <w:rsid w:val="00EC40CA"/>
    <w:pPr>
      <w:tabs>
        <w:tab w:val="num" w:pos="720"/>
      </w:tabs>
      <w:spacing w:before="320"/>
      <w:ind w:left="720" w:hanging="720"/>
      <w:outlineLvl w:val="0"/>
    </w:pPr>
    <w:rPr>
      <w:b/>
      <w:caps/>
    </w:rPr>
  </w:style>
  <w:style w:type="paragraph" w:customStyle="1" w:styleId="Sch1stylesubclause">
    <w:name w:val="Sch  (1style) sub clause"/>
    <w:basedOn w:val="a"/>
    <w:uiPriority w:val="99"/>
    <w:rsid w:val="009E00FF"/>
    <w:pPr>
      <w:tabs>
        <w:tab w:val="num" w:pos="720"/>
      </w:tabs>
      <w:spacing w:before="280" w:after="120"/>
      <w:ind w:left="720" w:hanging="720"/>
      <w:outlineLvl w:val="1"/>
    </w:pPr>
    <w:rPr>
      <w:color w:val="000000"/>
    </w:rPr>
  </w:style>
  <w:style w:type="paragraph" w:customStyle="1" w:styleId="Sch1stylepara">
    <w:name w:val="Sch (1style) para"/>
    <w:basedOn w:val="a"/>
    <w:uiPriority w:val="99"/>
    <w:rsid w:val="0042441D"/>
    <w:pPr>
      <w:tabs>
        <w:tab w:val="num" w:pos="1080"/>
        <w:tab w:val="num" w:pos="1559"/>
      </w:tabs>
      <w:spacing w:after="120"/>
      <w:ind w:left="1080" w:hanging="360"/>
    </w:pPr>
  </w:style>
  <w:style w:type="paragraph" w:customStyle="1" w:styleId="Sch1stylesubpara">
    <w:name w:val="Sch (1style) sub para"/>
    <w:basedOn w:val="4"/>
    <w:uiPriority w:val="99"/>
    <w:rsid w:val="0042441D"/>
    <w:pPr>
      <w:numPr>
        <w:ilvl w:val="0"/>
        <w:numId w:val="0"/>
      </w:numPr>
      <w:tabs>
        <w:tab w:val="num" w:pos="1440"/>
        <w:tab w:val="num" w:pos="2421"/>
      </w:tabs>
      <w:ind w:left="1440" w:hanging="360"/>
    </w:pPr>
  </w:style>
  <w:style w:type="paragraph" w:customStyle="1" w:styleId="Sch2style1">
    <w:name w:val="Sch (2style)  1"/>
    <w:basedOn w:val="a"/>
    <w:uiPriority w:val="99"/>
    <w:rsid w:val="0042441D"/>
    <w:pPr>
      <w:tabs>
        <w:tab w:val="num" w:pos="720"/>
      </w:tabs>
      <w:spacing w:before="280" w:after="120" w:line="300" w:lineRule="exact"/>
      <w:ind w:left="720" w:hanging="720"/>
    </w:pPr>
  </w:style>
  <w:style w:type="paragraph" w:customStyle="1" w:styleId="Sch2stylea">
    <w:name w:val="Sch (2style) (a)"/>
    <w:basedOn w:val="a"/>
    <w:uiPriority w:val="99"/>
    <w:rsid w:val="0042441D"/>
    <w:pPr>
      <w:tabs>
        <w:tab w:val="num" w:pos="1555"/>
      </w:tabs>
      <w:spacing w:after="120" w:line="300" w:lineRule="exact"/>
      <w:ind w:left="1555" w:hanging="561"/>
    </w:pPr>
  </w:style>
  <w:style w:type="paragraph" w:customStyle="1" w:styleId="Sch2stylei">
    <w:name w:val="Sch (2style) (i)"/>
    <w:basedOn w:val="4"/>
    <w:uiPriority w:val="99"/>
    <w:rsid w:val="0042441D"/>
    <w:pPr>
      <w:numPr>
        <w:ilvl w:val="0"/>
        <w:numId w:val="0"/>
      </w:numPr>
      <w:tabs>
        <w:tab w:val="clear" w:pos="2261"/>
        <w:tab w:val="num" w:pos="1559"/>
        <w:tab w:val="left" w:pos="2268"/>
        <w:tab w:val="num" w:pos="2421"/>
      </w:tabs>
      <w:ind w:left="1559" w:hanging="567"/>
    </w:pPr>
    <w:rPr>
      <w:noProof/>
    </w:rPr>
  </w:style>
  <w:style w:type="paragraph" w:customStyle="1" w:styleId="Scha">
    <w:name w:val="Sch a)"/>
    <w:basedOn w:val="a"/>
    <w:uiPriority w:val="99"/>
    <w:rsid w:val="0042441D"/>
    <w:pPr>
      <w:tabs>
        <w:tab w:val="num" w:pos="720"/>
        <w:tab w:val="num" w:pos="1555"/>
      </w:tabs>
      <w:ind w:left="1555" w:hanging="561"/>
    </w:pPr>
  </w:style>
  <w:style w:type="paragraph" w:customStyle="1" w:styleId="Schmainheadsingle">
    <w:name w:val="Sch main head single"/>
    <w:basedOn w:val="a"/>
    <w:next w:val="a"/>
    <w:uiPriority w:val="99"/>
    <w:rsid w:val="0042441D"/>
    <w:pPr>
      <w:pageBreakBefore/>
      <w:tabs>
        <w:tab w:val="num" w:pos="720"/>
      </w:tabs>
      <w:spacing w:before="240" w:after="360"/>
      <w:ind w:left="720" w:hanging="720"/>
      <w:jc w:val="center"/>
    </w:pPr>
    <w:rPr>
      <w:b/>
      <w:kern w:val="28"/>
    </w:rPr>
  </w:style>
  <w:style w:type="character" w:customStyle="1" w:styleId="smallcaps">
    <w:name w:val="smallcaps"/>
    <w:uiPriority w:val="99"/>
    <w:rsid w:val="0042441D"/>
    <w:rPr>
      <w:b/>
      <w:smallCaps/>
    </w:rPr>
  </w:style>
  <w:style w:type="table" w:styleId="afb">
    <w:name w:val="Table Grid"/>
    <w:basedOn w:val="a1"/>
    <w:uiPriority w:val="99"/>
    <w:rsid w:val="0042441D"/>
    <w:pPr>
      <w:spacing w:after="0" w:line="300" w:lineRule="atLeast"/>
      <w:jc w:val="both"/>
    </w:pPr>
    <w:rPr>
      <w:rFonts w:ascii="Tahoma" w:hAnsi="Tahoma"/>
      <w:sz w:val="20"/>
      <w:szCs w:val="20"/>
    </w:rPr>
    <w:tblPr>
      <w:tblBorders>
        <w:top w:val="single" w:sz="4" w:space="0" w:color="auto"/>
        <w:bottom w:val="single" w:sz="4" w:space="0" w:color="auto"/>
        <w:insideH w:val="dotted" w:sz="4" w:space="0" w:color="auto"/>
      </w:tblBorders>
    </w:tblPr>
    <w:tblStylePr w:type="firstRow">
      <w:rPr>
        <w:rFonts w:cs="Times New Roman"/>
        <w:b/>
      </w:rPr>
      <w:tblPr/>
      <w:trPr>
        <w:tblHeader/>
      </w:trPr>
      <w:tcPr>
        <w:tcBorders>
          <w:top w:val="single" w:sz="4" w:space="0" w:color="auto"/>
          <w:left w:val="nil"/>
          <w:bottom w:val="single" w:sz="4" w:space="0" w:color="auto"/>
          <w:right w:val="nil"/>
          <w:insideH w:val="nil"/>
          <w:insideV w:val="nil"/>
          <w:tl2br w:val="nil"/>
          <w:tr2bl w:val="nil"/>
        </w:tcBorders>
      </w:tcPr>
    </w:tblStylePr>
  </w:style>
  <w:style w:type="table" w:customStyle="1" w:styleId="TableGrid2Colour">
    <w:name w:val="Table Grid 2 Colour"/>
    <w:uiPriority w:val="99"/>
    <w:rsid w:val="0042441D"/>
    <w:pPr>
      <w:spacing w:after="0" w:line="240" w:lineRule="auto"/>
    </w:pPr>
    <w:rPr>
      <w:rFonts w:ascii="Tahoma" w:hAnsi="Tahoma"/>
      <w:sz w:val="20"/>
      <w:szCs w:val="20"/>
    </w:rPr>
    <w:tblPr>
      <w:tblStyleRowBandSize w:val="1"/>
      <w:tblInd w:w="0" w:type="dxa"/>
      <w:tblBorders>
        <w:top w:val="single" w:sz="4" w:space="0" w:color="auto"/>
        <w:bottom w:val="single" w:sz="4" w:space="0" w:color="auto"/>
        <w:insideH w:val="dotted" w:sz="4" w:space="0" w:color="auto"/>
      </w:tblBorders>
      <w:tblCellMar>
        <w:top w:w="0" w:type="dxa"/>
        <w:left w:w="108" w:type="dxa"/>
        <w:bottom w:w="0" w:type="dxa"/>
        <w:right w:w="108" w:type="dxa"/>
      </w:tblCellMar>
    </w:tblPr>
  </w:style>
  <w:style w:type="table" w:customStyle="1" w:styleId="TableGrid3CPUPurple">
    <w:name w:val="Table Grid 3 CPU Purple"/>
    <w:uiPriority w:val="99"/>
    <w:rsid w:val="0042441D"/>
    <w:pPr>
      <w:spacing w:after="0" w:line="240" w:lineRule="auto"/>
    </w:pPr>
    <w:rPr>
      <w:rFonts w:ascii="Tahoma" w:hAnsi="Tahoma"/>
      <w:sz w:val="20"/>
      <w:szCs w:val="20"/>
    </w:rPr>
    <w:tblPr>
      <w:tblStyleRowBandSize w:val="1"/>
      <w:tblInd w:w="0" w:type="dxa"/>
      <w:tblBorders>
        <w:top w:val="single" w:sz="4" w:space="0" w:color="auto"/>
        <w:bottom w:val="single" w:sz="4" w:space="0" w:color="auto"/>
      </w:tblBorders>
      <w:tblCellMar>
        <w:top w:w="0" w:type="dxa"/>
        <w:left w:w="108" w:type="dxa"/>
        <w:bottom w:w="0" w:type="dxa"/>
        <w:right w:w="108" w:type="dxa"/>
      </w:tblCellMar>
    </w:tblPr>
  </w:style>
  <w:style w:type="table" w:customStyle="1" w:styleId="TableGridNoHeading">
    <w:name w:val="Table Grid No Heading"/>
    <w:uiPriority w:val="99"/>
    <w:rsid w:val="000E550C"/>
    <w:pPr>
      <w:spacing w:after="0" w:line="240" w:lineRule="auto"/>
    </w:pPr>
    <w:rPr>
      <w:rFonts w:ascii="Tahoma" w:hAnsi="Tahoma"/>
      <w:sz w:val="20"/>
      <w:szCs w:val="20"/>
    </w:rPr>
    <w:tblPr>
      <w:tblInd w:w="0" w:type="dxa"/>
      <w:tblBorders>
        <w:top w:val="single" w:sz="4" w:space="0" w:color="auto"/>
        <w:bottom w:val="single" w:sz="4" w:space="0" w:color="auto"/>
        <w:insideH w:val="dotted" w:sz="4" w:space="0" w:color="auto"/>
      </w:tblBorders>
      <w:tblCellMar>
        <w:top w:w="0" w:type="dxa"/>
        <w:left w:w="108" w:type="dxa"/>
        <w:bottom w:w="0" w:type="dxa"/>
        <w:right w:w="108" w:type="dxa"/>
      </w:tblCellMar>
    </w:tblPr>
  </w:style>
  <w:style w:type="paragraph" w:customStyle="1" w:styleId="Testimonium">
    <w:name w:val="Testimonium"/>
    <w:basedOn w:val="a"/>
    <w:uiPriority w:val="99"/>
    <w:rsid w:val="0042441D"/>
    <w:pPr>
      <w:spacing w:before="360" w:after="360"/>
    </w:pPr>
  </w:style>
  <w:style w:type="paragraph" w:customStyle="1" w:styleId="Verdananumberlevel1">
    <w:name w:val="Verdana number level 1"/>
    <w:basedOn w:val="a"/>
    <w:uiPriority w:val="99"/>
    <w:rsid w:val="0042441D"/>
    <w:pPr>
      <w:tabs>
        <w:tab w:val="num" w:pos="720"/>
      </w:tabs>
      <w:spacing w:line="240" w:lineRule="auto"/>
      <w:ind w:left="720" w:hanging="720"/>
      <w:outlineLvl w:val="0"/>
    </w:pPr>
    <w:rPr>
      <w:rFonts w:ascii="Verdana" w:hAnsi="Verdana" w:cs="Tunga"/>
      <w:b/>
      <w:szCs w:val="24"/>
      <w:lang w:val="en-IE"/>
    </w:rPr>
  </w:style>
  <w:style w:type="paragraph" w:customStyle="1" w:styleId="Verdananumberlevel2">
    <w:name w:val="Verdana number level 2"/>
    <w:basedOn w:val="a"/>
    <w:uiPriority w:val="99"/>
    <w:rsid w:val="0042441D"/>
    <w:pPr>
      <w:spacing w:line="240" w:lineRule="auto"/>
      <w:outlineLvl w:val="1"/>
    </w:pPr>
    <w:rPr>
      <w:rFonts w:ascii="Verdana" w:hAnsi="Verdana" w:cs="Tunga"/>
      <w:szCs w:val="24"/>
      <w:lang w:val="en-IE"/>
    </w:rPr>
  </w:style>
  <w:style w:type="paragraph" w:customStyle="1" w:styleId="Verdananumberlevel3">
    <w:name w:val="Verdana number level 3"/>
    <w:basedOn w:val="a"/>
    <w:uiPriority w:val="99"/>
    <w:rsid w:val="0042441D"/>
    <w:pPr>
      <w:spacing w:line="240" w:lineRule="auto"/>
      <w:outlineLvl w:val="2"/>
    </w:pPr>
    <w:rPr>
      <w:rFonts w:ascii="Verdana" w:hAnsi="Verdana" w:cs="Tunga"/>
      <w:szCs w:val="24"/>
      <w:lang w:val="en-IE"/>
    </w:rPr>
  </w:style>
  <w:style w:type="paragraph" w:customStyle="1" w:styleId="XExecution">
    <w:name w:val="X Execution"/>
    <w:basedOn w:val="a"/>
    <w:uiPriority w:val="99"/>
    <w:rsid w:val="0042441D"/>
    <w:pPr>
      <w:tabs>
        <w:tab w:val="left" w:pos="0"/>
        <w:tab w:val="left" w:pos="3544"/>
      </w:tabs>
      <w:ind w:right="459"/>
      <w:jc w:val="left"/>
    </w:pPr>
    <w:rPr>
      <w:color w:val="000000"/>
    </w:rPr>
  </w:style>
  <w:style w:type="paragraph" w:customStyle="1" w:styleId="MarginText">
    <w:name w:val="Margin Text"/>
    <w:basedOn w:val="a9"/>
    <w:uiPriority w:val="99"/>
    <w:rsid w:val="00DE33E0"/>
    <w:pPr>
      <w:overflowPunct w:val="0"/>
      <w:autoSpaceDE w:val="0"/>
      <w:autoSpaceDN w:val="0"/>
      <w:adjustRightInd w:val="0"/>
      <w:spacing w:after="240" w:line="360" w:lineRule="auto"/>
      <w:textAlignment w:val="baseline"/>
    </w:pPr>
    <w:rPr>
      <w:rFonts w:ascii="Times New Roman" w:hAnsi="Times New Roman"/>
      <w:sz w:val="22"/>
    </w:rPr>
  </w:style>
  <w:style w:type="paragraph" w:customStyle="1" w:styleId="SchHead">
    <w:name w:val="SchHead"/>
    <w:basedOn w:val="MarginText"/>
    <w:next w:val="SchHeadDes"/>
    <w:uiPriority w:val="99"/>
    <w:rsid w:val="00613717"/>
    <w:pPr>
      <w:jc w:val="center"/>
    </w:pPr>
    <w:rPr>
      <w:rFonts w:ascii="Tahoma" w:hAnsi="Tahoma"/>
      <w:b/>
      <w:caps/>
      <w:sz w:val="20"/>
    </w:rPr>
  </w:style>
  <w:style w:type="paragraph" w:customStyle="1" w:styleId="SchHeadDes">
    <w:name w:val="SchHeadDes"/>
    <w:basedOn w:val="SchHead"/>
    <w:next w:val="MarginText"/>
    <w:uiPriority w:val="99"/>
    <w:rsid w:val="00DE33E0"/>
    <w:rPr>
      <w:caps w:val="0"/>
    </w:rPr>
  </w:style>
  <w:style w:type="paragraph" w:customStyle="1" w:styleId="NoteLevel1">
    <w:name w:val="Note/Level1"/>
    <w:basedOn w:val="a"/>
    <w:uiPriority w:val="99"/>
    <w:rsid w:val="00DE33E0"/>
    <w:pPr>
      <w:tabs>
        <w:tab w:val="num" w:pos="720"/>
      </w:tabs>
      <w:overflowPunct w:val="0"/>
      <w:autoSpaceDE w:val="0"/>
      <w:autoSpaceDN w:val="0"/>
      <w:adjustRightInd w:val="0"/>
      <w:spacing w:after="240" w:line="360" w:lineRule="auto"/>
      <w:ind w:left="720" w:hanging="720"/>
      <w:textAlignment w:val="baseline"/>
    </w:pPr>
    <w:rPr>
      <w:rFonts w:ascii="Times New Roman" w:hAnsi="Times New Roman"/>
      <w:sz w:val="22"/>
    </w:rPr>
  </w:style>
  <w:style w:type="paragraph" w:customStyle="1" w:styleId="NoteLevel2">
    <w:name w:val="Note/Level2"/>
    <w:basedOn w:val="a"/>
    <w:uiPriority w:val="99"/>
    <w:rsid w:val="00DE33E0"/>
    <w:pPr>
      <w:tabs>
        <w:tab w:val="num" w:pos="1440"/>
      </w:tabs>
      <w:overflowPunct w:val="0"/>
      <w:autoSpaceDE w:val="0"/>
      <w:autoSpaceDN w:val="0"/>
      <w:adjustRightInd w:val="0"/>
      <w:spacing w:after="240" w:line="360" w:lineRule="auto"/>
      <w:ind w:left="1440" w:hanging="720"/>
      <w:textAlignment w:val="baseline"/>
    </w:pPr>
    <w:rPr>
      <w:rFonts w:ascii="Times New Roman" w:hAnsi="Times New Roman"/>
      <w:sz w:val="22"/>
    </w:rPr>
  </w:style>
  <w:style w:type="paragraph" w:customStyle="1" w:styleId="NoteLevel3">
    <w:name w:val="Note/Level3"/>
    <w:basedOn w:val="a"/>
    <w:uiPriority w:val="99"/>
    <w:rsid w:val="00DE33E0"/>
    <w:pPr>
      <w:tabs>
        <w:tab w:val="num" w:pos="2160"/>
      </w:tabs>
      <w:overflowPunct w:val="0"/>
      <w:autoSpaceDE w:val="0"/>
      <w:autoSpaceDN w:val="0"/>
      <w:adjustRightInd w:val="0"/>
      <w:spacing w:after="240" w:line="360" w:lineRule="auto"/>
      <w:ind w:left="2160" w:hanging="720"/>
      <w:textAlignment w:val="baseline"/>
    </w:pPr>
    <w:rPr>
      <w:rFonts w:ascii="Times New Roman" w:hAnsi="Times New Roman"/>
      <w:sz w:val="22"/>
    </w:rPr>
  </w:style>
  <w:style w:type="paragraph" w:customStyle="1" w:styleId="NoteLevel4">
    <w:name w:val="Note/Level4"/>
    <w:basedOn w:val="a"/>
    <w:uiPriority w:val="99"/>
    <w:rsid w:val="00DE33E0"/>
    <w:pPr>
      <w:tabs>
        <w:tab w:val="num" w:pos="2880"/>
      </w:tabs>
      <w:overflowPunct w:val="0"/>
      <w:autoSpaceDE w:val="0"/>
      <w:autoSpaceDN w:val="0"/>
      <w:adjustRightInd w:val="0"/>
      <w:spacing w:after="240" w:line="360" w:lineRule="auto"/>
      <w:ind w:left="2880" w:hanging="720"/>
      <w:textAlignment w:val="baseline"/>
    </w:pPr>
    <w:rPr>
      <w:rFonts w:ascii="Times New Roman" w:hAnsi="Times New Roman"/>
      <w:sz w:val="22"/>
    </w:rPr>
  </w:style>
  <w:style w:type="paragraph" w:customStyle="1" w:styleId="NoteLevel5">
    <w:name w:val="Note/Level5"/>
    <w:basedOn w:val="a"/>
    <w:uiPriority w:val="99"/>
    <w:rsid w:val="00DE33E0"/>
    <w:pPr>
      <w:tabs>
        <w:tab w:val="num" w:pos="3600"/>
      </w:tabs>
      <w:overflowPunct w:val="0"/>
      <w:autoSpaceDE w:val="0"/>
      <w:autoSpaceDN w:val="0"/>
      <w:adjustRightInd w:val="0"/>
      <w:spacing w:after="240" w:line="360" w:lineRule="auto"/>
      <w:ind w:left="3600" w:hanging="720"/>
      <w:textAlignment w:val="baseline"/>
    </w:pPr>
    <w:rPr>
      <w:rFonts w:ascii="Times New Roman" w:hAnsi="Times New Roman"/>
      <w:sz w:val="22"/>
    </w:rPr>
  </w:style>
  <w:style w:type="paragraph" w:customStyle="1" w:styleId="NoteLevel6">
    <w:name w:val="Note/Level6"/>
    <w:basedOn w:val="a"/>
    <w:uiPriority w:val="99"/>
    <w:rsid w:val="00DE33E0"/>
    <w:pPr>
      <w:tabs>
        <w:tab w:val="num" w:pos="4320"/>
      </w:tabs>
      <w:overflowPunct w:val="0"/>
      <w:autoSpaceDE w:val="0"/>
      <w:autoSpaceDN w:val="0"/>
      <w:adjustRightInd w:val="0"/>
      <w:spacing w:after="240" w:line="360" w:lineRule="auto"/>
      <w:ind w:left="4320" w:hanging="720"/>
      <w:textAlignment w:val="baseline"/>
    </w:pPr>
    <w:rPr>
      <w:rFonts w:ascii="Times New Roman" w:hAnsi="Times New Roman"/>
      <w:sz w:val="22"/>
    </w:rPr>
  </w:style>
  <w:style w:type="paragraph" w:customStyle="1" w:styleId="NoteLevel7">
    <w:name w:val="Note/Level7"/>
    <w:basedOn w:val="a"/>
    <w:uiPriority w:val="99"/>
    <w:rsid w:val="00DE33E0"/>
    <w:pPr>
      <w:tabs>
        <w:tab w:val="num" w:pos="5040"/>
      </w:tabs>
      <w:overflowPunct w:val="0"/>
      <w:autoSpaceDE w:val="0"/>
      <w:autoSpaceDN w:val="0"/>
      <w:adjustRightInd w:val="0"/>
      <w:spacing w:after="240" w:line="360" w:lineRule="auto"/>
      <w:ind w:left="5040" w:hanging="720"/>
      <w:textAlignment w:val="baseline"/>
    </w:pPr>
    <w:rPr>
      <w:rFonts w:ascii="Times New Roman" w:hAnsi="Times New Roman"/>
      <w:sz w:val="22"/>
    </w:rPr>
  </w:style>
  <w:style w:type="paragraph" w:customStyle="1" w:styleId="NoteLevel8">
    <w:name w:val="Note/Level8"/>
    <w:basedOn w:val="a"/>
    <w:uiPriority w:val="99"/>
    <w:rsid w:val="00DE33E0"/>
    <w:pPr>
      <w:tabs>
        <w:tab w:val="num" w:pos="5760"/>
      </w:tabs>
      <w:overflowPunct w:val="0"/>
      <w:autoSpaceDE w:val="0"/>
      <w:autoSpaceDN w:val="0"/>
      <w:adjustRightInd w:val="0"/>
      <w:spacing w:after="240" w:line="360" w:lineRule="auto"/>
      <w:ind w:left="5760" w:hanging="720"/>
      <w:textAlignment w:val="baseline"/>
    </w:pPr>
    <w:rPr>
      <w:rFonts w:ascii="Times New Roman" w:hAnsi="Times New Roman"/>
      <w:sz w:val="22"/>
    </w:rPr>
  </w:style>
  <w:style w:type="paragraph" w:customStyle="1" w:styleId="Narrative1">
    <w:name w:val="Narrative1"/>
    <w:basedOn w:val="a"/>
    <w:uiPriority w:val="99"/>
    <w:rsid w:val="00623414"/>
    <w:pPr>
      <w:spacing w:before="480" w:after="360" w:line="360" w:lineRule="auto"/>
    </w:pPr>
    <w:rPr>
      <w:rFonts w:ascii="Zurich Cn BT" w:hAnsi="Zurich Cn BT"/>
      <w:b/>
      <w:caps/>
      <w:sz w:val="22"/>
    </w:rPr>
  </w:style>
  <w:style w:type="table" w:customStyle="1" w:styleId="TableGrid1">
    <w:name w:val="Table Grid1"/>
    <w:uiPriority w:val="99"/>
    <w:rsid w:val="00F10FD2"/>
    <w:pPr>
      <w:spacing w:after="0" w:line="240" w:lineRule="auto"/>
    </w:pPr>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finitionsChar">
    <w:name w:val="Definitions Char"/>
    <w:basedOn w:val="a0"/>
    <w:link w:val="Definitions"/>
    <w:uiPriority w:val="99"/>
    <w:locked/>
    <w:rsid w:val="00E903E8"/>
    <w:rPr>
      <w:rFonts w:ascii="Tahoma" w:hAnsi="Tahoma" w:cs="Times New Roman"/>
      <w:sz w:val="20"/>
      <w:szCs w:val="20"/>
      <w:lang w:val="en-GB" w:eastAsia="en-US"/>
    </w:rPr>
  </w:style>
  <w:style w:type="character" w:styleId="afc">
    <w:name w:val="Placeholder Text"/>
    <w:basedOn w:val="a0"/>
    <w:uiPriority w:val="99"/>
    <w:semiHidden/>
    <w:rsid w:val="000B7FED"/>
    <w:rPr>
      <w:rFonts w:cs="Times New Roman"/>
      <w:color w:val="808080"/>
    </w:rPr>
  </w:style>
  <w:style w:type="paragraph" w:styleId="afd">
    <w:name w:val="Body Text Indent"/>
    <w:basedOn w:val="a"/>
    <w:link w:val="afe"/>
    <w:uiPriority w:val="99"/>
    <w:semiHidden/>
    <w:rsid w:val="00962121"/>
    <w:pPr>
      <w:spacing w:after="120"/>
      <w:ind w:left="283"/>
    </w:pPr>
  </w:style>
  <w:style w:type="character" w:customStyle="1" w:styleId="afe">
    <w:name w:val="Основной текст с отступом Знак"/>
    <w:basedOn w:val="a0"/>
    <w:link w:val="afd"/>
    <w:uiPriority w:val="99"/>
    <w:semiHidden/>
    <w:locked/>
    <w:rsid w:val="00962121"/>
    <w:rPr>
      <w:rFonts w:ascii="Tahoma" w:hAnsi="Tahoma" w:cs="Times New Roman"/>
      <w:sz w:val="20"/>
      <w:szCs w:val="20"/>
      <w:lang w:val="en-GB" w:eastAsia="en-US"/>
    </w:rPr>
  </w:style>
  <w:style w:type="paragraph" w:customStyle="1" w:styleId="12">
    <w:name w:val="Обычный1"/>
    <w:uiPriority w:val="99"/>
    <w:rsid w:val="00962121"/>
    <w:pPr>
      <w:spacing w:after="0" w:line="240" w:lineRule="auto"/>
    </w:pPr>
    <w:rPr>
      <w:sz w:val="20"/>
      <w:szCs w:val="20"/>
      <w:lang w:val="en-US"/>
    </w:rPr>
  </w:style>
  <w:style w:type="paragraph" w:customStyle="1" w:styleId="Iauiue">
    <w:name w:val="Iau?iue"/>
    <w:uiPriority w:val="99"/>
    <w:rsid w:val="00962121"/>
    <w:pPr>
      <w:spacing w:after="0" w:line="240" w:lineRule="auto"/>
      <w:ind w:firstLine="720"/>
      <w:jc w:val="both"/>
    </w:pPr>
    <w:rPr>
      <w:rFonts w:ascii="Arial" w:hAnsi="Arial"/>
      <w:sz w:val="24"/>
      <w:szCs w:val="20"/>
    </w:rPr>
  </w:style>
  <w:style w:type="paragraph" w:customStyle="1" w:styleId="Optionwording">
    <w:name w:val="Option wording"/>
    <w:basedOn w:val="Iauiue"/>
    <w:next w:val="Iauiue"/>
    <w:uiPriority w:val="99"/>
    <w:rsid w:val="00BA23B4"/>
    <w:pPr>
      <w:spacing w:before="240" w:after="60"/>
      <w:ind w:left="1134" w:firstLine="0"/>
    </w:pPr>
    <w:rPr>
      <w:caps/>
      <w:color w:val="1F497D"/>
    </w:rPr>
  </w:style>
  <w:style w:type="paragraph" w:customStyle="1" w:styleId="Iacaaiea">
    <w:name w:val="Iacaaiea"/>
    <w:basedOn w:val="Iauiue"/>
    <w:uiPriority w:val="99"/>
    <w:rsid w:val="00962121"/>
    <w:pPr>
      <w:spacing w:before="4000" w:after="240"/>
      <w:ind w:firstLine="0"/>
      <w:jc w:val="center"/>
    </w:pPr>
    <w:rPr>
      <w:b/>
      <w:sz w:val="28"/>
    </w:rPr>
  </w:style>
  <w:style w:type="paragraph" w:customStyle="1" w:styleId="Iniiaiieoaenonionooiii2">
    <w:name w:val="Iniiaiie oaeno n ionooiii 2"/>
    <w:basedOn w:val="Iauiue"/>
    <w:uiPriority w:val="99"/>
    <w:rsid w:val="00962121"/>
  </w:style>
  <w:style w:type="paragraph" w:customStyle="1" w:styleId="Iniiaiieoaeno">
    <w:name w:val="Iniiaiie oaeno"/>
    <w:basedOn w:val="Iauiue"/>
    <w:uiPriority w:val="99"/>
    <w:rsid w:val="00962121"/>
    <w:pPr>
      <w:ind w:firstLine="0"/>
    </w:pPr>
  </w:style>
  <w:style w:type="paragraph" w:customStyle="1" w:styleId="aff">
    <w:name w:val="Îáû÷íûé"/>
    <w:uiPriority w:val="99"/>
    <w:rsid w:val="00962121"/>
    <w:pPr>
      <w:spacing w:after="0" w:line="240" w:lineRule="auto"/>
      <w:ind w:firstLine="720"/>
      <w:jc w:val="both"/>
    </w:pPr>
    <w:rPr>
      <w:rFonts w:ascii="Arial" w:hAnsi="Arial"/>
      <w:sz w:val="24"/>
      <w:szCs w:val="20"/>
    </w:rPr>
  </w:style>
  <w:style w:type="paragraph" w:styleId="aff0">
    <w:name w:val="Block Text"/>
    <w:basedOn w:val="a"/>
    <w:uiPriority w:val="99"/>
    <w:rsid w:val="00962121"/>
    <w:pPr>
      <w:spacing w:line="240" w:lineRule="auto"/>
      <w:ind w:left="-851" w:right="-483" w:firstLine="425"/>
    </w:pPr>
    <w:rPr>
      <w:rFonts w:ascii="Times New Roman" w:hAnsi="Times New Roman"/>
      <w:sz w:val="24"/>
      <w:lang w:val="ru-RU" w:eastAsia="ru-RU"/>
    </w:rPr>
  </w:style>
  <w:style w:type="paragraph" w:styleId="aff1">
    <w:name w:val="List Paragraph"/>
    <w:basedOn w:val="a"/>
    <w:uiPriority w:val="99"/>
    <w:qFormat/>
    <w:rsid w:val="00014AA7"/>
    <w:pPr>
      <w:ind w:left="720"/>
      <w:contextualSpacing/>
    </w:pPr>
  </w:style>
  <w:style w:type="paragraph" w:styleId="24">
    <w:name w:val="Body Text 2"/>
    <w:basedOn w:val="a"/>
    <w:link w:val="25"/>
    <w:uiPriority w:val="99"/>
    <w:semiHidden/>
    <w:rsid w:val="00F619CE"/>
    <w:pPr>
      <w:spacing w:after="120" w:line="480" w:lineRule="auto"/>
    </w:pPr>
  </w:style>
  <w:style w:type="character" w:customStyle="1" w:styleId="25">
    <w:name w:val="Основной текст 2 Знак"/>
    <w:basedOn w:val="a0"/>
    <w:link w:val="24"/>
    <w:uiPriority w:val="99"/>
    <w:semiHidden/>
    <w:locked/>
    <w:rsid w:val="00F619CE"/>
    <w:rPr>
      <w:rFonts w:ascii="Tahoma" w:hAnsi="Tahoma" w:cs="Times New Roman"/>
      <w:sz w:val="20"/>
      <w:szCs w:val="20"/>
      <w:lang w:val="en-GB" w:eastAsia="en-US"/>
    </w:rPr>
  </w:style>
  <w:style w:type="paragraph" w:customStyle="1" w:styleId="26">
    <w:name w:val="Обычный2"/>
    <w:uiPriority w:val="99"/>
    <w:rsid w:val="00F619CE"/>
    <w:pPr>
      <w:spacing w:after="0" w:line="240" w:lineRule="auto"/>
      <w:ind w:firstLine="720"/>
      <w:jc w:val="both"/>
    </w:pPr>
    <w:rPr>
      <w:rFonts w:ascii="Arial" w:hAnsi="Arial"/>
      <w:szCs w:val="20"/>
    </w:rPr>
  </w:style>
  <w:style w:type="paragraph" w:customStyle="1" w:styleId="110">
    <w:name w:val="Заголовок 11"/>
    <w:basedOn w:val="26"/>
    <w:next w:val="210"/>
    <w:uiPriority w:val="99"/>
    <w:rsid w:val="00F619CE"/>
    <w:pPr>
      <w:keepNext/>
      <w:tabs>
        <w:tab w:val="num" w:pos="3780"/>
      </w:tabs>
      <w:spacing w:before="120" w:after="60"/>
      <w:ind w:left="3420" w:firstLine="0"/>
    </w:pPr>
    <w:rPr>
      <w:b/>
      <w:kern w:val="32"/>
      <w:sz w:val="24"/>
    </w:rPr>
  </w:style>
  <w:style w:type="paragraph" w:customStyle="1" w:styleId="210">
    <w:name w:val="Заголовок 21"/>
    <w:basedOn w:val="26"/>
    <w:next w:val="26"/>
    <w:uiPriority w:val="99"/>
    <w:rsid w:val="00F619CE"/>
    <w:pPr>
      <w:tabs>
        <w:tab w:val="num" w:pos="720"/>
      </w:tabs>
      <w:spacing w:before="60" w:after="60"/>
      <w:ind w:firstLine="0"/>
    </w:pPr>
  </w:style>
  <w:style w:type="character" w:styleId="aff2">
    <w:name w:val="Emphasis"/>
    <w:basedOn w:val="a0"/>
    <w:uiPriority w:val="99"/>
    <w:qFormat/>
    <w:locked/>
    <w:rsid w:val="000C4806"/>
    <w:rPr>
      <w:rFonts w:cs="Times New Roman"/>
      <w:i/>
      <w:iCs/>
    </w:rPr>
  </w:style>
  <w:style w:type="character" w:customStyle="1" w:styleId="apple-style-span">
    <w:name w:val="apple-style-span"/>
    <w:basedOn w:val="a0"/>
    <w:uiPriority w:val="99"/>
    <w:rsid w:val="003144EB"/>
    <w:rPr>
      <w:rFonts w:cs="Times New Roman"/>
    </w:rPr>
  </w:style>
  <w:style w:type="character" w:customStyle="1" w:styleId="apple-converted-space">
    <w:name w:val="apple-converted-space"/>
    <w:basedOn w:val="a0"/>
    <w:uiPriority w:val="99"/>
    <w:rsid w:val="003144EB"/>
    <w:rPr>
      <w:rFonts w:cs="Times New Roman"/>
    </w:rPr>
  </w:style>
  <w:style w:type="character" w:customStyle="1" w:styleId="17">
    <w:name w:val="Знак Знак17"/>
    <w:basedOn w:val="a0"/>
    <w:uiPriority w:val="99"/>
    <w:locked/>
    <w:rsid w:val="00880FF2"/>
    <w:rPr>
      <w:rFonts w:ascii="Arial" w:hAnsi="Arial" w:cs="Times New Roman"/>
      <w:sz w:val="22"/>
    </w:rPr>
  </w:style>
  <w:style w:type="character" w:customStyle="1" w:styleId="16">
    <w:name w:val="Знак Знак16"/>
    <w:basedOn w:val="a0"/>
    <w:uiPriority w:val="99"/>
    <w:locked/>
    <w:rsid w:val="00475DF8"/>
    <w:rPr>
      <w:rFonts w:ascii="Tahoma" w:hAnsi="Tahoma" w:cs="Times New Roman"/>
      <w:lang w:val="en-GB" w:eastAsia="en-US"/>
    </w:rPr>
  </w:style>
  <w:style w:type="character" w:customStyle="1" w:styleId="18">
    <w:name w:val="Знак Знак18"/>
    <w:basedOn w:val="a0"/>
    <w:uiPriority w:val="99"/>
    <w:rsid w:val="00475DF8"/>
    <w:rPr>
      <w:rFonts w:ascii="Tahoma" w:hAnsi="Tahoma" w:cs="Times New Roman"/>
      <w:b/>
      <w:caps/>
      <w:kern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612098">
      <w:bodyDiv w:val="1"/>
      <w:marLeft w:val="0"/>
      <w:marRight w:val="0"/>
      <w:marTop w:val="0"/>
      <w:marBottom w:val="0"/>
      <w:divBdr>
        <w:top w:val="none" w:sz="0" w:space="0" w:color="auto"/>
        <w:left w:val="none" w:sz="0" w:space="0" w:color="auto"/>
        <w:bottom w:val="none" w:sz="0" w:space="0" w:color="auto"/>
        <w:right w:val="none" w:sz="0" w:space="0" w:color="auto"/>
      </w:divBdr>
    </w:div>
    <w:div w:id="491483679">
      <w:marLeft w:val="0"/>
      <w:marRight w:val="0"/>
      <w:marTop w:val="0"/>
      <w:marBottom w:val="0"/>
      <w:divBdr>
        <w:top w:val="none" w:sz="0" w:space="0" w:color="auto"/>
        <w:left w:val="none" w:sz="0" w:space="0" w:color="auto"/>
        <w:bottom w:val="none" w:sz="0" w:space="0" w:color="auto"/>
        <w:right w:val="none" w:sz="0" w:space="0" w:color="auto"/>
      </w:divBdr>
      <w:divsChild>
        <w:div w:id="491483680">
          <w:marLeft w:val="0"/>
          <w:marRight w:val="0"/>
          <w:marTop w:val="0"/>
          <w:marBottom w:val="0"/>
          <w:divBdr>
            <w:top w:val="none" w:sz="0" w:space="0" w:color="auto"/>
            <w:left w:val="none" w:sz="0" w:space="0" w:color="auto"/>
            <w:bottom w:val="none" w:sz="0" w:space="0" w:color="auto"/>
            <w:right w:val="none" w:sz="0" w:space="0" w:color="auto"/>
          </w:divBdr>
        </w:div>
      </w:divsChild>
    </w:div>
    <w:div w:id="491483681">
      <w:marLeft w:val="0"/>
      <w:marRight w:val="0"/>
      <w:marTop w:val="0"/>
      <w:marBottom w:val="0"/>
      <w:divBdr>
        <w:top w:val="none" w:sz="0" w:space="0" w:color="auto"/>
        <w:left w:val="none" w:sz="0" w:space="0" w:color="auto"/>
        <w:bottom w:val="none" w:sz="0" w:space="0" w:color="auto"/>
        <w:right w:val="none" w:sz="0" w:space="0" w:color="auto"/>
      </w:divBdr>
    </w:div>
    <w:div w:id="491483682">
      <w:marLeft w:val="0"/>
      <w:marRight w:val="0"/>
      <w:marTop w:val="0"/>
      <w:marBottom w:val="0"/>
      <w:divBdr>
        <w:top w:val="none" w:sz="0" w:space="0" w:color="auto"/>
        <w:left w:val="none" w:sz="0" w:space="0" w:color="auto"/>
        <w:bottom w:val="none" w:sz="0" w:space="0" w:color="auto"/>
        <w:right w:val="none" w:sz="0" w:space="0" w:color="auto"/>
      </w:divBdr>
    </w:div>
    <w:div w:id="491483683">
      <w:marLeft w:val="0"/>
      <w:marRight w:val="0"/>
      <w:marTop w:val="0"/>
      <w:marBottom w:val="0"/>
      <w:divBdr>
        <w:top w:val="none" w:sz="0" w:space="0" w:color="auto"/>
        <w:left w:val="none" w:sz="0" w:space="0" w:color="auto"/>
        <w:bottom w:val="none" w:sz="0" w:space="0" w:color="auto"/>
        <w:right w:val="none" w:sz="0" w:space="0" w:color="auto"/>
      </w:divBdr>
    </w:div>
    <w:div w:id="175527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atyana.Golovko@nrcreg.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3872</Words>
  <Characters>22075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[___]</vt:lpstr>
    </vt:vector>
  </TitlesOfParts>
  <Manager>[Фамилия, имя, отчество представителя клиента]</Manager>
  <Company>[Организационно-правовая форма и название Клиента]</Company>
  <LinksUpToDate>false</LinksUpToDate>
  <CharactersWithSpaces>25896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dc:title>
  <dc:subject>Proxy Solicitation</dc:subject>
  <dc:creator>DZ</dc:creator>
  <cp:keywords>Proxy Solicitation Services</cp:keywords>
  <dc:description>Base Proxy Solicitation Agreement</dc:description>
  <cp:lastModifiedBy>Шепеленко Светлана Викторовна</cp:lastModifiedBy>
  <cp:revision>5</cp:revision>
  <cp:lastPrinted>2014-10-03T14:05:00Z</cp:lastPrinted>
  <dcterms:created xsi:type="dcterms:W3CDTF">2016-05-05T11:45:00Z</dcterms:created>
  <dcterms:modified xsi:type="dcterms:W3CDTF">2016-05-12T13:47:00Z</dcterms:modified>
  <cp:category>Agreement;Russia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UKO</vt:lpwstr>
  </property>
  <property fmtid="{D5CDD505-2E9C-101B-9397-08002B2CF9AE}" pid="3" name="Client">
    <vt:lpwstr>[Название клиента]</vt:lpwstr>
  </property>
  <property fmtid="{D5CDD505-2E9C-101B-9397-08002B2CF9AE}" pid="4" name="AgreementDate">
    <vt:lpwstr>[ДАТА]</vt:lpwstr>
  </property>
  <property fmtid="{D5CDD505-2E9C-101B-9397-08002B2CF9AE}" pid="5" name="ClientFullName">
    <vt:lpwstr>[Название эмитента и его организационно-правовая форма]</vt:lpwstr>
  </property>
  <property fmtid="{D5CDD505-2E9C-101B-9397-08002B2CF9AE}" pid="6" name="ClientIncorporatedIn">
    <vt:lpwstr>России</vt:lpwstr>
  </property>
  <property fmtid="{D5CDD505-2E9C-101B-9397-08002B2CF9AE}" pid="7" name="ClientRegNo">
    <vt:lpwstr>[НОМЕР]</vt:lpwstr>
  </property>
  <property fmtid="{D5CDD505-2E9C-101B-9397-08002B2CF9AE}" pid="8" name="CommencementDate">
    <vt:lpwstr>[insert date]</vt:lpwstr>
  </property>
</Properties>
</file>