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F" w:rsidRPr="00986CF9" w:rsidRDefault="00BA096F" w:rsidP="00BA096F">
      <w:pPr>
        <w:ind w:right="-284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86CF9">
        <w:rPr>
          <w:b/>
          <w:bCs/>
          <w:sz w:val="24"/>
          <w:szCs w:val="24"/>
        </w:rPr>
        <w:t xml:space="preserve">Д О Г О В О </w:t>
      </w:r>
      <w:proofErr w:type="gramStart"/>
      <w:r w:rsidRPr="00986CF9">
        <w:rPr>
          <w:b/>
          <w:bCs/>
          <w:sz w:val="24"/>
          <w:szCs w:val="24"/>
        </w:rPr>
        <w:t>Р</w:t>
      </w:r>
      <w:proofErr w:type="gramEnd"/>
      <w:r w:rsidRPr="00986CF9">
        <w:rPr>
          <w:b/>
          <w:bCs/>
          <w:sz w:val="24"/>
          <w:szCs w:val="24"/>
        </w:rPr>
        <w:t xml:space="preserve"> № ______</w:t>
      </w:r>
      <w:r w:rsidR="00C66DAE">
        <w:rPr>
          <w:b/>
          <w:bCs/>
          <w:sz w:val="24"/>
          <w:szCs w:val="24"/>
        </w:rPr>
        <w:t>______</w:t>
      </w:r>
      <w:r w:rsidRPr="00986CF9">
        <w:rPr>
          <w:b/>
          <w:bCs/>
          <w:sz w:val="24"/>
          <w:szCs w:val="24"/>
        </w:rPr>
        <w:t>___</w:t>
      </w:r>
    </w:p>
    <w:p w:rsidR="00BA096F" w:rsidRPr="003C556B" w:rsidRDefault="00972BF0" w:rsidP="00F13085">
      <w:pPr>
        <w:spacing w:after="240"/>
        <w:jc w:val="center"/>
        <w:rPr>
          <w:b/>
          <w:sz w:val="24"/>
          <w:szCs w:val="24"/>
        </w:rPr>
      </w:pPr>
      <w:r w:rsidRPr="00986CF9">
        <w:rPr>
          <w:b/>
          <w:sz w:val="24"/>
          <w:szCs w:val="24"/>
        </w:rPr>
        <w:t>о</w:t>
      </w:r>
      <w:r w:rsidR="00BA096F" w:rsidRPr="00986CF9">
        <w:rPr>
          <w:b/>
          <w:sz w:val="24"/>
          <w:szCs w:val="24"/>
        </w:rPr>
        <w:t xml:space="preserve"> предоставлении </w:t>
      </w:r>
      <w:r w:rsidR="00BA096F" w:rsidRPr="003C556B">
        <w:rPr>
          <w:b/>
          <w:sz w:val="24"/>
          <w:szCs w:val="24"/>
        </w:rPr>
        <w:t xml:space="preserve">гостиничных </w:t>
      </w:r>
      <w:r w:rsidR="00F13085" w:rsidRPr="003C556B">
        <w:rPr>
          <w:b/>
          <w:sz w:val="24"/>
          <w:szCs w:val="24"/>
        </w:rPr>
        <w:t>услуг</w:t>
      </w:r>
      <w:r w:rsidR="00BA096F" w:rsidRPr="003C556B">
        <w:rPr>
          <w:b/>
          <w:sz w:val="24"/>
          <w:szCs w:val="24"/>
        </w:rPr>
        <w:t xml:space="preserve"> </w:t>
      </w:r>
    </w:p>
    <w:p w:rsidR="00BA096F" w:rsidRPr="003C556B" w:rsidRDefault="00BA096F" w:rsidP="00BA096F">
      <w:pPr>
        <w:tabs>
          <w:tab w:val="left" w:pos="-900"/>
        </w:tabs>
        <w:spacing w:after="240"/>
        <w:jc w:val="center"/>
      </w:pPr>
      <w:r w:rsidRPr="003C556B">
        <w:t xml:space="preserve">г. Москва                                                                                     </w:t>
      </w:r>
      <w:r w:rsidR="006918ED" w:rsidRPr="003C556B">
        <w:t xml:space="preserve">                          </w:t>
      </w:r>
      <w:r w:rsidR="00AA2EF9">
        <w:t xml:space="preserve">                      </w:t>
      </w:r>
      <w:r w:rsidR="006918ED" w:rsidRPr="003C556B">
        <w:t xml:space="preserve">     </w:t>
      </w:r>
      <w:r w:rsidRPr="003C556B">
        <w:t xml:space="preserve">  «</w:t>
      </w:r>
      <w:r w:rsidRPr="00C66DAE">
        <w:rPr>
          <w:u w:val="single"/>
        </w:rPr>
        <w:t xml:space="preserve">        </w:t>
      </w:r>
      <w:r w:rsidRPr="003C556B">
        <w:t>» _____________ 20</w:t>
      </w:r>
      <w:r w:rsidR="001006B0" w:rsidRPr="003C556B">
        <w:t>_</w:t>
      </w:r>
      <w:r w:rsidRPr="003C556B">
        <w:t>_ г.</w:t>
      </w:r>
    </w:p>
    <w:p w:rsidR="009F7D5C" w:rsidRPr="00970B44" w:rsidRDefault="009F7D5C" w:rsidP="00345A17">
      <w:pPr>
        <w:ind w:right="-24" w:firstLine="567"/>
        <w:jc w:val="both"/>
        <w:rPr>
          <w:szCs w:val="22"/>
        </w:rPr>
      </w:pPr>
      <w:r w:rsidRPr="003C556B">
        <w:rPr>
          <w:szCs w:val="22"/>
        </w:rPr>
        <w:t>Открытое акционерное общество «Гостиница «БУДАПЕШТ»,  в дальнейшем именуемое «</w:t>
      </w:r>
      <w:r w:rsidRPr="003C556B">
        <w:rPr>
          <w:iCs/>
          <w:szCs w:val="22"/>
        </w:rPr>
        <w:t>Исполнитель»</w:t>
      </w:r>
      <w:r w:rsidRPr="003C556B">
        <w:rPr>
          <w:szCs w:val="22"/>
        </w:rPr>
        <w:t xml:space="preserve">, в лице Генерального директора </w:t>
      </w:r>
      <w:r w:rsidR="00245409">
        <w:rPr>
          <w:szCs w:val="22"/>
        </w:rPr>
        <w:t>Панариной</w:t>
      </w:r>
      <w:r w:rsidRPr="003C556B">
        <w:rPr>
          <w:szCs w:val="22"/>
        </w:rPr>
        <w:t xml:space="preserve"> А.А., действующе</w:t>
      </w:r>
      <w:r w:rsidR="00245409">
        <w:rPr>
          <w:szCs w:val="22"/>
        </w:rPr>
        <w:t>й</w:t>
      </w:r>
      <w:r w:rsidRPr="003C556B">
        <w:rPr>
          <w:szCs w:val="22"/>
        </w:rPr>
        <w:t xml:space="preserve"> на основании Устава, с одной стороны, и </w:t>
      </w:r>
      <w:r w:rsidR="00345A17">
        <w:rPr>
          <w:szCs w:val="22"/>
        </w:rPr>
        <w:t xml:space="preserve">Публичное акционерное общество «Новороссийский морской торговый порт», </w:t>
      </w:r>
      <w:r w:rsidR="00345A17" w:rsidRPr="00345A17">
        <w:rPr>
          <w:szCs w:val="22"/>
        </w:rPr>
        <w:t xml:space="preserve">в дальнейшем именуемое «Заказчик», </w:t>
      </w:r>
      <w:r w:rsidR="00345A17">
        <w:rPr>
          <w:szCs w:val="22"/>
        </w:rPr>
        <w:t xml:space="preserve">в лице </w:t>
      </w:r>
      <w:r w:rsidR="00345A17" w:rsidRPr="00345A17">
        <w:rPr>
          <w:szCs w:val="22"/>
        </w:rPr>
        <w:t>Директора по правовому обеспечению Боровка Эдуарда Валерьевича, действующего на основании Доверенности №2110-07/424 от 25.12.16</w:t>
      </w:r>
      <w:r w:rsidR="00345A17">
        <w:rPr>
          <w:szCs w:val="22"/>
        </w:rPr>
        <w:t xml:space="preserve">г. </w:t>
      </w:r>
      <w:r w:rsidRPr="003C556B">
        <w:rPr>
          <w:color w:val="000000"/>
          <w:szCs w:val="22"/>
        </w:rPr>
        <w:t>с другой</w:t>
      </w:r>
      <w:r w:rsidRPr="003C556B">
        <w:rPr>
          <w:szCs w:val="22"/>
        </w:rPr>
        <w:t xml:space="preserve"> стороны, в дальнейшем совместно именуемые «</w:t>
      </w:r>
      <w:r w:rsidRPr="003C556B">
        <w:rPr>
          <w:iCs/>
          <w:szCs w:val="22"/>
        </w:rPr>
        <w:t>Стороны»</w:t>
      </w:r>
      <w:r w:rsidRPr="003C556B">
        <w:rPr>
          <w:szCs w:val="22"/>
        </w:rPr>
        <w:t>, заключили настоящий договор о предоставлении гостиничных услуг (далее по тексту – «Договор») о нижеследующем:</w:t>
      </w:r>
    </w:p>
    <w:p w:rsidR="00BA096F" w:rsidRPr="00986CF9" w:rsidRDefault="00BA096F" w:rsidP="00BA096F">
      <w:pPr>
        <w:jc w:val="center"/>
        <w:rPr>
          <w:b/>
          <w:bCs/>
        </w:rPr>
      </w:pPr>
    </w:p>
    <w:p w:rsidR="00BA096F" w:rsidRDefault="00BA096F" w:rsidP="000525A4">
      <w:pPr>
        <w:numPr>
          <w:ilvl w:val="0"/>
          <w:numId w:val="8"/>
        </w:numPr>
        <w:ind w:left="284" w:firstLine="76"/>
        <w:jc w:val="center"/>
        <w:rPr>
          <w:b/>
          <w:bCs/>
        </w:rPr>
      </w:pPr>
      <w:r w:rsidRPr="009F7D5C">
        <w:rPr>
          <w:b/>
          <w:bCs/>
        </w:rPr>
        <w:t>Предмет Договора</w:t>
      </w:r>
    </w:p>
    <w:p w:rsidR="00BA096F" w:rsidRPr="00B55E86" w:rsidRDefault="00BA096F" w:rsidP="00720519">
      <w:pPr>
        <w:ind w:right="-23" w:firstLine="567"/>
        <w:jc w:val="both"/>
      </w:pPr>
      <w:r w:rsidRPr="00986CF9">
        <w:rPr>
          <w:b/>
          <w:iCs/>
        </w:rPr>
        <w:t>1.1.</w:t>
      </w:r>
      <w:r w:rsidRPr="00986CF9">
        <w:rPr>
          <w:i/>
          <w:iCs/>
        </w:rPr>
        <w:t xml:space="preserve"> </w:t>
      </w:r>
      <w:r w:rsidR="009F7D5C">
        <w:rPr>
          <w:iCs/>
          <w:szCs w:val="22"/>
        </w:rPr>
        <w:t>Исполнитель</w:t>
      </w:r>
      <w:r w:rsidR="009F7D5C" w:rsidRPr="00716FFA">
        <w:rPr>
          <w:szCs w:val="22"/>
        </w:rPr>
        <w:t xml:space="preserve"> по заявкам </w:t>
      </w:r>
      <w:r w:rsidR="009F7D5C">
        <w:rPr>
          <w:szCs w:val="22"/>
        </w:rPr>
        <w:t>Заказчика оказывает</w:t>
      </w:r>
      <w:r w:rsidR="009F7D5C" w:rsidRPr="00716FFA">
        <w:rPr>
          <w:szCs w:val="22"/>
        </w:rPr>
        <w:t xml:space="preserve"> </w:t>
      </w:r>
      <w:r w:rsidR="009F7D5C">
        <w:rPr>
          <w:szCs w:val="22"/>
        </w:rPr>
        <w:t xml:space="preserve">услуги по предоставлению гостиничных номеров </w:t>
      </w:r>
      <w:r w:rsidR="009F7D5C" w:rsidRPr="00716FFA">
        <w:rPr>
          <w:szCs w:val="22"/>
        </w:rPr>
        <w:t xml:space="preserve">в </w:t>
      </w:r>
      <w:r w:rsidR="009F7D5C">
        <w:rPr>
          <w:szCs w:val="22"/>
        </w:rPr>
        <w:t>Г</w:t>
      </w:r>
      <w:r w:rsidR="009F7D5C" w:rsidRPr="00716FFA">
        <w:rPr>
          <w:szCs w:val="22"/>
        </w:rPr>
        <w:t xml:space="preserve">остинице «Петр </w:t>
      </w:r>
      <w:r w:rsidR="009F7D5C" w:rsidRPr="00716FFA">
        <w:rPr>
          <w:szCs w:val="22"/>
          <w:lang w:val="en-US"/>
        </w:rPr>
        <w:t>I</w:t>
      </w:r>
      <w:r w:rsidR="009F7D5C" w:rsidRPr="00716FFA">
        <w:rPr>
          <w:szCs w:val="22"/>
        </w:rPr>
        <w:t xml:space="preserve">»*****, расположенной по адресу: </w:t>
      </w:r>
      <w:smartTag w:uri="urn:schemas-microsoft-com:office:smarttags" w:element="metricconverter">
        <w:smartTagPr>
          <w:attr w:name="ProductID" w:val="127051, г"/>
        </w:smartTagPr>
        <w:r w:rsidR="009F7D5C" w:rsidRPr="00716FFA">
          <w:rPr>
            <w:szCs w:val="22"/>
          </w:rPr>
          <w:t>127051, г</w:t>
        </w:r>
      </w:smartTag>
      <w:r w:rsidR="009F7D5C" w:rsidRPr="00716FFA">
        <w:rPr>
          <w:szCs w:val="22"/>
        </w:rPr>
        <w:t xml:space="preserve">. Москва, ул. Неглинная, д. 17, стр.1 для размещения клиентов </w:t>
      </w:r>
      <w:r w:rsidR="009F7D5C">
        <w:rPr>
          <w:iCs/>
          <w:szCs w:val="22"/>
        </w:rPr>
        <w:t>Заказчика</w:t>
      </w:r>
      <w:r w:rsidR="009F7D5C" w:rsidRPr="00716FFA">
        <w:rPr>
          <w:szCs w:val="22"/>
        </w:rPr>
        <w:t xml:space="preserve"> </w:t>
      </w:r>
      <w:r w:rsidR="009F7D5C" w:rsidRPr="00716FFA">
        <w:rPr>
          <w:rFonts w:cs="Arial"/>
        </w:rPr>
        <w:t xml:space="preserve">(далее по тексту </w:t>
      </w:r>
      <w:r w:rsidR="009F7D5C">
        <w:rPr>
          <w:rFonts w:cs="Arial"/>
        </w:rPr>
        <w:t>-</w:t>
      </w:r>
      <w:r w:rsidR="009F7D5C" w:rsidRPr="00716FFA">
        <w:rPr>
          <w:rFonts w:cs="Arial"/>
        </w:rPr>
        <w:t xml:space="preserve"> «</w:t>
      </w:r>
      <w:r w:rsidR="009F7D5C">
        <w:rPr>
          <w:rFonts w:cs="Arial"/>
        </w:rPr>
        <w:t>Г</w:t>
      </w:r>
      <w:r w:rsidR="009F7D5C" w:rsidRPr="00716FFA">
        <w:rPr>
          <w:rFonts w:cs="Arial"/>
        </w:rPr>
        <w:t>ости») в порядке и на условиях, определенных настоящим Договором.</w:t>
      </w:r>
    </w:p>
    <w:p w:rsidR="00BA096F" w:rsidRPr="00986CF9" w:rsidRDefault="00BA096F" w:rsidP="00720519">
      <w:pPr>
        <w:ind w:firstLine="567"/>
        <w:jc w:val="both"/>
      </w:pPr>
      <w:r w:rsidRPr="00986CF9">
        <w:rPr>
          <w:b/>
        </w:rPr>
        <w:t>1.</w:t>
      </w:r>
      <w:r w:rsidR="004F0447" w:rsidRPr="00986CF9">
        <w:rPr>
          <w:b/>
        </w:rPr>
        <w:t>2</w:t>
      </w:r>
      <w:r w:rsidRPr="00986CF9">
        <w:rPr>
          <w:b/>
        </w:rPr>
        <w:t xml:space="preserve">. </w:t>
      </w:r>
      <w:r w:rsidR="009F7D5C" w:rsidRPr="009F7D5C">
        <w:rPr>
          <w:b/>
        </w:rPr>
        <w:t xml:space="preserve"> </w:t>
      </w:r>
      <w:r w:rsidR="009F7D5C" w:rsidRPr="009F7D5C">
        <w:t>Исполнитель</w:t>
      </w:r>
      <w:r w:rsidRPr="00986CF9">
        <w:rPr>
          <w:i/>
          <w:iCs/>
        </w:rPr>
        <w:t xml:space="preserve"> </w:t>
      </w:r>
      <w:r w:rsidRPr="00986CF9">
        <w:t xml:space="preserve">предоставляет </w:t>
      </w:r>
      <w:r w:rsidR="009F7D5C">
        <w:t>Заказчику</w:t>
      </w:r>
      <w:r w:rsidRPr="00986CF9">
        <w:rPr>
          <w:i/>
          <w:iCs/>
        </w:rPr>
        <w:t xml:space="preserve"> </w:t>
      </w:r>
      <w:r w:rsidR="001F1530" w:rsidRPr="00986CF9">
        <w:rPr>
          <w:iCs/>
        </w:rPr>
        <w:t xml:space="preserve">гостиничные номера для размещения </w:t>
      </w:r>
      <w:r w:rsidR="000525A4">
        <w:rPr>
          <w:iCs/>
        </w:rPr>
        <w:t>Гостей</w:t>
      </w:r>
      <w:r w:rsidR="001F1530" w:rsidRPr="00986CF9">
        <w:rPr>
          <w:iCs/>
        </w:rPr>
        <w:t xml:space="preserve"> по </w:t>
      </w:r>
      <w:r w:rsidR="00750595">
        <w:rPr>
          <w:iCs/>
        </w:rPr>
        <w:t>договорным</w:t>
      </w:r>
      <w:r w:rsidR="00801EB2">
        <w:rPr>
          <w:iCs/>
        </w:rPr>
        <w:t xml:space="preserve"> </w:t>
      </w:r>
      <w:r w:rsidR="001F1530" w:rsidRPr="00986CF9">
        <w:rPr>
          <w:iCs/>
        </w:rPr>
        <w:t>ценам</w:t>
      </w:r>
      <w:r w:rsidR="001F1530" w:rsidRPr="00986CF9">
        <w:rPr>
          <w:i/>
          <w:iCs/>
        </w:rPr>
        <w:t>,</w:t>
      </w:r>
      <w:r w:rsidRPr="00986CF9">
        <w:t xml:space="preserve"> </w:t>
      </w:r>
      <w:r w:rsidR="001F1530" w:rsidRPr="00986CF9">
        <w:t xml:space="preserve">указанным </w:t>
      </w:r>
      <w:r w:rsidRPr="00986CF9">
        <w:t xml:space="preserve">в </w:t>
      </w:r>
      <w:r w:rsidR="001F1530" w:rsidRPr="00986CF9">
        <w:t>Приложени</w:t>
      </w:r>
      <w:r w:rsidR="00AA49BC">
        <w:t>и</w:t>
      </w:r>
      <w:r w:rsidR="001F1530" w:rsidRPr="00986CF9">
        <w:t xml:space="preserve">  </w:t>
      </w:r>
      <w:r w:rsidRPr="00986CF9">
        <w:t xml:space="preserve">№ 1 к </w:t>
      </w:r>
      <w:r w:rsidR="009F7D5C">
        <w:t xml:space="preserve">настоящему </w:t>
      </w:r>
      <w:r w:rsidRPr="00986CF9">
        <w:t>Договору.</w:t>
      </w:r>
    </w:p>
    <w:p w:rsidR="00BA096F" w:rsidRPr="002D36DA" w:rsidRDefault="00BA096F" w:rsidP="00720519">
      <w:pPr>
        <w:ind w:firstLine="567"/>
        <w:jc w:val="both"/>
      </w:pPr>
      <w:r w:rsidRPr="00986CF9">
        <w:rPr>
          <w:b/>
        </w:rPr>
        <w:t>1.</w:t>
      </w:r>
      <w:r w:rsidR="004F0447" w:rsidRPr="00986CF9">
        <w:rPr>
          <w:b/>
        </w:rPr>
        <w:t>3</w:t>
      </w:r>
      <w:r w:rsidRPr="00986CF9">
        <w:rPr>
          <w:b/>
        </w:rPr>
        <w:t>.</w:t>
      </w:r>
      <w:r w:rsidRPr="00986CF9">
        <w:t xml:space="preserve"> </w:t>
      </w:r>
      <w:r w:rsidR="009F7D5C">
        <w:t>Исполнитель</w:t>
      </w:r>
      <w:r w:rsidRPr="002D36DA">
        <w:rPr>
          <w:i/>
        </w:rPr>
        <w:t xml:space="preserve"> </w:t>
      </w:r>
      <w:r w:rsidRPr="00986CF9">
        <w:t>не гарантирует предоставление последнего свободного номера по</w:t>
      </w:r>
      <w:r w:rsidR="00801EB2">
        <w:t xml:space="preserve"> </w:t>
      </w:r>
      <w:r w:rsidR="00750595">
        <w:t>договорным</w:t>
      </w:r>
      <w:r w:rsidR="00801EB2">
        <w:t xml:space="preserve"> </w:t>
      </w:r>
      <w:r w:rsidRPr="00986CF9">
        <w:t xml:space="preserve"> ценам , (количество номеров, предоставляемых по </w:t>
      </w:r>
      <w:r w:rsidR="00750595">
        <w:t>договорным</w:t>
      </w:r>
      <w:r w:rsidR="00801EB2">
        <w:t xml:space="preserve"> </w:t>
      </w:r>
      <w:r w:rsidRPr="00986CF9">
        <w:t>ценам , предусмотренных настоящим договором, может быть ограничено в периоды высокой загрузки).</w:t>
      </w:r>
    </w:p>
    <w:p w:rsidR="00BA096F" w:rsidRDefault="00BA096F" w:rsidP="00BA096F">
      <w:pPr>
        <w:ind w:left="360"/>
        <w:jc w:val="center"/>
        <w:rPr>
          <w:b/>
          <w:bCs/>
        </w:rPr>
      </w:pPr>
    </w:p>
    <w:p w:rsidR="00BA096F" w:rsidRPr="00986CF9" w:rsidRDefault="00BA096F" w:rsidP="00BA096F">
      <w:pPr>
        <w:ind w:left="360"/>
        <w:jc w:val="center"/>
        <w:rPr>
          <w:b/>
          <w:bCs/>
          <w:u w:val="single"/>
        </w:rPr>
      </w:pPr>
      <w:r w:rsidRPr="00986CF9">
        <w:rPr>
          <w:b/>
          <w:bCs/>
        </w:rPr>
        <w:t xml:space="preserve">2.   </w:t>
      </w:r>
      <w:r w:rsidR="009F7D5C">
        <w:rPr>
          <w:b/>
          <w:bCs/>
        </w:rPr>
        <w:t>Права и обязанности сторон</w:t>
      </w:r>
    </w:p>
    <w:p w:rsidR="00BA096F" w:rsidRPr="00986CF9" w:rsidRDefault="00BA096F" w:rsidP="00720519">
      <w:pPr>
        <w:pStyle w:val="a3"/>
        <w:ind w:right="0" w:firstLine="567"/>
        <w:rPr>
          <w:b/>
          <w:bCs/>
          <w:i/>
          <w:lang w:val="ru-RU"/>
        </w:rPr>
      </w:pPr>
      <w:r w:rsidRPr="00986CF9">
        <w:rPr>
          <w:b/>
          <w:lang w:val="ru-RU"/>
        </w:rPr>
        <w:t xml:space="preserve">2.1. </w:t>
      </w:r>
      <w:r w:rsidR="002D36DA" w:rsidRPr="002D36DA">
        <w:rPr>
          <w:b/>
          <w:i/>
          <w:lang w:val="ru-RU"/>
        </w:rPr>
        <w:t>Исполнитель</w:t>
      </w:r>
      <w:r w:rsidRPr="00986CF9">
        <w:rPr>
          <w:b/>
          <w:bCs/>
          <w:i/>
          <w:lang w:val="ru-RU"/>
        </w:rPr>
        <w:t xml:space="preserve"> обязуется:</w:t>
      </w:r>
    </w:p>
    <w:p w:rsidR="00BA096F" w:rsidRPr="00986CF9" w:rsidRDefault="00BA096F" w:rsidP="00720519">
      <w:pPr>
        <w:pStyle w:val="a3"/>
        <w:ind w:right="-24" w:firstLine="567"/>
        <w:rPr>
          <w:lang w:val="ru-RU"/>
        </w:rPr>
      </w:pPr>
      <w:r w:rsidRPr="00986CF9">
        <w:rPr>
          <w:b/>
          <w:lang w:val="ru-RU"/>
        </w:rPr>
        <w:t>2.1.1.</w:t>
      </w:r>
      <w:r w:rsidRPr="00986CF9">
        <w:rPr>
          <w:lang w:val="ru-RU"/>
        </w:rPr>
        <w:t xml:space="preserve"> </w:t>
      </w:r>
      <w:r w:rsidR="009F7D5C">
        <w:rPr>
          <w:szCs w:val="22"/>
          <w:lang w:val="ru-RU"/>
        </w:rPr>
        <w:t>П</w:t>
      </w:r>
      <w:r w:rsidR="009F7D5C" w:rsidRPr="00B02FEB">
        <w:rPr>
          <w:rFonts w:cs="Arial"/>
          <w:szCs w:val="18"/>
          <w:lang w:val="ru-RU"/>
        </w:rPr>
        <w:t xml:space="preserve">редоставлять </w:t>
      </w:r>
      <w:r w:rsidR="009F7D5C">
        <w:rPr>
          <w:rFonts w:cs="Arial"/>
          <w:szCs w:val="18"/>
          <w:lang w:val="ru-RU"/>
        </w:rPr>
        <w:t>п</w:t>
      </w:r>
      <w:r w:rsidR="009F7D5C" w:rsidRPr="00B02FEB">
        <w:rPr>
          <w:rFonts w:cs="Arial"/>
          <w:szCs w:val="18"/>
          <w:lang w:val="ru-RU"/>
        </w:rPr>
        <w:t xml:space="preserve">о заявкам </w:t>
      </w:r>
      <w:r w:rsidR="009F7D5C">
        <w:rPr>
          <w:rFonts w:cs="Arial"/>
          <w:szCs w:val="18"/>
          <w:lang w:val="ru-RU"/>
        </w:rPr>
        <w:t>Заказчика (при наличии свободных мест)</w:t>
      </w:r>
      <w:r w:rsidR="009F7D5C" w:rsidRPr="00B02FEB">
        <w:rPr>
          <w:rFonts w:cs="Arial"/>
          <w:szCs w:val="18"/>
          <w:lang w:val="ru-RU"/>
        </w:rPr>
        <w:t xml:space="preserve"> номера в </w:t>
      </w:r>
      <w:r w:rsidR="009F7D5C" w:rsidRPr="00995310">
        <w:rPr>
          <w:szCs w:val="22"/>
          <w:lang w:val="ru-RU"/>
        </w:rPr>
        <w:t>Гостиниц</w:t>
      </w:r>
      <w:r w:rsidR="009F7D5C">
        <w:rPr>
          <w:szCs w:val="22"/>
          <w:lang w:val="ru-RU"/>
        </w:rPr>
        <w:t>е</w:t>
      </w:r>
      <w:r w:rsidR="009F7D5C" w:rsidRPr="00995310">
        <w:rPr>
          <w:szCs w:val="22"/>
          <w:lang w:val="ru-RU"/>
        </w:rPr>
        <w:t xml:space="preserve"> «Петр </w:t>
      </w:r>
      <w:r w:rsidR="009F7D5C" w:rsidRPr="00716FFA">
        <w:rPr>
          <w:szCs w:val="22"/>
        </w:rPr>
        <w:t>I</w:t>
      </w:r>
      <w:r w:rsidR="009F7D5C" w:rsidRPr="00995310">
        <w:rPr>
          <w:szCs w:val="22"/>
          <w:lang w:val="ru-RU"/>
        </w:rPr>
        <w:t>»</w:t>
      </w:r>
      <w:r w:rsidR="009F7D5C">
        <w:rPr>
          <w:szCs w:val="22"/>
          <w:lang w:val="ru-RU"/>
        </w:rPr>
        <w:t xml:space="preserve"> в </w:t>
      </w:r>
      <w:r w:rsidR="009F7D5C" w:rsidRPr="00B02FEB">
        <w:rPr>
          <w:rFonts w:cs="Arial"/>
          <w:szCs w:val="18"/>
          <w:lang w:val="ru-RU"/>
        </w:rPr>
        <w:t>порядке и на условиях, предусмотренных настоящим Договором</w:t>
      </w:r>
      <w:r w:rsidR="009F7D5C">
        <w:rPr>
          <w:rFonts w:cs="Arial"/>
          <w:szCs w:val="18"/>
          <w:lang w:val="ru-RU"/>
        </w:rPr>
        <w:t>.</w:t>
      </w:r>
    </w:p>
    <w:p w:rsidR="00C97967" w:rsidRPr="00986CF9" w:rsidRDefault="00BA096F" w:rsidP="00720519">
      <w:pPr>
        <w:pStyle w:val="a3"/>
        <w:ind w:right="0" w:firstLine="567"/>
        <w:rPr>
          <w:lang w:val="ru-RU"/>
        </w:rPr>
      </w:pPr>
      <w:r w:rsidRPr="00986CF9">
        <w:rPr>
          <w:b/>
          <w:lang w:val="ru-RU"/>
        </w:rPr>
        <w:t>2.1.2.</w:t>
      </w:r>
      <w:r w:rsidRPr="00986CF9">
        <w:rPr>
          <w:lang w:val="ru-RU"/>
        </w:rPr>
        <w:t xml:space="preserve"> Обеспечить качество предоставляемых услуг в соответствии с категорией</w:t>
      </w:r>
      <w:r w:rsidR="009F7D5C">
        <w:rPr>
          <w:lang w:val="ru-RU"/>
        </w:rPr>
        <w:t xml:space="preserve"> гостиниц</w:t>
      </w:r>
      <w:r w:rsidRPr="00986CF9">
        <w:rPr>
          <w:lang w:val="ru-RU"/>
        </w:rPr>
        <w:t xml:space="preserve"> и </w:t>
      </w:r>
      <w:r w:rsidR="00205827" w:rsidRPr="00986CF9">
        <w:rPr>
          <w:lang w:val="ru-RU"/>
        </w:rPr>
        <w:t>Правилами предоставления гостиничных услуг в Российской Федерации (утв. Постановлением Правительства Российской Федерации от</w:t>
      </w:r>
      <w:r w:rsidR="00D01485">
        <w:rPr>
          <w:lang w:val="ru-RU"/>
        </w:rPr>
        <w:t xml:space="preserve"> </w:t>
      </w:r>
      <w:r w:rsidR="007F7648" w:rsidRPr="00D01485">
        <w:rPr>
          <w:lang w:val="ru-RU"/>
        </w:rPr>
        <w:t xml:space="preserve">09.10.2015 </w:t>
      </w:r>
      <w:r w:rsidR="007F7648">
        <w:rPr>
          <w:lang w:val="ru-RU"/>
        </w:rPr>
        <w:t>№ 1085</w:t>
      </w:r>
      <w:r w:rsidR="00205827" w:rsidRPr="00986CF9">
        <w:rPr>
          <w:lang w:val="ru-RU"/>
        </w:rPr>
        <w:t>)</w:t>
      </w:r>
      <w:r w:rsidRPr="00986CF9">
        <w:rPr>
          <w:lang w:val="ru-RU"/>
        </w:rPr>
        <w:t xml:space="preserve">. </w:t>
      </w:r>
    </w:p>
    <w:p w:rsidR="009F7D5C" w:rsidRPr="00B02FEB" w:rsidRDefault="00BA096F" w:rsidP="00720519">
      <w:pPr>
        <w:pStyle w:val="a3"/>
        <w:ind w:right="-24" w:firstLine="567"/>
        <w:rPr>
          <w:szCs w:val="22"/>
          <w:lang w:val="ru-RU"/>
        </w:rPr>
      </w:pPr>
      <w:r w:rsidRPr="00986CF9">
        <w:rPr>
          <w:b/>
          <w:lang w:val="ru-RU"/>
        </w:rPr>
        <w:t>2.1.3</w:t>
      </w:r>
      <w:r w:rsidR="009F7D5C" w:rsidRPr="009F7D5C">
        <w:rPr>
          <w:szCs w:val="22"/>
          <w:lang w:val="ru-RU"/>
        </w:rPr>
        <w:t xml:space="preserve"> </w:t>
      </w:r>
      <w:r w:rsidR="009F7D5C">
        <w:rPr>
          <w:szCs w:val="22"/>
          <w:lang w:val="ru-RU"/>
        </w:rPr>
        <w:t>О</w:t>
      </w:r>
      <w:r w:rsidR="009F7D5C" w:rsidRPr="00B02FEB">
        <w:rPr>
          <w:szCs w:val="22"/>
          <w:lang w:val="ru-RU"/>
        </w:rPr>
        <w:t>казыват</w:t>
      </w:r>
      <w:r w:rsidR="009F7D5C">
        <w:rPr>
          <w:szCs w:val="22"/>
          <w:lang w:val="ru-RU"/>
        </w:rPr>
        <w:t>ь</w:t>
      </w:r>
      <w:r w:rsidR="009F7D5C" w:rsidRPr="00B02FEB">
        <w:rPr>
          <w:szCs w:val="22"/>
          <w:lang w:val="ru-RU"/>
        </w:rPr>
        <w:t xml:space="preserve"> визовую поддержку</w:t>
      </w:r>
      <w:r w:rsidR="009F7D5C">
        <w:rPr>
          <w:szCs w:val="22"/>
          <w:lang w:val="ru-RU"/>
        </w:rPr>
        <w:t xml:space="preserve"> </w:t>
      </w:r>
      <w:r w:rsidR="009F7D5C" w:rsidRPr="00B02FEB">
        <w:rPr>
          <w:rFonts w:cs="Arial"/>
          <w:szCs w:val="18"/>
          <w:lang w:val="ru-RU"/>
        </w:rPr>
        <w:t>(в объеме, обычно предоставляемом в таких случаях)</w:t>
      </w:r>
      <w:r w:rsidR="009F7D5C">
        <w:rPr>
          <w:rFonts w:cs="Arial"/>
          <w:szCs w:val="18"/>
          <w:lang w:val="ru-RU"/>
        </w:rPr>
        <w:t xml:space="preserve"> по запросу Заказчика</w:t>
      </w:r>
      <w:r w:rsidR="009F7D5C" w:rsidRPr="00B02FEB">
        <w:rPr>
          <w:szCs w:val="22"/>
          <w:lang w:val="ru-RU"/>
        </w:rPr>
        <w:t xml:space="preserve">, </w:t>
      </w:r>
      <w:r w:rsidR="009F7D5C">
        <w:rPr>
          <w:szCs w:val="22"/>
          <w:lang w:val="ru-RU"/>
        </w:rPr>
        <w:t>по</w:t>
      </w:r>
      <w:r w:rsidR="009F7D5C" w:rsidRPr="00B02FEB">
        <w:rPr>
          <w:szCs w:val="22"/>
          <w:lang w:val="ru-RU"/>
        </w:rPr>
        <w:t xml:space="preserve">  тарифам и правилам, указанным в </w:t>
      </w:r>
      <w:r w:rsidR="009F7D5C">
        <w:rPr>
          <w:szCs w:val="22"/>
          <w:lang w:val="ru-RU"/>
        </w:rPr>
        <w:t>П</w:t>
      </w:r>
      <w:r w:rsidR="009F7D5C" w:rsidRPr="00B02FEB">
        <w:rPr>
          <w:szCs w:val="22"/>
          <w:lang w:val="ru-RU"/>
        </w:rPr>
        <w:t>риложени</w:t>
      </w:r>
      <w:r w:rsidR="00AA49BC">
        <w:rPr>
          <w:szCs w:val="22"/>
          <w:lang w:val="ru-RU"/>
        </w:rPr>
        <w:t>и</w:t>
      </w:r>
      <w:r w:rsidR="009F7D5C" w:rsidRPr="00B02FEB">
        <w:rPr>
          <w:szCs w:val="22"/>
          <w:lang w:val="ru-RU"/>
        </w:rPr>
        <w:t xml:space="preserve"> </w:t>
      </w:r>
      <w:r w:rsidR="009F7D5C">
        <w:rPr>
          <w:szCs w:val="22"/>
          <w:lang w:val="ru-RU"/>
        </w:rPr>
        <w:t xml:space="preserve">настоящему </w:t>
      </w:r>
      <w:r w:rsidR="009F7D5C" w:rsidRPr="00B02FEB">
        <w:rPr>
          <w:szCs w:val="22"/>
          <w:lang w:val="ru-RU"/>
        </w:rPr>
        <w:t xml:space="preserve">Договору. </w:t>
      </w:r>
    </w:p>
    <w:p w:rsidR="009F7D5C" w:rsidRPr="00B02FEB" w:rsidRDefault="00BA096F" w:rsidP="00720519">
      <w:pPr>
        <w:pStyle w:val="a3"/>
        <w:ind w:right="-23" w:firstLine="567"/>
        <w:rPr>
          <w:szCs w:val="22"/>
          <w:lang w:val="ru-RU"/>
        </w:rPr>
      </w:pPr>
      <w:r w:rsidRPr="009F7D5C">
        <w:rPr>
          <w:b/>
          <w:lang w:val="ru-RU"/>
        </w:rPr>
        <w:t>2.1.4.</w:t>
      </w:r>
      <w:r w:rsidRPr="009F7D5C">
        <w:rPr>
          <w:lang w:val="ru-RU"/>
        </w:rPr>
        <w:t xml:space="preserve"> </w:t>
      </w:r>
      <w:r w:rsidR="009F7D5C" w:rsidRPr="00B02FEB">
        <w:rPr>
          <w:szCs w:val="22"/>
          <w:lang w:val="ru-RU"/>
        </w:rPr>
        <w:t xml:space="preserve">Обеспечивать своевременное оформление регистрации </w:t>
      </w:r>
      <w:r w:rsidR="009F7D5C">
        <w:rPr>
          <w:szCs w:val="22"/>
          <w:lang w:val="ru-RU"/>
        </w:rPr>
        <w:t>Гостей</w:t>
      </w:r>
      <w:r w:rsidR="009F7D5C" w:rsidRPr="00B02FEB">
        <w:rPr>
          <w:szCs w:val="22"/>
          <w:lang w:val="ru-RU"/>
        </w:rPr>
        <w:t xml:space="preserve"> при заезде.</w:t>
      </w:r>
    </w:p>
    <w:p w:rsidR="009F7D5C" w:rsidRPr="00B02FEB" w:rsidRDefault="006A7E0A" w:rsidP="00720519">
      <w:pPr>
        <w:pStyle w:val="a3"/>
        <w:ind w:right="-23" w:firstLine="567"/>
        <w:rPr>
          <w:szCs w:val="22"/>
          <w:lang w:val="ru-RU"/>
        </w:rPr>
      </w:pPr>
      <w:r w:rsidRPr="009F7D5C">
        <w:rPr>
          <w:b/>
          <w:lang w:val="ru-RU"/>
        </w:rPr>
        <w:t>2.1.5.</w:t>
      </w:r>
      <w:r w:rsidRPr="009F7D5C">
        <w:rPr>
          <w:lang w:val="ru-RU"/>
        </w:rPr>
        <w:t xml:space="preserve"> </w:t>
      </w:r>
      <w:r w:rsidR="009F7D5C">
        <w:rPr>
          <w:szCs w:val="22"/>
          <w:lang w:val="ru-RU"/>
        </w:rPr>
        <w:t>О</w:t>
      </w:r>
      <w:r w:rsidR="009F7D5C" w:rsidRPr="00B02FEB">
        <w:rPr>
          <w:szCs w:val="22"/>
          <w:lang w:val="ru-RU"/>
        </w:rPr>
        <w:t xml:space="preserve">беспечивать </w:t>
      </w:r>
      <w:r w:rsidR="009F7D5C">
        <w:rPr>
          <w:iCs/>
          <w:szCs w:val="22"/>
          <w:lang w:val="ru-RU"/>
        </w:rPr>
        <w:t xml:space="preserve">Заказчика </w:t>
      </w:r>
      <w:r w:rsidR="009F7D5C" w:rsidRPr="00B02FEB">
        <w:rPr>
          <w:szCs w:val="22"/>
          <w:lang w:val="ru-RU"/>
        </w:rPr>
        <w:t xml:space="preserve">рекламными, методическими и другими материалами в целях создания условий для эффективной реализации услуг </w:t>
      </w:r>
      <w:r w:rsidR="009F7D5C">
        <w:rPr>
          <w:iCs/>
          <w:szCs w:val="22"/>
          <w:lang w:val="ru-RU"/>
        </w:rPr>
        <w:t>исполнителя</w:t>
      </w:r>
      <w:r w:rsidR="009F7D5C" w:rsidRPr="00B02FEB">
        <w:rPr>
          <w:szCs w:val="22"/>
          <w:lang w:val="ru-RU"/>
        </w:rPr>
        <w:t xml:space="preserve"> </w:t>
      </w:r>
      <w:r w:rsidR="009F7D5C" w:rsidRPr="00B02FEB">
        <w:rPr>
          <w:rFonts w:cs="Arial"/>
          <w:lang w:val="ru-RU"/>
        </w:rPr>
        <w:t xml:space="preserve">в объеме и сроки, </w:t>
      </w:r>
      <w:r w:rsidR="009F7D5C">
        <w:rPr>
          <w:rFonts w:cs="Arial"/>
          <w:lang w:val="ru-RU"/>
        </w:rPr>
        <w:t xml:space="preserve">согласованные </w:t>
      </w:r>
      <w:r w:rsidR="009F7D5C" w:rsidRPr="00B02FEB">
        <w:rPr>
          <w:rFonts w:cs="Arial"/>
          <w:lang w:val="ru-RU"/>
        </w:rPr>
        <w:t xml:space="preserve"> Сторонами</w:t>
      </w:r>
      <w:r w:rsidR="009F7D5C">
        <w:rPr>
          <w:rFonts w:cs="Arial"/>
          <w:lang w:val="ru-RU"/>
        </w:rPr>
        <w:t xml:space="preserve"> дополнительно</w:t>
      </w:r>
      <w:r w:rsidR="009F7D5C" w:rsidRPr="00B02FEB">
        <w:rPr>
          <w:rFonts w:cs="Arial"/>
          <w:lang w:val="ru-RU"/>
        </w:rPr>
        <w:t>.</w:t>
      </w:r>
    </w:p>
    <w:p w:rsidR="0058205A" w:rsidRDefault="0058205A" w:rsidP="0058205A">
      <w:pPr>
        <w:pStyle w:val="a3"/>
        <w:ind w:right="34" w:firstLine="567"/>
        <w:rPr>
          <w:lang w:val="ru-RU"/>
        </w:rPr>
      </w:pPr>
      <w:r w:rsidRPr="00022AC6">
        <w:rPr>
          <w:b/>
          <w:iCs/>
          <w:lang w:val="ru-RU"/>
        </w:rPr>
        <w:t>2.1.6.</w:t>
      </w:r>
      <w:r>
        <w:rPr>
          <w:iCs/>
          <w:lang w:val="ru-RU"/>
        </w:rPr>
        <w:t xml:space="preserve"> Оформить </w:t>
      </w:r>
      <w:r w:rsidRPr="00986CF9">
        <w:rPr>
          <w:iCs/>
          <w:lang w:val="ru-RU"/>
        </w:rPr>
        <w:t>и</w:t>
      </w:r>
      <w:r w:rsidRPr="00986CF9">
        <w:rPr>
          <w:lang w:val="ru-RU"/>
        </w:rPr>
        <w:t xml:space="preserve"> передат</w:t>
      </w:r>
      <w:r>
        <w:rPr>
          <w:lang w:val="ru-RU"/>
        </w:rPr>
        <w:t>ь</w:t>
      </w:r>
      <w:r w:rsidRPr="00986CF9">
        <w:rPr>
          <w:lang w:val="ru-RU"/>
        </w:rPr>
        <w:t xml:space="preserve"> </w:t>
      </w:r>
      <w:r>
        <w:rPr>
          <w:lang w:val="ru-RU"/>
        </w:rPr>
        <w:t>Заказчику</w:t>
      </w:r>
      <w:r w:rsidRPr="00986CF9">
        <w:rPr>
          <w:lang w:val="ru-RU"/>
        </w:rPr>
        <w:t xml:space="preserve"> счета-фактуры и акты оказанных услуг</w:t>
      </w:r>
      <w:r>
        <w:rPr>
          <w:lang w:val="ru-RU"/>
        </w:rPr>
        <w:t xml:space="preserve"> в течение 5</w:t>
      </w:r>
      <w:r w:rsidRPr="00986CF9">
        <w:rPr>
          <w:lang w:val="ru-RU"/>
        </w:rPr>
        <w:t xml:space="preserve"> календ</w:t>
      </w:r>
      <w:r>
        <w:rPr>
          <w:lang w:val="ru-RU"/>
        </w:rPr>
        <w:t>арных дней после выезда Гостя</w:t>
      </w:r>
      <w:r w:rsidR="00750595">
        <w:rPr>
          <w:lang w:val="ru-RU"/>
        </w:rPr>
        <w:t xml:space="preserve"> при оплате по безналичному расчету</w:t>
      </w:r>
      <w:r>
        <w:rPr>
          <w:lang w:val="ru-RU"/>
        </w:rPr>
        <w:t>.</w:t>
      </w:r>
    </w:p>
    <w:p w:rsidR="009F7D5C" w:rsidRDefault="009F7D5C" w:rsidP="00720519">
      <w:pPr>
        <w:pStyle w:val="a3"/>
        <w:ind w:right="37" w:firstLine="567"/>
        <w:rPr>
          <w:b/>
          <w:lang w:val="ru-RU"/>
        </w:rPr>
      </w:pPr>
    </w:p>
    <w:p w:rsidR="00BA096F" w:rsidRPr="00986CF9" w:rsidRDefault="00BA096F" w:rsidP="00720519">
      <w:pPr>
        <w:pStyle w:val="a3"/>
        <w:ind w:right="37" w:firstLine="567"/>
        <w:rPr>
          <w:b/>
          <w:bCs/>
          <w:i/>
          <w:lang w:val="ru-RU"/>
        </w:rPr>
      </w:pPr>
      <w:r w:rsidRPr="00986CF9">
        <w:rPr>
          <w:b/>
          <w:lang w:val="ru-RU"/>
        </w:rPr>
        <w:t xml:space="preserve">2.2. </w:t>
      </w:r>
      <w:r w:rsidR="009F7D5C">
        <w:rPr>
          <w:b/>
          <w:lang w:val="ru-RU"/>
        </w:rPr>
        <w:t>Заказчик</w:t>
      </w:r>
      <w:r w:rsidRPr="00986CF9">
        <w:rPr>
          <w:b/>
          <w:bCs/>
          <w:i/>
          <w:lang w:val="ru-RU"/>
        </w:rPr>
        <w:t xml:space="preserve"> обязуется:</w:t>
      </w:r>
    </w:p>
    <w:p w:rsidR="006370AA" w:rsidRDefault="006370AA" w:rsidP="00720519">
      <w:pPr>
        <w:ind w:right="-23" w:firstLine="567"/>
        <w:jc w:val="both"/>
        <w:rPr>
          <w:szCs w:val="22"/>
        </w:rPr>
      </w:pPr>
      <w:r w:rsidRPr="006370AA">
        <w:rPr>
          <w:b/>
          <w:szCs w:val="22"/>
        </w:rPr>
        <w:t>2.2.1.</w:t>
      </w:r>
      <w:r>
        <w:rPr>
          <w:szCs w:val="22"/>
        </w:rPr>
        <w:t xml:space="preserve"> Н</w:t>
      </w:r>
      <w:r w:rsidRPr="00F35BBE">
        <w:rPr>
          <w:szCs w:val="22"/>
        </w:rPr>
        <w:t>аправлять</w:t>
      </w:r>
      <w:r>
        <w:rPr>
          <w:szCs w:val="22"/>
        </w:rPr>
        <w:t xml:space="preserve"> Гостей на условиях бронирования </w:t>
      </w:r>
      <w:r w:rsidRPr="00F35BBE">
        <w:rPr>
          <w:szCs w:val="22"/>
        </w:rPr>
        <w:t xml:space="preserve">в </w:t>
      </w:r>
      <w:r w:rsidRPr="00995310">
        <w:rPr>
          <w:szCs w:val="22"/>
        </w:rPr>
        <w:t>Гостиниц</w:t>
      </w:r>
      <w:r>
        <w:rPr>
          <w:szCs w:val="22"/>
        </w:rPr>
        <w:t>у</w:t>
      </w:r>
      <w:r w:rsidRPr="00995310">
        <w:rPr>
          <w:szCs w:val="22"/>
        </w:rPr>
        <w:t xml:space="preserve"> «Петр </w:t>
      </w:r>
      <w:r w:rsidRPr="00716FFA">
        <w:rPr>
          <w:szCs w:val="22"/>
          <w:lang w:val="en-US"/>
        </w:rPr>
        <w:t>I</w:t>
      </w:r>
      <w:r w:rsidRPr="00995310">
        <w:rPr>
          <w:szCs w:val="22"/>
        </w:rPr>
        <w:t>»</w:t>
      </w:r>
      <w:r>
        <w:rPr>
          <w:szCs w:val="22"/>
        </w:rPr>
        <w:t xml:space="preserve"> п</w:t>
      </w:r>
      <w:r w:rsidRPr="00F35BBE">
        <w:rPr>
          <w:szCs w:val="22"/>
        </w:rPr>
        <w:t>осле подтвержденного</w:t>
      </w:r>
      <w:r>
        <w:rPr>
          <w:szCs w:val="22"/>
        </w:rPr>
        <w:t xml:space="preserve"> Исполнителем бронирования. </w:t>
      </w:r>
    </w:p>
    <w:p w:rsidR="006370AA" w:rsidRPr="00B02FEB" w:rsidRDefault="006370AA" w:rsidP="00720519">
      <w:pPr>
        <w:pStyle w:val="a3"/>
        <w:ind w:right="-23" w:firstLine="567"/>
        <w:rPr>
          <w:szCs w:val="22"/>
          <w:lang w:val="ru-RU"/>
        </w:rPr>
      </w:pPr>
      <w:r w:rsidRPr="006370AA">
        <w:rPr>
          <w:b/>
          <w:szCs w:val="22"/>
          <w:lang w:val="ru-RU"/>
        </w:rPr>
        <w:t>2.2.2.</w:t>
      </w:r>
      <w:r>
        <w:rPr>
          <w:szCs w:val="22"/>
          <w:lang w:val="ru-RU"/>
        </w:rPr>
        <w:t xml:space="preserve"> О</w:t>
      </w:r>
      <w:r w:rsidRPr="00B02FEB">
        <w:rPr>
          <w:szCs w:val="22"/>
          <w:lang w:val="ru-RU"/>
        </w:rPr>
        <w:t>платить стоимость визовой поддержки</w:t>
      </w:r>
      <w:r w:rsidRPr="00BA4FD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(если на момент отмены бронирования услуга была оказана) в</w:t>
      </w:r>
      <w:r w:rsidRPr="00B02FEB">
        <w:rPr>
          <w:szCs w:val="22"/>
          <w:lang w:val="ru-RU"/>
        </w:rPr>
        <w:t xml:space="preserve"> случае отмены бронирования или не заезда  </w:t>
      </w:r>
      <w:r>
        <w:rPr>
          <w:szCs w:val="22"/>
          <w:lang w:val="ru-RU"/>
        </w:rPr>
        <w:t>Гостя</w:t>
      </w:r>
      <w:r w:rsidRPr="00B02FEB">
        <w:rPr>
          <w:szCs w:val="22"/>
          <w:lang w:val="ru-RU"/>
        </w:rPr>
        <w:t xml:space="preserve"> в течение трех </w:t>
      </w:r>
      <w:r>
        <w:rPr>
          <w:szCs w:val="22"/>
          <w:lang w:val="ru-RU"/>
        </w:rPr>
        <w:t xml:space="preserve">рабочих </w:t>
      </w:r>
      <w:r w:rsidRPr="00B02FEB">
        <w:rPr>
          <w:szCs w:val="22"/>
          <w:lang w:val="ru-RU"/>
        </w:rPr>
        <w:t>дней с моме</w:t>
      </w:r>
      <w:r>
        <w:rPr>
          <w:szCs w:val="22"/>
          <w:lang w:val="ru-RU"/>
        </w:rPr>
        <w:t xml:space="preserve">нта оформления Исполнителем </w:t>
      </w:r>
      <w:r w:rsidRPr="00B02FEB">
        <w:rPr>
          <w:szCs w:val="22"/>
          <w:lang w:val="ru-RU"/>
        </w:rPr>
        <w:t xml:space="preserve"> счета, в</w:t>
      </w:r>
      <w:r>
        <w:rPr>
          <w:szCs w:val="22"/>
          <w:lang w:val="ru-RU"/>
        </w:rPr>
        <w:t xml:space="preserve"> порядке,</w:t>
      </w:r>
      <w:r w:rsidRPr="00B02FEB">
        <w:rPr>
          <w:szCs w:val="22"/>
          <w:lang w:val="ru-RU"/>
        </w:rPr>
        <w:t xml:space="preserve"> предусмотренном </w:t>
      </w:r>
      <w:r>
        <w:rPr>
          <w:szCs w:val="22"/>
          <w:lang w:val="ru-RU"/>
        </w:rPr>
        <w:t xml:space="preserve">разделом </w:t>
      </w:r>
      <w:r w:rsidRPr="00B02FEB">
        <w:rPr>
          <w:szCs w:val="22"/>
          <w:lang w:val="ru-RU"/>
        </w:rPr>
        <w:t xml:space="preserve"> 3 настоящего Договора. </w:t>
      </w:r>
    </w:p>
    <w:p w:rsidR="006370AA" w:rsidRPr="00B02FEB" w:rsidRDefault="006370AA" w:rsidP="00720519">
      <w:pPr>
        <w:pStyle w:val="a3"/>
        <w:ind w:right="-23" w:firstLine="567"/>
        <w:rPr>
          <w:szCs w:val="22"/>
          <w:lang w:val="ru-RU"/>
        </w:rPr>
      </w:pPr>
      <w:r w:rsidRPr="006370AA">
        <w:rPr>
          <w:b/>
          <w:szCs w:val="22"/>
          <w:lang w:val="ru-RU"/>
        </w:rPr>
        <w:t>2.2.3.</w:t>
      </w:r>
      <w:r w:rsidRPr="006370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Оформлять и предоставлять полученные от исполнителя акты сверки взаимных расчетов в течение 5</w:t>
      </w:r>
      <w:r w:rsidR="0058205A">
        <w:rPr>
          <w:szCs w:val="22"/>
          <w:lang w:val="ru-RU"/>
        </w:rPr>
        <w:t xml:space="preserve"> календарных </w:t>
      </w:r>
      <w:r>
        <w:rPr>
          <w:szCs w:val="22"/>
          <w:lang w:val="ru-RU"/>
        </w:rPr>
        <w:t xml:space="preserve"> дней с даты их получения.</w:t>
      </w:r>
    </w:p>
    <w:p w:rsidR="006370AA" w:rsidRDefault="006370AA" w:rsidP="00720519">
      <w:pPr>
        <w:ind w:right="-23" w:firstLine="567"/>
        <w:jc w:val="both"/>
        <w:rPr>
          <w:szCs w:val="22"/>
        </w:rPr>
      </w:pPr>
      <w:r w:rsidRPr="006370AA">
        <w:rPr>
          <w:b/>
          <w:szCs w:val="22"/>
        </w:rPr>
        <w:t>2.2.4.</w:t>
      </w:r>
      <w:r>
        <w:rPr>
          <w:szCs w:val="22"/>
        </w:rPr>
        <w:t xml:space="preserve"> Доводить до Гостей, </w:t>
      </w:r>
      <w:r w:rsidRPr="00EE4395">
        <w:t xml:space="preserve">прибывающих в </w:t>
      </w:r>
      <w:r w:rsidRPr="00995310">
        <w:rPr>
          <w:szCs w:val="22"/>
        </w:rPr>
        <w:t>Гостиниц</w:t>
      </w:r>
      <w:r>
        <w:rPr>
          <w:szCs w:val="22"/>
        </w:rPr>
        <w:t>у</w:t>
      </w:r>
      <w:r w:rsidRPr="00995310">
        <w:rPr>
          <w:szCs w:val="22"/>
        </w:rPr>
        <w:t xml:space="preserve"> «Петр </w:t>
      </w:r>
      <w:r w:rsidRPr="00716FFA">
        <w:rPr>
          <w:szCs w:val="22"/>
          <w:lang w:val="en-US"/>
        </w:rPr>
        <w:t>I</w:t>
      </w:r>
      <w:r w:rsidRPr="00995310">
        <w:rPr>
          <w:szCs w:val="22"/>
        </w:rPr>
        <w:t>»</w:t>
      </w:r>
      <w:r>
        <w:rPr>
          <w:szCs w:val="22"/>
        </w:rPr>
        <w:t xml:space="preserve">, следующую информацию: </w:t>
      </w:r>
    </w:p>
    <w:p w:rsidR="00427633" w:rsidRDefault="00427633" w:rsidP="00427633">
      <w:pPr>
        <w:numPr>
          <w:ilvl w:val="0"/>
          <w:numId w:val="10"/>
        </w:numPr>
        <w:ind w:firstLine="0"/>
        <w:jc w:val="both"/>
      </w:pPr>
      <w:r>
        <w:t xml:space="preserve">что все гостиничные услуги, не упомянутые Гостем при бронировании, оплачиваются им в пользу Исполнителя самостоятельно. </w:t>
      </w:r>
    </w:p>
    <w:p w:rsidR="006370AA" w:rsidRPr="00195052" w:rsidRDefault="006370AA" w:rsidP="006370AA">
      <w:pPr>
        <w:numPr>
          <w:ilvl w:val="0"/>
          <w:numId w:val="2"/>
        </w:numPr>
        <w:ind w:right="-23" w:firstLine="0"/>
        <w:jc w:val="both"/>
        <w:rPr>
          <w:szCs w:val="22"/>
        </w:rPr>
      </w:pPr>
      <w:r w:rsidRPr="002F633D">
        <w:t xml:space="preserve">что при размещении в </w:t>
      </w:r>
      <w:r>
        <w:t>г</w:t>
      </w:r>
      <w:r w:rsidRPr="002F633D">
        <w:t xml:space="preserve">остинице </w:t>
      </w:r>
      <w:r>
        <w:t>Гость</w:t>
      </w:r>
      <w:r w:rsidRPr="002F633D">
        <w:t xml:space="preserve"> будет  обязан соблюдать действующий в </w:t>
      </w:r>
      <w:r>
        <w:t>г</w:t>
      </w:r>
      <w:r w:rsidRPr="002F633D">
        <w:t>остинице порядок проживания, грубое нарушение которого может повлечь прекращение оказания гостиничных услуг.</w:t>
      </w:r>
    </w:p>
    <w:p w:rsidR="006370AA" w:rsidRPr="00144E5B" w:rsidRDefault="006370AA" w:rsidP="006370AA">
      <w:pPr>
        <w:pStyle w:val="a3"/>
        <w:numPr>
          <w:ilvl w:val="0"/>
          <w:numId w:val="2"/>
        </w:numPr>
        <w:ind w:right="-23" w:firstLine="0"/>
        <w:rPr>
          <w:szCs w:val="22"/>
          <w:lang w:val="ru-RU"/>
        </w:rPr>
      </w:pPr>
      <w:r>
        <w:rPr>
          <w:szCs w:val="22"/>
          <w:lang w:val="ru-RU"/>
        </w:rPr>
        <w:t xml:space="preserve">что </w:t>
      </w:r>
      <w:r w:rsidRPr="00B02FEB">
        <w:rPr>
          <w:szCs w:val="22"/>
          <w:lang w:val="ru-RU"/>
        </w:rPr>
        <w:t xml:space="preserve">все </w:t>
      </w:r>
      <w:r>
        <w:rPr>
          <w:szCs w:val="22"/>
          <w:lang w:val="ru-RU"/>
        </w:rPr>
        <w:t>Гости</w:t>
      </w:r>
      <w:r w:rsidRPr="00B02F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Заказчика</w:t>
      </w:r>
      <w:r w:rsidRPr="00B02FEB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третьи </w:t>
      </w:r>
      <w:r w:rsidRPr="00B02FEB">
        <w:rPr>
          <w:szCs w:val="22"/>
          <w:lang w:val="ru-RU"/>
        </w:rPr>
        <w:t xml:space="preserve">лица, </w:t>
      </w:r>
      <w:r w:rsidRPr="00144E5B">
        <w:rPr>
          <w:szCs w:val="22"/>
          <w:lang w:val="ru-RU"/>
        </w:rPr>
        <w:t xml:space="preserve">находящиеся по просьбе Гостя на территории гостиниц с 23:00 до 7:00 по московскому времени, должны зарегистрироваться у стойки администратора гостиницы.  </w:t>
      </w:r>
    </w:p>
    <w:p w:rsidR="006370AA" w:rsidRPr="004A1836" w:rsidRDefault="006370AA" w:rsidP="006370AA">
      <w:pPr>
        <w:numPr>
          <w:ilvl w:val="0"/>
          <w:numId w:val="2"/>
        </w:numPr>
        <w:ind w:right="-23" w:firstLine="0"/>
        <w:jc w:val="both"/>
        <w:rPr>
          <w:szCs w:val="22"/>
        </w:rPr>
      </w:pPr>
      <w:r w:rsidRPr="00EE4395">
        <w:t>о запрете курения табака на</w:t>
      </w:r>
      <w:r>
        <w:t xml:space="preserve"> всей</w:t>
      </w:r>
      <w:r w:rsidRPr="00EE4395">
        <w:t xml:space="preserve"> территории </w:t>
      </w:r>
      <w:r w:rsidRPr="002F633D">
        <w:rPr>
          <w:szCs w:val="22"/>
        </w:rPr>
        <w:t xml:space="preserve">Гостиницы «Петр </w:t>
      </w:r>
      <w:r w:rsidRPr="002F633D">
        <w:rPr>
          <w:szCs w:val="22"/>
          <w:lang w:val="en-US"/>
        </w:rPr>
        <w:t>I</w:t>
      </w:r>
      <w:r w:rsidRPr="002F633D">
        <w:rPr>
          <w:szCs w:val="22"/>
        </w:rPr>
        <w:t xml:space="preserve">» </w:t>
      </w:r>
      <w:r w:rsidRPr="00EE4395">
        <w:t>с 01.06.2014</w:t>
      </w:r>
      <w:r>
        <w:t xml:space="preserve"> </w:t>
      </w:r>
      <w:r w:rsidRPr="00EE4395">
        <w:t xml:space="preserve">г. (согласно </w:t>
      </w:r>
      <w:r>
        <w:t>Федеральному закону РФ</w:t>
      </w:r>
      <w:r w:rsidRPr="00EE4395">
        <w:t xml:space="preserve"> № 15-ФЗ от 23.02.2013</w:t>
      </w:r>
      <w:r>
        <w:t xml:space="preserve"> </w:t>
      </w:r>
      <w:r w:rsidRPr="00EE4395">
        <w:t>г. «Об охране здоровья граждан от воздействия окружающего табачного дыма и последствий потребления табака»).</w:t>
      </w:r>
    </w:p>
    <w:p w:rsidR="006370AA" w:rsidRPr="00201AB2" w:rsidRDefault="006370AA" w:rsidP="00720519">
      <w:pPr>
        <w:tabs>
          <w:tab w:val="left" w:pos="4745"/>
        </w:tabs>
        <w:ind w:right="-23" w:firstLine="567"/>
        <w:jc w:val="both"/>
        <w:rPr>
          <w:szCs w:val="22"/>
        </w:rPr>
      </w:pPr>
      <w:r w:rsidRPr="006370AA">
        <w:rPr>
          <w:b/>
          <w:szCs w:val="22"/>
        </w:rPr>
        <w:t>2.2.5.</w:t>
      </w:r>
      <w:r w:rsidRPr="00CB409A">
        <w:rPr>
          <w:szCs w:val="22"/>
        </w:rPr>
        <w:t xml:space="preserve"> Информировать </w:t>
      </w:r>
      <w:r w:rsidR="000525A4">
        <w:rPr>
          <w:szCs w:val="22"/>
        </w:rPr>
        <w:t>Гостей</w:t>
      </w:r>
      <w:r w:rsidRPr="00CB409A">
        <w:rPr>
          <w:szCs w:val="22"/>
        </w:rPr>
        <w:t xml:space="preserve"> о дополнительных услугах, оказываемых в Гостинице «Петр </w:t>
      </w:r>
      <w:r w:rsidRPr="00CB409A">
        <w:rPr>
          <w:szCs w:val="22"/>
          <w:lang w:val="en-US"/>
        </w:rPr>
        <w:t>I</w:t>
      </w:r>
      <w:r w:rsidRPr="00CB409A">
        <w:rPr>
          <w:szCs w:val="22"/>
        </w:rPr>
        <w:t xml:space="preserve">»  и распространять рекламные материалы с описанием услуг, предоставляемых в Гостинице «Петр </w:t>
      </w:r>
      <w:r w:rsidRPr="00CB409A">
        <w:rPr>
          <w:szCs w:val="22"/>
          <w:lang w:val="en-US"/>
        </w:rPr>
        <w:t>I</w:t>
      </w:r>
      <w:r w:rsidRPr="00CB409A">
        <w:rPr>
          <w:szCs w:val="22"/>
        </w:rPr>
        <w:t>».</w:t>
      </w:r>
    </w:p>
    <w:p w:rsidR="00201AB2" w:rsidRPr="00201AB2" w:rsidRDefault="00201AB2" w:rsidP="00720519">
      <w:pPr>
        <w:tabs>
          <w:tab w:val="left" w:pos="4745"/>
        </w:tabs>
        <w:ind w:right="-23" w:firstLine="567"/>
        <w:jc w:val="both"/>
        <w:rPr>
          <w:szCs w:val="22"/>
        </w:rPr>
      </w:pPr>
    </w:p>
    <w:p w:rsidR="006370AA" w:rsidRDefault="006370AA" w:rsidP="006370AA">
      <w:pPr>
        <w:tabs>
          <w:tab w:val="left" w:pos="4745"/>
        </w:tabs>
        <w:ind w:right="-23"/>
        <w:jc w:val="both"/>
        <w:rPr>
          <w:szCs w:val="22"/>
        </w:rPr>
      </w:pPr>
    </w:p>
    <w:p w:rsidR="006370AA" w:rsidRPr="006C7E9B" w:rsidRDefault="006370AA" w:rsidP="00720519">
      <w:pPr>
        <w:pStyle w:val="a3"/>
        <w:ind w:right="-24" w:firstLine="567"/>
        <w:rPr>
          <w:b/>
          <w:bCs/>
          <w:szCs w:val="22"/>
          <w:lang w:val="ru-RU"/>
        </w:rPr>
      </w:pPr>
      <w:r w:rsidRPr="006C7E9B">
        <w:rPr>
          <w:b/>
          <w:szCs w:val="22"/>
          <w:lang w:val="ru-RU"/>
        </w:rPr>
        <w:t xml:space="preserve">2.3. </w:t>
      </w:r>
      <w:r>
        <w:rPr>
          <w:b/>
          <w:bCs/>
          <w:iCs/>
          <w:szCs w:val="22"/>
          <w:lang w:val="ru-RU"/>
        </w:rPr>
        <w:t xml:space="preserve">Исполнитель </w:t>
      </w:r>
      <w:r w:rsidRPr="006C7E9B">
        <w:rPr>
          <w:b/>
          <w:bCs/>
          <w:szCs w:val="22"/>
          <w:lang w:val="ru-RU"/>
        </w:rPr>
        <w:t>вправе:</w:t>
      </w:r>
    </w:p>
    <w:p w:rsidR="006370AA" w:rsidRPr="00B02FEB" w:rsidRDefault="006370AA" w:rsidP="00720519">
      <w:pPr>
        <w:ind w:firstLine="567"/>
        <w:jc w:val="both"/>
        <w:rPr>
          <w:rFonts w:cs="Arial"/>
          <w:szCs w:val="18"/>
        </w:rPr>
      </w:pPr>
      <w:r w:rsidRPr="006370AA">
        <w:rPr>
          <w:b/>
          <w:bCs/>
          <w:szCs w:val="22"/>
        </w:rPr>
        <w:t>2.3.1.</w:t>
      </w:r>
      <w:r>
        <w:rPr>
          <w:bCs/>
          <w:szCs w:val="22"/>
        </w:rPr>
        <w:t xml:space="preserve"> И</w:t>
      </w:r>
      <w:r w:rsidRPr="00B02FEB">
        <w:rPr>
          <w:rFonts w:cs="Arial"/>
          <w:szCs w:val="18"/>
        </w:rPr>
        <w:t>зменять</w:t>
      </w:r>
      <w:r>
        <w:rPr>
          <w:rFonts w:cs="Arial"/>
          <w:szCs w:val="18"/>
        </w:rPr>
        <w:t xml:space="preserve"> в одностороннем порядке стоимость </w:t>
      </w:r>
      <w:r w:rsidRPr="00B02FEB">
        <w:rPr>
          <w:rFonts w:cs="Arial"/>
          <w:szCs w:val="18"/>
        </w:rPr>
        <w:t>оказываемы</w:t>
      </w:r>
      <w:r>
        <w:rPr>
          <w:rFonts w:cs="Arial"/>
          <w:szCs w:val="18"/>
        </w:rPr>
        <w:t>х</w:t>
      </w:r>
      <w:r w:rsidRPr="00B02FEB">
        <w:rPr>
          <w:rFonts w:cs="Arial"/>
          <w:szCs w:val="18"/>
        </w:rPr>
        <w:t xml:space="preserve"> услуг </w:t>
      </w:r>
      <w:r>
        <w:rPr>
          <w:rFonts w:cs="Arial"/>
          <w:szCs w:val="18"/>
        </w:rPr>
        <w:t xml:space="preserve">(по </w:t>
      </w:r>
      <w:r w:rsidRPr="00B02FEB">
        <w:rPr>
          <w:rFonts w:cs="Arial"/>
          <w:szCs w:val="18"/>
        </w:rPr>
        <w:t>предоставлени</w:t>
      </w:r>
      <w:r>
        <w:rPr>
          <w:rFonts w:cs="Arial"/>
          <w:szCs w:val="18"/>
        </w:rPr>
        <w:t>ю</w:t>
      </w:r>
      <w:r w:rsidRPr="00B02FEB">
        <w:rPr>
          <w:rFonts w:cs="Arial"/>
          <w:szCs w:val="18"/>
        </w:rPr>
        <w:t xml:space="preserve"> гостиничных номеров и др.) с обязательным уведомлением </w:t>
      </w:r>
      <w:r>
        <w:rPr>
          <w:rFonts w:cs="Arial"/>
          <w:szCs w:val="18"/>
        </w:rPr>
        <w:t xml:space="preserve">Заказчика </w:t>
      </w:r>
      <w:r w:rsidRPr="00B02FEB">
        <w:rPr>
          <w:szCs w:val="22"/>
        </w:rPr>
        <w:t>по факсу либо посредством электронной почты</w:t>
      </w:r>
      <w:r w:rsidRPr="00B02FEB">
        <w:rPr>
          <w:rFonts w:cs="Arial"/>
          <w:szCs w:val="18"/>
        </w:rPr>
        <w:t xml:space="preserve"> не позднее чем за 15 календарных дней до вступления в силу указанных изменений.</w:t>
      </w:r>
      <w:r>
        <w:rPr>
          <w:rFonts w:cs="Arial"/>
          <w:szCs w:val="18"/>
        </w:rPr>
        <w:t xml:space="preserve"> </w:t>
      </w:r>
      <w:r w:rsidRPr="00B02FEB">
        <w:rPr>
          <w:rFonts w:cs="Arial"/>
          <w:szCs w:val="18"/>
        </w:rPr>
        <w:t>Изменения цен должно быть оформлено путем подписания</w:t>
      </w:r>
      <w:r>
        <w:rPr>
          <w:rFonts w:cs="Arial"/>
          <w:szCs w:val="18"/>
        </w:rPr>
        <w:t xml:space="preserve"> уполномоченными представителями С</w:t>
      </w:r>
      <w:r w:rsidRPr="00B02FEB">
        <w:rPr>
          <w:rFonts w:cs="Arial"/>
          <w:szCs w:val="18"/>
        </w:rPr>
        <w:t xml:space="preserve">торон нового </w:t>
      </w:r>
      <w:r>
        <w:rPr>
          <w:rFonts w:cs="Arial"/>
          <w:szCs w:val="18"/>
        </w:rPr>
        <w:t>П</w:t>
      </w:r>
      <w:r w:rsidRPr="00B02FEB">
        <w:rPr>
          <w:rFonts w:cs="Arial"/>
          <w:szCs w:val="18"/>
        </w:rPr>
        <w:t xml:space="preserve">риложения к настоящему </w:t>
      </w:r>
      <w:r>
        <w:rPr>
          <w:rFonts w:cs="Arial"/>
          <w:szCs w:val="18"/>
        </w:rPr>
        <w:t>Д</w:t>
      </w:r>
      <w:r w:rsidRPr="00B02FEB">
        <w:rPr>
          <w:rFonts w:cs="Arial"/>
          <w:szCs w:val="18"/>
        </w:rPr>
        <w:t>оговору.</w:t>
      </w:r>
    </w:p>
    <w:p w:rsidR="006370AA" w:rsidRPr="00B02FEB" w:rsidRDefault="006370AA" w:rsidP="00720519">
      <w:pPr>
        <w:ind w:firstLine="567"/>
        <w:jc w:val="both"/>
        <w:rPr>
          <w:rFonts w:cs="Arial"/>
          <w:szCs w:val="18"/>
        </w:rPr>
      </w:pPr>
      <w:r w:rsidRPr="00B02FEB">
        <w:rPr>
          <w:rFonts w:cs="Arial"/>
          <w:szCs w:val="18"/>
        </w:rPr>
        <w:t xml:space="preserve">Изменения цен не распространяются на ранее подтвержденные </w:t>
      </w:r>
      <w:r>
        <w:rPr>
          <w:rFonts w:cs="Arial"/>
          <w:szCs w:val="18"/>
        </w:rPr>
        <w:t xml:space="preserve">Исполнителем </w:t>
      </w:r>
      <w:r w:rsidRPr="00B02FEB">
        <w:rPr>
          <w:rFonts w:cs="Arial"/>
          <w:szCs w:val="18"/>
        </w:rPr>
        <w:t>заявки</w:t>
      </w:r>
      <w:r>
        <w:rPr>
          <w:rFonts w:cs="Arial"/>
          <w:szCs w:val="18"/>
        </w:rPr>
        <w:t xml:space="preserve"> на размещение</w:t>
      </w:r>
      <w:r w:rsidRPr="00B02FEB">
        <w:rPr>
          <w:rFonts w:cs="Arial"/>
          <w:szCs w:val="18"/>
        </w:rPr>
        <w:t>.</w:t>
      </w:r>
    </w:p>
    <w:p w:rsidR="006370AA" w:rsidRDefault="006370AA" w:rsidP="00720519">
      <w:pPr>
        <w:ind w:firstLine="567"/>
        <w:jc w:val="both"/>
        <w:rPr>
          <w:rFonts w:cs="Arial"/>
          <w:szCs w:val="18"/>
        </w:rPr>
      </w:pPr>
      <w:r w:rsidRPr="00B02FEB">
        <w:rPr>
          <w:rFonts w:cs="Arial"/>
          <w:szCs w:val="18"/>
        </w:rPr>
        <w:lastRenderedPageBreak/>
        <w:t xml:space="preserve">В случае отказа </w:t>
      </w:r>
      <w:r>
        <w:rPr>
          <w:rFonts w:cs="Arial"/>
          <w:szCs w:val="18"/>
        </w:rPr>
        <w:t xml:space="preserve">Заказчика </w:t>
      </w:r>
      <w:r w:rsidRPr="00B02FEB">
        <w:rPr>
          <w:rFonts w:cs="Arial"/>
          <w:szCs w:val="18"/>
        </w:rPr>
        <w:t xml:space="preserve"> от </w:t>
      </w:r>
      <w:r>
        <w:rPr>
          <w:rFonts w:cs="Arial"/>
          <w:szCs w:val="18"/>
        </w:rPr>
        <w:t xml:space="preserve">исполнения настоящего Договора при изменении стоимости оказываемых Исполнителем услуг, </w:t>
      </w:r>
      <w:r w:rsidRPr="00B02FEB">
        <w:rPr>
          <w:rFonts w:cs="Arial"/>
          <w:szCs w:val="18"/>
        </w:rPr>
        <w:t xml:space="preserve"> Договор считается расторгнутым с даты выезда последнего </w:t>
      </w:r>
      <w:r>
        <w:rPr>
          <w:rFonts w:cs="Arial"/>
          <w:szCs w:val="18"/>
        </w:rPr>
        <w:t xml:space="preserve">Гостя Заказчика из </w:t>
      </w:r>
      <w:r w:rsidRPr="00995310">
        <w:rPr>
          <w:szCs w:val="22"/>
        </w:rPr>
        <w:t>Гостиниц</w:t>
      </w:r>
      <w:r>
        <w:rPr>
          <w:szCs w:val="22"/>
        </w:rPr>
        <w:t>ы</w:t>
      </w:r>
      <w:r w:rsidRPr="00995310">
        <w:rPr>
          <w:szCs w:val="22"/>
        </w:rPr>
        <w:t xml:space="preserve"> «Петр </w:t>
      </w:r>
      <w:r w:rsidRPr="00716FFA">
        <w:rPr>
          <w:szCs w:val="22"/>
          <w:lang w:val="en-US"/>
        </w:rPr>
        <w:t>I</w:t>
      </w:r>
      <w:r w:rsidRPr="00995310">
        <w:rPr>
          <w:szCs w:val="22"/>
        </w:rPr>
        <w:t>»</w:t>
      </w:r>
      <w:r w:rsidRPr="00B02FEB">
        <w:rPr>
          <w:rFonts w:cs="Arial"/>
          <w:szCs w:val="18"/>
        </w:rPr>
        <w:t xml:space="preserve">. </w:t>
      </w:r>
    </w:p>
    <w:p w:rsidR="006370AA" w:rsidRDefault="006370AA" w:rsidP="00720519">
      <w:pPr>
        <w:pStyle w:val="a3"/>
        <w:ind w:right="-23" w:firstLine="567"/>
        <w:rPr>
          <w:lang w:val="ru-RU"/>
        </w:rPr>
      </w:pPr>
      <w:r w:rsidRPr="006370AA">
        <w:rPr>
          <w:b/>
          <w:lang w:val="ru-RU"/>
        </w:rPr>
        <w:t>2.3.</w:t>
      </w:r>
      <w:r w:rsidR="00F13085">
        <w:rPr>
          <w:b/>
          <w:lang w:val="ru-RU"/>
        </w:rPr>
        <w:t>2</w:t>
      </w:r>
      <w:r w:rsidRPr="006370AA">
        <w:rPr>
          <w:b/>
          <w:lang w:val="ru-RU"/>
        </w:rPr>
        <w:t>.</w:t>
      </w:r>
      <w:r>
        <w:rPr>
          <w:lang w:val="ru-RU"/>
        </w:rPr>
        <w:t xml:space="preserve"> Н</w:t>
      </w:r>
      <w:r w:rsidRPr="00716FFA">
        <w:rPr>
          <w:lang w:val="ru-RU"/>
        </w:rPr>
        <w:t xml:space="preserve">аправлять </w:t>
      </w:r>
      <w:r>
        <w:rPr>
          <w:lang w:val="ru-RU"/>
        </w:rPr>
        <w:t>Заказчику</w:t>
      </w:r>
      <w:r w:rsidRPr="00716FFA">
        <w:rPr>
          <w:lang w:val="ru-RU"/>
        </w:rPr>
        <w:t xml:space="preserve"> специальные предложения – то есть устанавливать на определенные периоды цены на </w:t>
      </w:r>
      <w:r>
        <w:rPr>
          <w:lang w:val="ru-RU"/>
        </w:rPr>
        <w:t xml:space="preserve">проживание </w:t>
      </w:r>
      <w:r w:rsidRPr="00997AFD">
        <w:rPr>
          <w:szCs w:val="22"/>
          <w:lang w:val="ru-RU"/>
        </w:rPr>
        <w:t xml:space="preserve">в </w:t>
      </w:r>
      <w:r w:rsidRPr="00995310">
        <w:rPr>
          <w:szCs w:val="22"/>
          <w:lang w:val="ru-RU"/>
        </w:rPr>
        <w:t>Гостиниц</w:t>
      </w:r>
      <w:r>
        <w:rPr>
          <w:szCs w:val="22"/>
          <w:lang w:val="ru-RU"/>
        </w:rPr>
        <w:t>е</w:t>
      </w:r>
      <w:r w:rsidRPr="00995310">
        <w:rPr>
          <w:szCs w:val="22"/>
          <w:lang w:val="ru-RU"/>
        </w:rPr>
        <w:t xml:space="preserve"> «Петр </w:t>
      </w:r>
      <w:r w:rsidRPr="00716FFA">
        <w:rPr>
          <w:szCs w:val="22"/>
        </w:rPr>
        <w:t>I</w:t>
      </w:r>
      <w:r w:rsidRPr="00995310">
        <w:rPr>
          <w:szCs w:val="22"/>
          <w:lang w:val="ru-RU"/>
        </w:rPr>
        <w:t>»</w:t>
      </w:r>
      <w:r w:rsidRPr="00716FFA">
        <w:rPr>
          <w:lang w:val="ru-RU"/>
        </w:rPr>
        <w:t xml:space="preserve">, ниже чем указанные в Приложениях к </w:t>
      </w:r>
      <w:r>
        <w:rPr>
          <w:lang w:val="ru-RU"/>
        </w:rPr>
        <w:t xml:space="preserve">настоящему </w:t>
      </w:r>
      <w:r w:rsidRPr="00716FFA">
        <w:rPr>
          <w:lang w:val="ru-RU"/>
        </w:rPr>
        <w:t xml:space="preserve">Договору. Для применения цен по специальному предложению ссылка на данное специальное предложение в заявке </w:t>
      </w:r>
      <w:r>
        <w:rPr>
          <w:lang w:val="ru-RU"/>
        </w:rPr>
        <w:t xml:space="preserve">на размещение </w:t>
      </w:r>
      <w:r w:rsidRPr="00716FFA">
        <w:rPr>
          <w:lang w:val="ru-RU"/>
        </w:rPr>
        <w:t>обязательна. Специальные предложения</w:t>
      </w:r>
      <w:r>
        <w:rPr>
          <w:lang w:val="ru-RU"/>
        </w:rPr>
        <w:t xml:space="preserve"> распространяются только на </w:t>
      </w:r>
      <w:r w:rsidRPr="00716FFA">
        <w:rPr>
          <w:lang w:val="ru-RU"/>
        </w:rPr>
        <w:t xml:space="preserve">те бронирования, которые будут сделаны </w:t>
      </w:r>
      <w:r>
        <w:rPr>
          <w:lang w:val="ru-RU"/>
        </w:rPr>
        <w:t xml:space="preserve">Заказчиком </w:t>
      </w:r>
      <w:r w:rsidRPr="00716FFA">
        <w:rPr>
          <w:lang w:val="ru-RU"/>
        </w:rPr>
        <w:t>после получения уведомления о соответствующем специальном предложении.</w:t>
      </w:r>
    </w:p>
    <w:p w:rsidR="006370AA" w:rsidRPr="00B02FEB" w:rsidRDefault="006370AA" w:rsidP="006370AA">
      <w:pPr>
        <w:jc w:val="both"/>
        <w:rPr>
          <w:rFonts w:cs="Arial"/>
          <w:szCs w:val="18"/>
        </w:rPr>
      </w:pPr>
    </w:p>
    <w:p w:rsidR="006370AA" w:rsidRDefault="006370AA" w:rsidP="006370AA">
      <w:pPr>
        <w:ind w:right="-24"/>
        <w:jc w:val="center"/>
        <w:rPr>
          <w:b/>
          <w:szCs w:val="22"/>
        </w:rPr>
      </w:pPr>
      <w:r w:rsidRPr="00F56484">
        <w:rPr>
          <w:b/>
          <w:szCs w:val="22"/>
        </w:rPr>
        <w:t xml:space="preserve">3. </w:t>
      </w:r>
      <w:r>
        <w:rPr>
          <w:b/>
          <w:szCs w:val="22"/>
        </w:rPr>
        <w:t>Условия бронирования</w:t>
      </w:r>
    </w:p>
    <w:p w:rsidR="006370AA" w:rsidRPr="00AA2EF9" w:rsidRDefault="006370AA" w:rsidP="00720519">
      <w:pPr>
        <w:pStyle w:val="a3"/>
        <w:ind w:right="-23" w:firstLine="567"/>
        <w:rPr>
          <w:szCs w:val="22"/>
          <w:lang w:val="ru-RU"/>
        </w:rPr>
      </w:pPr>
      <w:r w:rsidRPr="004E0B86">
        <w:rPr>
          <w:b/>
          <w:szCs w:val="22"/>
          <w:lang w:val="ru-RU"/>
        </w:rPr>
        <w:t>3.1.</w:t>
      </w:r>
      <w:r w:rsidRPr="004E0B86">
        <w:rPr>
          <w:szCs w:val="22"/>
          <w:lang w:val="ru-RU"/>
        </w:rPr>
        <w:t xml:space="preserve"> Заказчик направляет </w:t>
      </w:r>
      <w:r w:rsidRPr="004E0B86">
        <w:rPr>
          <w:iCs/>
          <w:szCs w:val="22"/>
          <w:lang w:val="ru-RU"/>
        </w:rPr>
        <w:t xml:space="preserve">Исполнителю </w:t>
      </w:r>
      <w:r w:rsidRPr="004E0B86">
        <w:rPr>
          <w:szCs w:val="22"/>
          <w:lang w:val="ru-RU"/>
        </w:rPr>
        <w:t>по факсу либо посредством электронной почты</w:t>
      </w:r>
      <w:r w:rsidRPr="004E0B86">
        <w:rPr>
          <w:iCs/>
          <w:szCs w:val="22"/>
          <w:lang w:val="ru-RU"/>
        </w:rPr>
        <w:t xml:space="preserve"> з</w:t>
      </w:r>
      <w:r w:rsidRPr="004E0B86">
        <w:rPr>
          <w:szCs w:val="22"/>
          <w:lang w:val="ru-RU"/>
        </w:rPr>
        <w:t>аявки на размещение.</w:t>
      </w:r>
      <w:r w:rsidRPr="00AA2EF9">
        <w:rPr>
          <w:szCs w:val="22"/>
          <w:lang w:val="ru-RU"/>
        </w:rPr>
        <w:t xml:space="preserve"> Заявка считается принятой к исполнению после получения </w:t>
      </w:r>
      <w:r w:rsidRPr="00AA2EF9">
        <w:rPr>
          <w:iCs/>
          <w:szCs w:val="22"/>
          <w:lang w:val="ru-RU"/>
        </w:rPr>
        <w:t xml:space="preserve">Заказчиком </w:t>
      </w:r>
      <w:r w:rsidRPr="00AA2EF9">
        <w:rPr>
          <w:szCs w:val="22"/>
          <w:lang w:val="ru-RU"/>
        </w:rPr>
        <w:t>официального подтверждения Исполнителя, с указанием номера брони.</w:t>
      </w:r>
    </w:p>
    <w:p w:rsidR="006370AA" w:rsidRPr="009F1A2F" w:rsidRDefault="006370AA" w:rsidP="00720519">
      <w:pPr>
        <w:pStyle w:val="a3"/>
        <w:ind w:right="-23" w:firstLine="567"/>
        <w:jc w:val="left"/>
        <w:rPr>
          <w:szCs w:val="22"/>
          <w:lang w:val="ru-RU"/>
        </w:rPr>
      </w:pPr>
      <w:r w:rsidRPr="009F1A2F">
        <w:rPr>
          <w:lang w:val="ru-RU"/>
        </w:rPr>
        <w:t xml:space="preserve">Бронирование возможно только при наличии свободных номеров запрашиваемой категории в </w:t>
      </w:r>
      <w:r>
        <w:rPr>
          <w:lang w:val="ru-RU"/>
        </w:rPr>
        <w:t>г</w:t>
      </w:r>
      <w:r w:rsidRPr="009F1A2F">
        <w:rPr>
          <w:lang w:val="ru-RU"/>
        </w:rPr>
        <w:t>остинице.</w:t>
      </w:r>
    </w:p>
    <w:p w:rsidR="006370AA" w:rsidRPr="00B02FEB" w:rsidRDefault="006370AA" w:rsidP="00720519">
      <w:pPr>
        <w:pStyle w:val="a3"/>
        <w:ind w:right="-24" w:firstLine="567"/>
        <w:rPr>
          <w:szCs w:val="22"/>
          <w:lang w:val="ru-RU"/>
        </w:rPr>
      </w:pPr>
      <w:r w:rsidRPr="006370AA">
        <w:rPr>
          <w:b/>
          <w:szCs w:val="22"/>
          <w:lang w:val="ru-RU"/>
        </w:rPr>
        <w:t>3.2.</w:t>
      </w:r>
      <w:r w:rsidRPr="009F1A2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F1A2F">
        <w:rPr>
          <w:szCs w:val="22"/>
          <w:lang w:val="ru-RU"/>
        </w:rPr>
        <w:t xml:space="preserve"> заявке на размещение</w:t>
      </w:r>
      <w:r>
        <w:rPr>
          <w:szCs w:val="22"/>
          <w:lang w:val="ru-RU"/>
        </w:rPr>
        <w:t xml:space="preserve"> обязательно указываются следующие сведения</w:t>
      </w:r>
      <w:r w:rsidRPr="009F1A2F">
        <w:rPr>
          <w:szCs w:val="22"/>
          <w:lang w:val="ru-RU"/>
        </w:rPr>
        <w:t xml:space="preserve">: </w:t>
      </w:r>
      <w:r w:rsidRPr="009F1A2F">
        <w:rPr>
          <w:lang w:val="ru-RU"/>
        </w:rPr>
        <w:t>фамили</w:t>
      </w:r>
      <w:r>
        <w:rPr>
          <w:lang w:val="ru-RU"/>
        </w:rPr>
        <w:t>я</w:t>
      </w:r>
      <w:r w:rsidRPr="009F1A2F">
        <w:rPr>
          <w:lang w:val="ru-RU"/>
        </w:rPr>
        <w:t xml:space="preserve"> и имя Гостя, даты заезда</w:t>
      </w:r>
      <w:r w:rsidRPr="00B02FEB">
        <w:rPr>
          <w:rFonts w:cs="Arial"/>
          <w:lang w:val="ru-RU"/>
        </w:rPr>
        <w:t xml:space="preserve"> и выезда, количество и категория номеров, </w:t>
      </w:r>
      <w:r w:rsidR="00DA18D0" w:rsidRPr="00DA18D0">
        <w:rPr>
          <w:lang w:val="ru-RU"/>
        </w:rPr>
        <w:t xml:space="preserve">перечень оплачиваемых Заказчиком дополнительных услуг, </w:t>
      </w:r>
      <w:r w:rsidRPr="00B02FEB">
        <w:rPr>
          <w:rFonts w:cs="Arial"/>
          <w:lang w:val="ru-RU"/>
        </w:rPr>
        <w:t>форм</w:t>
      </w:r>
      <w:r>
        <w:rPr>
          <w:rFonts w:cs="Arial"/>
          <w:lang w:val="ru-RU"/>
        </w:rPr>
        <w:t>а</w:t>
      </w:r>
      <w:r w:rsidRPr="00B02FEB">
        <w:rPr>
          <w:rFonts w:cs="Arial"/>
          <w:lang w:val="ru-RU"/>
        </w:rPr>
        <w:t xml:space="preserve"> оплаты, ответственно</w:t>
      </w:r>
      <w:r>
        <w:rPr>
          <w:rFonts w:cs="Arial"/>
          <w:lang w:val="ru-RU"/>
        </w:rPr>
        <w:t>е</w:t>
      </w:r>
      <w:r w:rsidRPr="00B02FEB">
        <w:rPr>
          <w:rFonts w:cs="Arial"/>
          <w:lang w:val="ru-RU"/>
        </w:rPr>
        <w:t xml:space="preserve"> лиц</w:t>
      </w:r>
      <w:r>
        <w:rPr>
          <w:rFonts w:cs="Arial"/>
          <w:lang w:val="ru-RU"/>
        </w:rPr>
        <w:t>о</w:t>
      </w:r>
      <w:r w:rsidRPr="00B02FEB">
        <w:rPr>
          <w:rFonts w:cs="Arial"/>
          <w:lang w:val="ru-RU"/>
        </w:rPr>
        <w:t xml:space="preserve"> (координатор), телефон/факс</w:t>
      </w:r>
      <w:r w:rsidRPr="00B02FEB">
        <w:rPr>
          <w:szCs w:val="22"/>
          <w:lang w:val="ru-RU"/>
        </w:rPr>
        <w:t xml:space="preserve">.  </w:t>
      </w:r>
    </w:p>
    <w:p w:rsidR="006370AA" w:rsidRDefault="006370AA" w:rsidP="00720519">
      <w:pPr>
        <w:tabs>
          <w:tab w:val="left" w:pos="4745"/>
        </w:tabs>
        <w:ind w:right="-24" w:firstLine="567"/>
        <w:jc w:val="both"/>
        <w:rPr>
          <w:szCs w:val="22"/>
        </w:rPr>
      </w:pPr>
      <w:r w:rsidRPr="006370AA">
        <w:rPr>
          <w:b/>
          <w:szCs w:val="22"/>
        </w:rPr>
        <w:t>3.3.</w:t>
      </w:r>
      <w:r>
        <w:rPr>
          <w:szCs w:val="22"/>
        </w:rPr>
        <w:t xml:space="preserve"> </w:t>
      </w:r>
      <w:r w:rsidRPr="00B02FEB">
        <w:rPr>
          <w:szCs w:val="22"/>
        </w:rPr>
        <w:t xml:space="preserve">При бронировании номеров для размещения группы </w:t>
      </w:r>
      <w:r w:rsidR="000525A4">
        <w:rPr>
          <w:szCs w:val="22"/>
        </w:rPr>
        <w:t>Гостей</w:t>
      </w:r>
      <w:r w:rsidRPr="00B02FEB">
        <w:rPr>
          <w:szCs w:val="22"/>
        </w:rPr>
        <w:t xml:space="preserve"> (7 </w:t>
      </w:r>
      <w:r>
        <w:rPr>
          <w:szCs w:val="22"/>
        </w:rPr>
        <w:t>номеров</w:t>
      </w:r>
      <w:r w:rsidRPr="00B02FEB">
        <w:rPr>
          <w:szCs w:val="22"/>
        </w:rPr>
        <w:t xml:space="preserve"> и более с одинаковым сроком проживания) </w:t>
      </w:r>
      <w:r>
        <w:rPr>
          <w:szCs w:val="22"/>
        </w:rPr>
        <w:t xml:space="preserve">Заказчик </w:t>
      </w:r>
      <w:r w:rsidRPr="00B02FEB">
        <w:rPr>
          <w:szCs w:val="22"/>
        </w:rPr>
        <w:t xml:space="preserve">направляет </w:t>
      </w:r>
      <w:r>
        <w:rPr>
          <w:szCs w:val="22"/>
        </w:rPr>
        <w:t>Исполнителю</w:t>
      </w:r>
      <w:r w:rsidRPr="00B02FEB">
        <w:rPr>
          <w:szCs w:val="22"/>
        </w:rPr>
        <w:t xml:space="preserve"> списки группы </w:t>
      </w:r>
      <w:r>
        <w:rPr>
          <w:szCs w:val="22"/>
        </w:rPr>
        <w:t>Гостей (с указанием фамилий и имен Гостей)</w:t>
      </w:r>
      <w:r w:rsidRPr="00B02FEB">
        <w:rPr>
          <w:szCs w:val="22"/>
        </w:rPr>
        <w:t xml:space="preserve"> не менее </w:t>
      </w:r>
      <w:r w:rsidRPr="007E0546">
        <w:rPr>
          <w:szCs w:val="22"/>
        </w:rPr>
        <w:t>чем за 7 суток до подтвержденной даты заезда.</w:t>
      </w:r>
    </w:p>
    <w:p w:rsidR="005B607C" w:rsidRPr="00986CF9" w:rsidRDefault="005B607C" w:rsidP="00720519">
      <w:pPr>
        <w:ind w:firstLine="567"/>
        <w:jc w:val="both"/>
      </w:pPr>
      <w:r w:rsidRPr="005B607C">
        <w:rPr>
          <w:b/>
          <w:szCs w:val="22"/>
        </w:rPr>
        <w:t>3.4.</w:t>
      </w:r>
      <w:r w:rsidRPr="005B607C">
        <w:t xml:space="preserve"> </w:t>
      </w:r>
      <w:r w:rsidRPr="00986CF9">
        <w:t xml:space="preserve">При бронировании номеров для размещения группы </w:t>
      </w:r>
      <w:r w:rsidR="000525A4">
        <w:t>Гостей</w:t>
      </w:r>
      <w:r w:rsidRPr="00986CF9">
        <w:t xml:space="preserve">, в зависимости от сезона и размера группы, </w:t>
      </w:r>
      <w:r>
        <w:t>Исполн</w:t>
      </w:r>
      <w:r w:rsidR="00B54554">
        <w:t>и</w:t>
      </w:r>
      <w:r>
        <w:t>телем</w:t>
      </w:r>
      <w:r w:rsidRPr="00986CF9">
        <w:t xml:space="preserve"> устанавливается групповой тариф на размещение в индивидуальном порядке.</w:t>
      </w:r>
    </w:p>
    <w:p w:rsidR="006370AA" w:rsidRDefault="006370AA" w:rsidP="00720519">
      <w:pPr>
        <w:ind w:right="-24" w:firstLine="567"/>
        <w:jc w:val="both"/>
        <w:rPr>
          <w:szCs w:val="22"/>
        </w:rPr>
      </w:pPr>
      <w:r w:rsidRPr="006370AA">
        <w:rPr>
          <w:b/>
          <w:szCs w:val="22"/>
        </w:rPr>
        <w:t>3.</w:t>
      </w:r>
      <w:r w:rsidR="005B607C">
        <w:rPr>
          <w:b/>
          <w:szCs w:val="22"/>
        </w:rPr>
        <w:t>5</w:t>
      </w:r>
      <w:r w:rsidRPr="006370AA">
        <w:rPr>
          <w:b/>
          <w:szCs w:val="22"/>
        </w:rPr>
        <w:t>.</w:t>
      </w:r>
      <w:r w:rsidRPr="00B02FEB">
        <w:rPr>
          <w:szCs w:val="22"/>
        </w:rPr>
        <w:t xml:space="preserve"> </w:t>
      </w:r>
      <w:r>
        <w:rPr>
          <w:szCs w:val="22"/>
        </w:rPr>
        <w:t>Исполнитель н</w:t>
      </w:r>
      <w:r w:rsidRPr="00B02FEB">
        <w:rPr>
          <w:szCs w:val="22"/>
        </w:rPr>
        <w:t>аправ</w:t>
      </w:r>
      <w:r>
        <w:rPr>
          <w:szCs w:val="22"/>
        </w:rPr>
        <w:t>ляет Заказчику в</w:t>
      </w:r>
      <w:r w:rsidRPr="00B02FEB">
        <w:rPr>
          <w:szCs w:val="22"/>
        </w:rPr>
        <w:t xml:space="preserve"> течение 24 часов после поступления заявки на бронирование по факсу либо посредством электронной почты: </w:t>
      </w:r>
    </w:p>
    <w:p w:rsidR="006370AA" w:rsidRDefault="006370AA" w:rsidP="00720519">
      <w:pPr>
        <w:ind w:right="-24" w:firstLine="567"/>
        <w:jc w:val="both"/>
        <w:rPr>
          <w:szCs w:val="22"/>
        </w:rPr>
      </w:pPr>
      <w:r w:rsidRPr="00B02FEB">
        <w:rPr>
          <w:szCs w:val="22"/>
        </w:rPr>
        <w:t xml:space="preserve">а) подтверждение о бронировании с номерами брони или </w:t>
      </w:r>
    </w:p>
    <w:p w:rsidR="006370AA" w:rsidRDefault="006370AA" w:rsidP="00720519">
      <w:pPr>
        <w:ind w:right="-24" w:firstLine="567"/>
        <w:jc w:val="both"/>
        <w:rPr>
          <w:szCs w:val="22"/>
        </w:rPr>
      </w:pPr>
      <w:r w:rsidRPr="00B02FEB">
        <w:rPr>
          <w:szCs w:val="22"/>
        </w:rPr>
        <w:t>б) инфор</w:t>
      </w:r>
      <w:r>
        <w:rPr>
          <w:szCs w:val="22"/>
        </w:rPr>
        <w:t>мацию</w:t>
      </w:r>
      <w:r w:rsidRPr="00B02FEB">
        <w:rPr>
          <w:szCs w:val="22"/>
        </w:rPr>
        <w:t xml:space="preserve">  об отсутствии номеров.</w:t>
      </w:r>
      <w:r w:rsidRPr="004D29C7">
        <w:rPr>
          <w:szCs w:val="22"/>
        </w:rPr>
        <w:t xml:space="preserve"> </w:t>
      </w:r>
    </w:p>
    <w:p w:rsidR="006370AA" w:rsidRPr="00F53DA7" w:rsidRDefault="006370AA" w:rsidP="00720519">
      <w:pPr>
        <w:pStyle w:val="a3"/>
        <w:ind w:right="-24" w:firstLine="567"/>
        <w:rPr>
          <w:lang w:val="ru-RU"/>
        </w:rPr>
      </w:pPr>
      <w:r w:rsidRPr="00F53DA7">
        <w:rPr>
          <w:lang w:val="ru-RU"/>
        </w:rPr>
        <w:t xml:space="preserve">В случае подтверждения заявки </w:t>
      </w:r>
      <w:r>
        <w:rPr>
          <w:lang w:val="ru-RU"/>
        </w:rPr>
        <w:t xml:space="preserve">на бронирование Заказчику Исполнитель </w:t>
      </w:r>
      <w:r w:rsidRPr="00F53DA7">
        <w:rPr>
          <w:lang w:val="ru-RU"/>
        </w:rPr>
        <w:t>гарантирует предоставление</w:t>
      </w:r>
      <w:r>
        <w:rPr>
          <w:lang w:val="ru-RU"/>
        </w:rPr>
        <w:t xml:space="preserve"> Гостям</w:t>
      </w:r>
      <w:r w:rsidRPr="00F53DA7">
        <w:rPr>
          <w:lang w:val="ru-RU"/>
        </w:rPr>
        <w:t xml:space="preserve"> услуг, указанных в заявке. </w:t>
      </w:r>
    </w:p>
    <w:p w:rsidR="006370AA" w:rsidRDefault="006370AA" w:rsidP="00720519">
      <w:pPr>
        <w:pStyle w:val="a3"/>
        <w:ind w:right="-24" w:firstLine="567"/>
        <w:rPr>
          <w:szCs w:val="22"/>
          <w:lang w:val="ru-RU"/>
        </w:rPr>
      </w:pPr>
      <w:r w:rsidRPr="006370AA">
        <w:rPr>
          <w:b/>
          <w:lang w:val="ru-RU"/>
        </w:rPr>
        <w:t>3.</w:t>
      </w:r>
      <w:r w:rsidR="005B607C">
        <w:rPr>
          <w:b/>
          <w:lang w:val="ru-RU"/>
        </w:rPr>
        <w:t>6</w:t>
      </w:r>
      <w:r w:rsidRPr="006370AA">
        <w:rPr>
          <w:b/>
          <w:lang w:val="ru-RU"/>
        </w:rPr>
        <w:t>.</w:t>
      </w:r>
      <w:r>
        <w:rPr>
          <w:lang w:val="ru-RU"/>
        </w:rPr>
        <w:t xml:space="preserve"> </w:t>
      </w:r>
      <w:r w:rsidRPr="009E6B2F">
        <w:rPr>
          <w:szCs w:val="22"/>
          <w:lang w:val="ru-RU"/>
        </w:rPr>
        <w:t>Стороны согласились производить обмен рабочей документацией по факсу или электронной почте</w:t>
      </w:r>
      <w:r>
        <w:rPr>
          <w:szCs w:val="22"/>
          <w:lang w:val="ru-RU"/>
        </w:rPr>
        <w:t xml:space="preserve"> с использованием следующих реквизитов для оперативной связи: </w:t>
      </w:r>
    </w:p>
    <w:tbl>
      <w:tblPr>
        <w:tblW w:w="10269" w:type="dxa"/>
        <w:tblInd w:w="459" w:type="dxa"/>
        <w:tblLook w:val="0000" w:firstRow="0" w:lastRow="0" w:firstColumn="0" w:lastColumn="0" w:noHBand="0" w:noVBand="0"/>
      </w:tblPr>
      <w:tblGrid>
        <w:gridCol w:w="5139"/>
        <w:gridCol w:w="5130"/>
      </w:tblGrid>
      <w:tr w:rsidR="006370AA" w:rsidRPr="0042488D" w:rsidTr="00777A1D">
        <w:tc>
          <w:tcPr>
            <w:tcW w:w="5139" w:type="dxa"/>
          </w:tcPr>
          <w:p w:rsidR="006370AA" w:rsidRPr="00F53DA7" w:rsidRDefault="006370AA" w:rsidP="0091192D">
            <w:pPr>
              <w:ind w:left="-24" w:right="-24"/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>Исполнитель</w:t>
            </w:r>
            <w:r w:rsidRPr="00F53DA7">
              <w:rPr>
                <w:b/>
                <w:iCs/>
                <w:szCs w:val="22"/>
              </w:rPr>
              <w:t>:</w:t>
            </w:r>
          </w:p>
          <w:p w:rsidR="00201AB2" w:rsidRDefault="00201AB2" w:rsidP="0091192D">
            <w:pPr>
              <w:pStyle w:val="a3"/>
              <w:ind w:left="-24" w:right="-24"/>
              <w:rPr>
                <w:szCs w:val="22"/>
                <w:u w:val="single"/>
                <w:lang w:val="ru-RU"/>
              </w:rPr>
            </w:pPr>
          </w:p>
          <w:p w:rsidR="006370AA" w:rsidRPr="00F53DA7" w:rsidRDefault="006370AA" w:rsidP="0091192D">
            <w:pPr>
              <w:pStyle w:val="a3"/>
              <w:ind w:left="-24" w:right="-24"/>
              <w:rPr>
                <w:szCs w:val="22"/>
                <w:u w:val="single"/>
                <w:lang w:val="ru-RU"/>
              </w:rPr>
            </w:pPr>
            <w:r w:rsidRPr="00F53DA7">
              <w:rPr>
                <w:szCs w:val="22"/>
                <w:u w:val="single"/>
                <w:lang w:val="ru-RU"/>
              </w:rPr>
              <w:t xml:space="preserve">Отдел бронирования: </w:t>
            </w:r>
          </w:p>
          <w:p w:rsidR="00201AB2" w:rsidRPr="008D6B46" w:rsidRDefault="00003051" w:rsidP="00201AB2">
            <w:pPr>
              <w:pStyle w:val="a3"/>
              <w:ind w:left="-24" w:right="-24"/>
              <w:rPr>
                <w:szCs w:val="22"/>
                <w:lang w:val="ru-RU"/>
              </w:rPr>
            </w:pPr>
            <w:hyperlink r:id="rId7" w:history="1">
              <w:r w:rsidR="00266E08" w:rsidRPr="008C67B5">
                <w:rPr>
                  <w:rStyle w:val="a5"/>
                  <w:szCs w:val="22"/>
                </w:rPr>
                <w:t>reservations</w:t>
              </w:r>
              <w:r w:rsidR="00266E08" w:rsidRPr="008C67B5">
                <w:rPr>
                  <w:rStyle w:val="a5"/>
                  <w:szCs w:val="22"/>
                  <w:lang w:val="ru-RU"/>
                </w:rPr>
                <w:t>@</w:t>
              </w:r>
              <w:r w:rsidR="00266E08" w:rsidRPr="008C67B5">
                <w:rPr>
                  <w:rStyle w:val="a5"/>
                  <w:szCs w:val="22"/>
                </w:rPr>
                <w:t>hotel</w:t>
              </w:r>
              <w:r w:rsidR="00266E08" w:rsidRPr="008C67B5">
                <w:rPr>
                  <w:rStyle w:val="a5"/>
                  <w:szCs w:val="22"/>
                  <w:lang w:val="ru-RU"/>
                </w:rPr>
                <w:t>-</w:t>
              </w:r>
              <w:r w:rsidR="00266E08" w:rsidRPr="008C67B5">
                <w:rPr>
                  <w:rStyle w:val="a5"/>
                  <w:szCs w:val="22"/>
                </w:rPr>
                <w:t>peter</w:t>
              </w:r>
              <w:r w:rsidR="00266E08" w:rsidRPr="00E90F23">
                <w:rPr>
                  <w:rStyle w:val="a5"/>
                  <w:szCs w:val="22"/>
                  <w:lang w:val="ru-RU"/>
                </w:rPr>
                <w:t>1</w:t>
              </w:r>
              <w:r w:rsidR="00266E08" w:rsidRPr="008C67B5">
                <w:rPr>
                  <w:rStyle w:val="a5"/>
                  <w:szCs w:val="22"/>
                  <w:lang w:val="ru-RU"/>
                </w:rPr>
                <w:t>.</w:t>
              </w:r>
              <w:proofErr w:type="spellStart"/>
              <w:r w:rsidR="00266E08" w:rsidRPr="008C67B5">
                <w:rPr>
                  <w:rStyle w:val="a5"/>
                  <w:szCs w:val="22"/>
                </w:rPr>
                <w:t>ru</w:t>
              </w:r>
              <w:proofErr w:type="spellEnd"/>
            </w:hyperlink>
          </w:p>
          <w:p w:rsidR="006370AA" w:rsidRPr="00B02FEB" w:rsidRDefault="006370AA" w:rsidP="0091192D">
            <w:pPr>
              <w:pStyle w:val="a3"/>
              <w:ind w:left="-24" w:right="-24"/>
              <w:rPr>
                <w:color w:val="000000"/>
                <w:szCs w:val="22"/>
                <w:lang w:val="ru-RU"/>
              </w:rPr>
            </w:pPr>
            <w:r w:rsidRPr="00B02FEB">
              <w:rPr>
                <w:color w:val="000000"/>
                <w:szCs w:val="22"/>
                <w:lang w:val="ru-RU"/>
              </w:rPr>
              <w:t xml:space="preserve">тел.: +7 (495)729 35 56, </w:t>
            </w:r>
          </w:p>
          <w:p w:rsidR="006370AA" w:rsidRPr="00B02FEB" w:rsidRDefault="006370AA" w:rsidP="0091192D">
            <w:pPr>
              <w:pStyle w:val="a3"/>
              <w:ind w:left="-24" w:right="-24"/>
              <w:rPr>
                <w:color w:val="000000"/>
                <w:szCs w:val="22"/>
                <w:lang w:val="ru-RU"/>
              </w:rPr>
            </w:pPr>
            <w:r w:rsidRPr="00B02FEB">
              <w:rPr>
                <w:color w:val="000000"/>
                <w:szCs w:val="22"/>
                <w:lang w:val="ru-RU"/>
              </w:rPr>
              <w:t xml:space="preserve">         +7 (495)925 30 50 доб. 252</w:t>
            </w:r>
            <w:r>
              <w:rPr>
                <w:color w:val="000000"/>
                <w:szCs w:val="22"/>
                <w:lang w:val="ru-RU"/>
              </w:rPr>
              <w:t>,</w:t>
            </w:r>
            <w:r w:rsidRPr="00B02FEB">
              <w:rPr>
                <w:color w:val="000000"/>
                <w:szCs w:val="22"/>
                <w:lang w:val="ru-RU"/>
              </w:rPr>
              <w:t xml:space="preserve"> 253</w:t>
            </w:r>
            <w:r>
              <w:rPr>
                <w:color w:val="000000"/>
                <w:szCs w:val="22"/>
                <w:lang w:val="ru-RU"/>
              </w:rPr>
              <w:t>,</w:t>
            </w:r>
            <w:r w:rsidRPr="00B02FEB">
              <w:rPr>
                <w:color w:val="000000"/>
                <w:szCs w:val="22"/>
                <w:lang w:val="ru-RU"/>
              </w:rPr>
              <w:t xml:space="preserve"> 254 </w:t>
            </w:r>
          </w:p>
          <w:p w:rsidR="006370AA" w:rsidRPr="00B02FEB" w:rsidRDefault="006370AA" w:rsidP="0091192D">
            <w:pPr>
              <w:pStyle w:val="a3"/>
              <w:ind w:left="-24" w:right="-24"/>
              <w:rPr>
                <w:color w:val="000000"/>
                <w:szCs w:val="22"/>
                <w:lang w:val="ru-RU"/>
              </w:rPr>
            </w:pPr>
            <w:r w:rsidRPr="00B02FEB">
              <w:rPr>
                <w:szCs w:val="22"/>
                <w:lang w:val="ru-RU"/>
              </w:rPr>
              <w:t>факс:+7 (495</w:t>
            </w:r>
            <w:r w:rsidRPr="00B02FEB">
              <w:rPr>
                <w:color w:val="000000"/>
                <w:szCs w:val="22"/>
                <w:lang w:val="ru-RU"/>
              </w:rPr>
              <w:t>)621</w:t>
            </w:r>
            <w:r>
              <w:rPr>
                <w:color w:val="000000"/>
                <w:szCs w:val="22"/>
                <w:lang w:val="ru-RU"/>
              </w:rPr>
              <w:t xml:space="preserve"> </w:t>
            </w:r>
            <w:r w:rsidRPr="00B02FEB">
              <w:rPr>
                <w:color w:val="000000"/>
                <w:szCs w:val="22"/>
                <w:lang w:val="ru-RU"/>
              </w:rPr>
              <w:t>52</w:t>
            </w:r>
            <w:r>
              <w:rPr>
                <w:color w:val="000000"/>
                <w:szCs w:val="22"/>
                <w:lang w:val="ru-RU"/>
              </w:rPr>
              <w:t xml:space="preserve"> </w:t>
            </w:r>
            <w:r w:rsidRPr="00B02FEB">
              <w:rPr>
                <w:color w:val="000000"/>
                <w:szCs w:val="22"/>
                <w:lang w:val="ru-RU"/>
              </w:rPr>
              <w:t>90</w:t>
            </w:r>
          </w:p>
          <w:p w:rsidR="006370AA" w:rsidRPr="00F53DA7" w:rsidRDefault="006370AA" w:rsidP="0091192D">
            <w:pPr>
              <w:pStyle w:val="a3"/>
              <w:ind w:left="-24" w:right="-24"/>
              <w:rPr>
                <w:color w:val="000000"/>
                <w:szCs w:val="22"/>
                <w:u w:val="single"/>
                <w:lang w:val="ru-RU"/>
              </w:rPr>
            </w:pPr>
            <w:r w:rsidRPr="00F53DA7">
              <w:rPr>
                <w:color w:val="000000"/>
                <w:szCs w:val="22"/>
                <w:u w:val="single"/>
                <w:lang w:val="ru-RU"/>
              </w:rPr>
              <w:t>Групповое бронирование:</w:t>
            </w:r>
          </w:p>
          <w:p w:rsidR="006370AA" w:rsidRPr="00B02FEB" w:rsidRDefault="00F37557" w:rsidP="0091192D">
            <w:pPr>
              <w:pStyle w:val="a3"/>
              <w:ind w:left="-24" w:right="-2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тел: +7 (495) 925 30 50 доб. 741</w:t>
            </w:r>
          </w:p>
          <w:p w:rsidR="006370AA" w:rsidRPr="008D6B46" w:rsidRDefault="00003051" w:rsidP="0091192D">
            <w:pPr>
              <w:pStyle w:val="a3"/>
              <w:ind w:left="-24" w:right="-24"/>
              <w:rPr>
                <w:szCs w:val="22"/>
                <w:lang w:val="ru-RU"/>
              </w:rPr>
            </w:pPr>
            <w:hyperlink r:id="rId8" w:history="1">
              <w:r w:rsidR="00266E08" w:rsidRPr="008C67B5">
                <w:rPr>
                  <w:rStyle w:val="a5"/>
                  <w:szCs w:val="22"/>
                </w:rPr>
                <w:t>online</w:t>
              </w:r>
              <w:r w:rsidR="00266E08" w:rsidRPr="008C67B5">
                <w:rPr>
                  <w:rStyle w:val="a5"/>
                  <w:szCs w:val="22"/>
                  <w:lang w:val="ru-RU"/>
                </w:rPr>
                <w:t>@</w:t>
              </w:r>
              <w:r w:rsidR="00266E08" w:rsidRPr="008C67B5">
                <w:rPr>
                  <w:rStyle w:val="a5"/>
                  <w:szCs w:val="22"/>
                </w:rPr>
                <w:t>hotel</w:t>
              </w:r>
              <w:r w:rsidR="00266E08" w:rsidRPr="008C67B5">
                <w:rPr>
                  <w:rStyle w:val="a5"/>
                  <w:szCs w:val="22"/>
                  <w:lang w:val="ru-RU"/>
                </w:rPr>
                <w:t>-</w:t>
              </w:r>
              <w:r w:rsidR="00266E08" w:rsidRPr="008C67B5">
                <w:rPr>
                  <w:rStyle w:val="a5"/>
                  <w:szCs w:val="22"/>
                </w:rPr>
                <w:t>peter</w:t>
              </w:r>
              <w:r w:rsidR="00266E08" w:rsidRPr="00E90F23">
                <w:rPr>
                  <w:rStyle w:val="a5"/>
                  <w:szCs w:val="22"/>
                  <w:lang w:val="ru-RU"/>
                </w:rPr>
                <w:t>1</w:t>
              </w:r>
              <w:r w:rsidR="00266E08" w:rsidRPr="008C67B5">
                <w:rPr>
                  <w:rStyle w:val="a5"/>
                  <w:szCs w:val="22"/>
                  <w:lang w:val="ru-RU"/>
                </w:rPr>
                <w:t>.</w:t>
              </w:r>
              <w:proofErr w:type="spellStart"/>
              <w:r w:rsidR="00266E08" w:rsidRPr="008C67B5">
                <w:rPr>
                  <w:rStyle w:val="a5"/>
                  <w:szCs w:val="22"/>
                </w:rPr>
                <w:t>ru</w:t>
              </w:r>
              <w:proofErr w:type="spellEnd"/>
            </w:hyperlink>
          </w:p>
          <w:p w:rsidR="00300BCA" w:rsidRDefault="00300BCA" w:rsidP="0091192D">
            <w:pPr>
              <w:pStyle w:val="a3"/>
              <w:ind w:left="-24" w:right="-24"/>
              <w:rPr>
                <w:color w:val="000000"/>
                <w:szCs w:val="22"/>
                <w:u w:val="single"/>
                <w:lang w:val="ru-RU"/>
              </w:rPr>
            </w:pPr>
          </w:p>
          <w:p w:rsidR="006370AA" w:rsidRPr="00F53DA7" w:rsidRDefault="006370AA" w:rsidP="0091192D">
            <w:pPr>
              <w:pStyle w:val="a3"/>
              <w:ind w:left="-24" w:right="-24"/>
              <w:rPr>
                <w:color w:val="000000"/>
                <w:szCs w:val="22"/>
                <w:u w:val="single"/>
                <w:lang w:val="ru-RU"/>
              </w:rPr>
            </w:pPr>
            <w:r w:rsidRPr="00F53DA7">
              <w:rPr>
                <w:color w:val="000000"/>
                <w:szCs w:val="22"/>
                <w:u w:val="single"/>
                <w:lang w:val="ru-RU"/>
              </w:rPr>
              <w:t xml:space="preserve">Бухгалтерия: </w:t>
            </w:r>
          </w:p>
          <w:p w:rsidR="000061C7" w:rsidRPr="002307E3" w:rsidRDefault="006370AA" w:rsidP="00E1792E">
            <w:pPr>
              <w:ind w:right="-2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тел.</w:t>
            </w:r>
            <w:r w:rsidRPr="00B02FEB">
              <w:rPr>
                <w:color w:val="000000"/>
                <w:szCs w:val="22"/>
              </w:rPr>
              <w:t>: +7(495) 62</w:t>
            </w:r>
            <w:r w:rsidR="00F37557">
              <w:rPr>
                <w:color w:val="000000"/>
                <w:szCs w:val="22"/>
              </w:rPr>
              <w:t>8</w:t>
            </w:r>
            <w:r w:rsidRPr="00B02FEB">
              <w:rPr>
                <w:color w:val="000000"/>
                <w:szCs w:val="22"/>
              </w:rPr>
              <w:t xml:space="preserve"> </w:t>
            </w:r>
            <w:r w:rsidR="00F37557">
              <w:rPr>
                <w:color w:val="000000"/>
                <w:szCs w:val="22"/>
              </w:rPr>
              <w:t>83</w:t>
            </w:r>
            <w:r w:rsidRPr="00B02FEB">
              <w:rPr>
                <w:color w:val="000000"/>
                <w:szCs w:val="22"/>
              </w:rPr>
              <w:t xml:space="preserve"> </w:t>
            </w:r>
            <w:r w:rsidR="00F37557">
              <w:rPr>
                <w:color w:val="000000"/>
                <w:szCs w:val="22"/>
              </w:rPr>
              <w:t>00</w:t>
            </w:r>
          </w:p>
          <w:p w:rsidR="002857D6" w:rsidRPr="002307E3" w:rsidRDefault="00003051" w:rsidP="00E1792E">
            <w:pPr>
              <w:ind w:right="-24"/>
              <w:rPr>
                <w:color w:val="000000"/>
                <w:szCs w:val="22"/>
              </w:rPr>
            </w:pPr>
            <w:hyperlink r:id="rId9" w:history="1">
              <w:r w:rsidR="00266E08" w:rsidRPr="008C67B5">
                <w:rPr>
                  <w:rStyle w:val="a5"/>
                  <w:szCs w:val="22"/>
                  <w:lang w:val="en-US"/>
                </w:rPr>
                <w:t>pnb</w:t>
              </w:r>
              <w:r w:rsidR="00266E08" w:rsidRPr="008C67B5">
                <w:rPr>
                  <w:rStyle w:val="a5"/>
                  <w:szCs w:val="22"/>
                </w:rPr>
                <w:t>@</w:t>
              </w:r>
              <w:r w:rsidR="00266E08" w:rsidRPr="008C67B5">
                <w:rPr>
                  <w:rStyle w:val="a5"/>
                  <w:szCs w:val="22"/>
                  <w:lang w:val="en-US"/>
                </w:rPr>
                <w:t>hotel</w:t>
              </w:r>
              <w:r w:rsidR="00266E08" w:rsidRPr="008C67B5">
                <w:rPr>
                  <w:rStyle w:val="a5"/>
                  <w:szCs w:val="22"/>
                </w:rPr>
                <w:t>-</w:t>
              </w:r>
              <w:r w:rsidR="00266E08" w:rsidRPr="008C67B5">
                <w:rPr>
                  <w:rStyle w:val="a5"/>
                  <w:szCs w:val="22"/>
                  <w:lang w:val="en-US"/>
                </w:rPr>
                <w:t>peter</w:t>
              </w:r>
              <w:r w:rsidR="00266E08" w:rsidRPr="00E90F23">
                <w:rPr>
                  <w:rStyle w:val="a5"/>
                  <w:szCs w:val="22"/>
                </w:rPr>
                <w:t>1</w:t>
              </w:r>
              <w:r w:rsidR="00266E08" w:rsidRPr="008C67B5">
                <w:rPr>
                  <w:rStyle w:val="a5"/>
                  <w:szCs w:val="22"/>
                </w:rPr>
                <w:t>.</w:t>
              </w:r>
              <w:r w:rsidR="00266E08" w:rsidRPr="008C67B5">
                <w:rPr>
                  <w:rStyle w:val="a5"/>
                  <w:szCs w:val="22"/>
                  <w:lang w:val="en-US"/>
                </w:rPr>
                <w:t>ru</w:t>
              </w:r>
            </w:hyperlink>
          </w:p>
          <w:p w:rsidR="002857D6" w:rsidRPr="002307E3" w:rsidRDefault="002857D6" w:rsidP="00E1792E">
            <w:pPr>
              <w:ind w:right="-24"/>
              <w:rPr>
                <w:szCs w:val="22"/>
              </w:rPr>
            </w:pPr>
          </w:p>
        </w:tc>
        <w:tc>
          <w:tcPr>
            <w:tcW w:w="5130" w:type="dxa"/>
          </w:tcPr>
          <w:p w:rsidR="006370AA" w:rsidRPr="00F53DA7" w:rsidRDefault="006370AA" w:rsidP="0091192D">
            <w:pPr>
              <w:tabs>
                <w:tab w:val="left" w:pos="1575"/>
              </w:tabs>
              <w:ind w:left="72" w:right="-24"/>
              <w:rPr>
                <w:b/>
                <w:szCs w:val="22"/>
              </w:rPr>
            </w:pPr>
            <w:r w:rsidRPr="00F53DA7">
              <w:rPr>
                <w:b/>
                <w:szCs w:val="22"/>
              </w:rPr>
              <w:t xml:space="preserve">Заказчик: </w:t>
            </w:r>
            <w:r w:rsidRPr="00F53DA7">
              <w:rPr>
                <w:b/>
                <w:szCs w:val="22"/>
              </w:rPr>
              <w:tab/>
            </w:r>
          </w:p>
          <w:p w:rsidR="006370AA" w:rsidRPr="00B02FEB" w:rsidRDefault="006370AA" w:rsidP="0091192D">
            <w:pPr>
              <w:tabs>
                <w:tab w:val="left" w:pos="1575"/>
              </w:tabs>
              <w:ind w:left="72" w:right="-24"/>
              <w:rPr>
                <w:szCs w:val="22"/>
              </w:rPr>
            </w:pPr>
          </w:p>
          <w:p w:rsidR="0042488D" w:rsidRPr="0042488D" w:rsidRDefault="0042488D" w:rsidP="0042488D">
            <w:r w:rsidRPr="0042488D">
              <w:t>Контактное лицо: Ершова Евгения Александровна</w:t>
            </w:r>
          </w:p>
          <w:p w:rsidR="0042488D" w:rsidRPr="0042488D" w:rsidRDefault="00284AF1" w:rsidP="0042488D">
            <w:r>
              <w:t>т</w:t>
            </w:r>
            <w:r w:rsidR="0042488D" w:rsidRPr="0042488D">
              <w:t>ел.: +7(8617) 60-26-35</w:t>
            </w:r>
          </w:p>
          <w:p w:rsidR="0042488D" w:rsidRPr="00284AF1" w:rsidRDefault="00284AF1" w:rsidP="0042488D">
            <w:r>
              <w:t>ф</w:t>
            </w:r>
            <w:r w:rsidR="0042488D" w:rsidRPr="0042488D">
              <w:t>акс</w:t>
            </w:r>
            <w:r w:rsidR="0042488D" w:rsidRPr="00284AF1">
              <w:t>: +7(8617) 60-41-82</w:t>
            </w:r>
          </w:p>
          <w:p w:rsidR="0042488D" w:rsidRPr="00284AF1" w:rsidRDefault="00003051" w:rsidP="0042488D">
            <w:hyperlink r:id="rId10" w:history="1">
              <w:r w:rsidR="00284AF1" w:rsidRPr="00E8053E">
                <w:rPr>
                  <w:rStyle w:val="a5"/>
                  <w:lang w:val="en-US"/>
                </w:rPr>
                <w:t>EErshova</w:t>
              </w:r>
              <w:r w:rsidR="00284AF1" w:rsidRPr="00284AF1">
                <w:rPr>
                  <w:rStyle w:val="a5"/>
                </w:rPr>
                <w:t>@</w:t>
              </w:r>
              <w:r w:rsidR="00284AF1" w:rsidRPr="00E8053E">
                <w:rPr>
                  <w:rStyle w:val="a5"/>
                  <w:lang w:val="en-US"/>
                </w:rPr>
                <w:t>ncsp</w:t>
              </w:r>
              <w:r w:rsidR="00284AF1" w:rsidRPr="00284AF1">
                <w:rPr>
                  <w:rStyle w:val="a5"/>
                </w:rPr>
                <w:t>.</w:t>
              </w:r>
              <w:r w:rsidR="00284AF1" w:rsidRPr="00E8053E">
                <w:rPr>
                  <w:rStyle w:val="a5"/>
                  <w:lang w:val="en-US"/>
                </w:rPr>
                <w:t>com</w:t>
              </w:r>
            </w:hyperlink>
          </w:p>
          <w:p w:rsidR="00284AF1" w:rsidRPr="00284AF1" w:rsidRDefault="00284AF1" w:rsidP="0042488D"/>
          <w:p w:rsidR="00284AF1" w:rsidRDefault="00284AF1" w:rsidP="00284AF1">
            <w:pPr>
              <w:rPr>
                <w:u w:val="single"/>
              </w:rPr>
            </w:pPr>
            <w:r w:rsidRPr="00284AF1">
              <w:rPr>
                <w:u w:val="single"/>
              </w:rPr>
              <w:t>Бухгалтерия</w:t>
            </w:r>
            <w:r w:rsidR="006069FD">
              <w:rPr>
                <w:u w:val="single"/>
              </w:rPr>
              <w:t>:</w:t>
            </w:r>
          </w:p>
          <w:p w:rsidR="00284AF1" w:rsidRDefault="00284AF1" w:rsidP="00284AF1">
            <w:r>
              <w:t>Костромина Татьяна Владимировна</w:t>
            </w:r>
          </w:p>
          <w:p w:rsidR="00284AF1" w:rsidRDefault="00284AF1" w:rsidP="00284AF1">
            <w:r>
              <w:t xml:space="preserve">тел.: </w:t>
            </w:r>
            <w:r w:rsidR="006069FD">
              <w:t>+7(8617) 60-48-97</w:t>
            </w:r>
          </w:p>
          <w:p w:rsidR="006069FD" w:rsidRDefault="00003051" w:rsidP="00284AF1">
            <w:hyperlink r:id="rId11" w:history="1">
              <w:r w:rsidR="006069FD" w:rsidRPr="00E8053E">
                <w:rPr>
                  <w:rStyle w:val="a5"/>
                </w:rPr>
                <w:t>TKostromina@ncsp.com</w:t>
              </w:r>
            </w:hyperlink>
          </w:p>
          <w:p w:rsidR="006069FD" w:rsidRPr="00284AF1" w:rsidRDefault="006069FD" w:rsidP="00284AF1"/>
          <w:p w:rsidR="006370AA" w:rsidRPr="00284AF1" w:rsidRDefault="006370AA" w:rsidP="0091192D">
            <w:pPr>
              <w:ind w:left="-108" w:right="-24"/>
              <w:rPr>
                <w:szCs w:val="22"/>
              </w:rPr>
            </w:pPr>
          </w:p>
        </w:tc>
      </w:tr>
    </w:tbl>
    <w:p w:rsidR="006370AA" w:rsidRPr="009C4681" w:rsidRDefault="006370AA" w:rsidP="00720519">
      <w:pPr>
        <w:ind w:firstLine="567"/>
        <w:jc w:val="both"/>
        <w:rPr>
          <w:u w:val="single"/>
        </w:rPr>
      </w:pPr>
      <w:r w:rsidRPr="009C4681">
        <w:rPr>
          <w:u w:val="single"/>
        </w:rPr>
        <w:t xml:space="preserve">3.6. Внесение коррекций и аннуляция бронирования при размещении индивидуальных </w:t>
      </w:r>
      <w:r w:rsidR="000525A4" w:rsidRPr="009C4681">
        <w:rPr>
          <w:u w:val="single"/>
        </w:rPr>
        <w:t>Гостей</w:t>
      </w:r>
      <w:r w:rsidRPr="009C4681">
        <w:rPr>
          <w:u w:val="single"/>
        </w:rPr>
        <w:t xml:space="preserve">: </w:t>
      </w:r>
    </w:p>
    <w:p w:rsidR="00E84D8E" w:rsidRPr="004E0B86" w:rsidRDefault="00E84D8E" w:rsidP="004E0B86">
      <w:pPr>
        <w:ind w:firstLine="567"/>
        <w:jc w:val="both"/>
      </w:pPr>
      <w:r w:rsidRPr="004E0B86">
        <w:rPr>
          <w:b/>
        </w:rPr>
        <w:t>3.6.1.</w:t>
      </w:r>
      <w:r w:rsidRPr="004E0B86">
        <w:t xml:space="preserve"> Аннуляции б</w:t>
      </w:r>
      <w:r w:rsidR="004E0B86" w:rsidRPr="004E0B86">
        <w:t xml:space="preserve">ронирования без штрафа возможна </w:t>
      </w:r>
      <w:r w:rsidRPr="004E0B86">
        <w:t>за 24 часа  до 15:00 по московскому времени дня заезда</w:t>
      </w:r>
      <w:r w:rsidR="004E0B86" w:rsidRPr="004E0B86">
        <w:t>.</w:t>
      </w:r>
    </w:p>
    <w:p w:rsidR="006370AA" w:rsidRPr="00EE143F" w:rsidRDefault="006370AA" w:rsidP="00720519">
      <w:pPr>
        <w:pStyle w:val="a3"/>
        <w:ind w:right="-24" w:firstLine="567"/>
        <w:rPr>
          <w:szCs w:val="22"/>
          <w:lang w:val="ru-RU"/>
        </w:rPr>
      </w:pPr>
      <w:r w:rsidRPr="000061C7">
        <w:rPr>
          <w:b/>
          <w:lang w:val="ru-RU"/>
        </w:rPr>
        <w:t>3.6.2.</w:t>
      </w:r>
      <w:r w:rsidRPr="001E01BD">
        <w:rPr>
          <w:lang w:val="ru-RU"/>
        </w:rPr>
        <w:t xml:space="preserve"> Если бронирование отменяется Заказчиком в одностороннем порядке с нарушением сроков, указанных в п 3.6.1. настоящего Договора, </w:t>
      </w:r>
      <w:r>
        <w:rPr>
          <w:szCs w:val="22"/>
          <w:lang w:val="ru-RU"/>
        </w:rPr>
        <w:t>Заказчик обязуется выплатить Исполнителю сумму неустойки</w:t>
      </w:r>
      <w:r w:rsidRPr="00B02FEB">
        <w:rPr>
          <w:szCs w:val="22"/>
          <w:lang w:val="ru-RU"/>
        </w:rPr>
        <w:t xml:space="preserve"> в размере суточной стоимости забронированного номера.</w:t>
      </w:r>
      <w:r>
        <w:rPr>
          <w:szCs w:val="22"/>
          <w:lang w:val="ru-RU"/>
        </w:rPr>
        <w:t xml:space="preserve"> Сумма неустойки подлежит оплате Заказчиком  на основании счёта, выставленного Исполнителем в течение 10 календарных дней с даты получения счета.</w:t>
      </w:r>
    </w:p>
    <w:p w:rsidR="006370AA" w:rsidRPr="009C4681" w:rsidRDefault="006370AA" w:rsidP="00720519">
      <w:pPr>
        <w:pStyle w:val="3"/>
        <w:spacing w:after="0"/>
        <w:ind w:firstLine="567"/>
        <w:rPr>
          <w:sz w:val="20"/>
          <w:szCs w:val="20"/>
          <w:u w:val="single"/>
        </w:rPr>
      </w:pPr>
      <w:r w:rsidRPr="009C4681">
        <w:rPr>
          <w:sz w:val="20"/>
          <w:szCs w:val="20"/>
          <w:u w:val="single"/>
        </w:rPr>
        <w:t>3.7.</w:t>
      </w:r>
      <w:r w:rsidR="002857D6">
        <w:rPr>
          <w:sz w:val="20"/>
          <w:szCs w:val="20"/>
          <w:u w:val="single"/>
        </w:rPr>
        <w:t xml:space="preserve"> </w:t>
      </w:r>
      <w:r w:rsidR="00541382">
        <w:rPr>
          <w:sz w:val="20"/>
          <w:szCs w:val="20"/>
          <w:u w:val="single"/>
        </w:rPr>
        <w:t xml:space="preserve">Условия </w:t>
      </w:r>
      <w:r w:rsidR="002857D6">
        <w:rPr>
          <w:sz w:val="20"/>
          <w:szCs w:val="20"/>
          <w:u w:val="single"/>
        </w:rPr>
        <w:t xml:space="preserve"> аннуляци</w:t>
      </w:r>
      <w:r w:rsidR="00541382">
        <w:rPr>
          <w:sz w:val="20"/>
          <w:szCs w:val="20"/>
          <w:u w:val="single"/>
        </w:rPr>
        <w:t>и</w:t>
      </w:r>
      <w:r w:rsidR="002857D6" w:rsidRPr="002857D6">
        <w:rPr>
          <w:sz w:val="20"/>
          <w:szCs w:val="20"/>
          <w:u w:val="single"/>
        </w:rPr>
        <w:t>/</w:t>
      </w:r>
      <w:r w:rsidR="002857D6">
        <w:rPr>
          <w:sz w:val="20"/>
          <w:szCs w:val="20"/>
          <w:u w:val="single"/>
        </w:rPr>
        <w:t xml:space="preserve">сокращения </w:t>
      </w:r>
      <w:r w:rsidRPr="009C4681">
        <w:rPr>
          <w:sz w:val="20"/>
          <w:szCs w:val="20"/>
          <w:u w:val="single"/>
        </w:rPr>
        <w:t>бронирования при размещени</w:t>
      </w:r>
      <w:r w:rsidR="008D4D57">
        <w:rPr>
          <w:sz w:val="20"/>
          <w:szCs w:val="20"/>
          <w:u w:val="single"/>
        </w:rPr>
        <w:t>и</w:t>
      </w:r>
      <w:r w:rsidRPr="009C4681">
        <w:rPr>
          <w:sz w:val="20"/>
          <w:szCs w:val="20"/>
          <w:u w:val="single"/>
        </w:rPr>
        <w:t xml:space="preserve"> групп:</w:t>
      </w:r>
    </w:p>
    <w:p w:rsidR="006370AA" w:rsidRPr="00DC56A3" w:rsidRDefault="006370AA" w:rsidP="00720519">
      <w:pPr>
        <w:pStyle w:val="a3"/>
        <w:ind w:right="0" w:firstLine="567"/>
        <w:rPr>
          <w:lang w:val="ru-RU"/>
        </w:rPr>
      </w:pPr>
      <w:r w:rsidRPr="000061C7">
        <w:rPr>
          <w:b/>
          <w:lang w:val="ru-RU"/>
        </w:rPr>
        <w:t>3.7.1.</w:t>
      </w:r>
      <w:r w:rsidRPr="00DC56A3">
        <w:rPr>
          <w:lang w:val="ru-RU"/>
        </w:rPr>
        <w:t xml:space="preserve"> В случае односторонней полной отмены Заказчиком услуг, подтвержденных для заезда группы, </w:t>
      </w:r>
      <w:r>
        <w:rPr>
          <w:lang w:val="ru-RU"/>
        </w:rPr>
        <w:t>Исполнитель</w:t>
      </w:r>
      <w:r w:rsidRPr="00DC56A3">
        <w:rPr>
          <w:lang w:val="ru-RU"/>
        </w:rPr>
        <w:t xml:space="preserve"> имеет право применять к Заказчику штрафные санкции на следующих условиях:</w:t>
      </w:r>
    </w:p>
    <w:p w:rsidR="006370AA" w:rsidRPr="00DC56A3" w:rsidRDefault="006370AA" w:rsidP="00720519">
      <w:pPr>
        <w:pStyle w:val="a3"/>
        <w:numPr>
          <w:ilvl w:val="0"/>
          <w:numId w:val="3"/>
        </w:numPr>
        <w:ind w:left="0" w:right="0" w:firstLine="567"/>
        <w:rPr>
          <w:lang w:val="ru-RU"/>
        </w:rPr>
      </w:pPr>
      <w:r w:rsidRPr="00DC56A3">
        <w:rPr>
          <w:lang w:val="ru-RU"/>
        </w:rPr>
        <w:t>Если бронирование аннулировано ранее 30 календарных дней до даты заезда группы штраф не взимается;</w:t>
      </w:r>
    </w:p>
    <w:p w:rsidR="006370AA" w:rsidRPr="00DC56A3" w:rsidRDefault="006370AA" w:rsidP="00720519">
      <w:pPr>
        <w:pStyle w:val="a3"/>
        <w:numPr>
          <w:ilvl w:val="0"/>
          <w:numId w:val="3"/>
        </w:numPr>
        <w:ind w:left="0" w:right="0" w:firstLine="567"/>
        <w:rPr>
          <w:lang w:val="ru-RU"/>
        </w:rPr>
      </w:pPr>
      <w:r w:rsidRPr="00DC56A3">
        <w:rPr>
          <w:lang w:val="ru-RU"/>
        </w:rPr>
        <w:t>Если бронирование аннулировано в срок от 29 до 14 календарных</w:t>
      </w:r>
      <w:r w:rsidRPr="00DC56A3">
        <w:rPr>
          <w:color w:val="FF0000"/>
          <w:lang w:val="ru-RU"/>
        </w:rPr>
        <w:t xml:space="preserve"> </w:t>
      </w:r>
      <w:r w:rsidRPr="00DC56A3">
        <w:rPr>
          <w:lang w:val="ru-RU"/>
        </w:rPr>
        <w:t>дней  до даты заезда группы,- штраф  в размере  50% цены всех забронированных номеров за одни сутки (половина стоимости гостиничных услуг за одни сутки);</w:t>
      </w:r>
    </w:p>
    <w:p w:rsidR="006370AA" w:rsidRPr="00DC56A3" w:rsidRDefault="006370AA" w:rsidP="00720519">
      <w:pPr>
        <w:pStyle w:val="a3"/>
        <w:numPr>
          <w:ilvl w:val="0"/>
          <w:numId w:val="3"/>
        </w:numPr>
        <w:ind w:left="0" w:right="0" w:firstLine="567"/>
        <w:rPr>
          <w:lang w:val="ru-RU"/>
        </w:rPr>
      </w:pPr>
      <w:r w:rsidRPr="00DC56A3">
        <w:rPr>
          <w:lang w:val="ru-RU"/>
        </w:rPr>
        <w:t>Если бронирование аннулировано</w:t>
      </w:r>
      <w:r w:rsidR="00334B3A">
        <w:rPr>
          <w:lang w:val="ru-RU"/>
        </w:rPr>
        <w:t>/сокращено</w:t>
      </w:r>
      <w:r w:rsidRPr="00DC56A3">
        <w:rPr>
          <w:lang w:val="ru-RU"/>
        </w:rPr>
        <w:t xml:space="preserve"> в срок от 13 до 7 календарных дней до даты заезда группы,- штраф в размере  100% цены всех </w:t>
      </w:r>
      <w:r w:rsidR="0087467B">
        <w:rPr>
          <w:lang w:val="ru-RU"/>
        </w:rPr>
        <w:t>аннулированных/сокращенных</w:t>
      </w:r>
      <w:r w:rsidRPr="00DC56A3">
        <w:rPr>
          <w:lang w:val="ru-RU"/>
        </w:rPr>
        <w:t xml:space="preserve"> номеров за одни сутки (стоимость гостиничных услуг за одни сутки);</w:t>
      </w:r>
    </w:p>
    <w:p w:rsidR="006370AA" w:rsidRPr="00DC56A3" w:rsidRDefault="006370AA" w:rsidP="00720519">
      <w:pPr>
        <w:pStyle w:val="a3"/>
        <w:numPr>
          <w:ilvl w:val="0"/>
          <w:numId w:val="3"/>
        </w:numPr>
        <w:ind w:left="0" w:right="0" w:firstLine="567"/>
        <w:rPr>
          <w:lang w:val="ru-RU"/>
        </w:rPr>
      </w:pPr>
      <w:r w:rsidRPr="00DC56A3">
        <w:rPr>
          <w:lang w:val="ru-RU"/>
        </w:rPr>
        <w:t>Если бронирование аннулировано</w:t>
      </w:r>
      <w:r w:rsidR="00541382">
        <w:rPr>
          <w:lang w:val="ru-RU"/>
        </w:rPr>
        <w:t>/сокращено</w:t>
      </w:r>
      <w:r w:rsidRPr="00DC56A3">
        <w:rPr>
          <w:lang w:val="ru-RU"/>
        </w:rPr>
        <w:t xml:space="preserve"> в срок менее чем за 7 календарных дней до даты заезда группы,- штраф в размере  100% стоимости всех забронированных</w:t>
      </w:r>
      <w:r w:rsidR="00541382">
        <w:rPr>
          <w:lang w:val="ru-RU"/>
        </w:rPr>
        <w:t>/сокращенных</w:t>
      </w:r>
      <w:r w:rsidRPr="00DC56A3">
        <w:rPr>
          <w:lang w:val="ru-RU"/>
        </w:rPr>
        <w:t xml:space="preserve"> номеров за весь период проживания.</w:t>
      </w:r>
    </w:p>
    <w:p w:rsidR="006370AA" w:rsidRPr="00DC56A3" w:rsidRDefault="006370AA" w:rsidP="00720519">
      <w:pPr>
        <w:pStyle w:val="a3"/>
        <w:ind w:right="0" w:firstLine="567"/>
        <w:rPr>
          <w:lang w:val="ru-RU"/>
        </w:rPr>
      </w:pPr>
      <w:r w:rsidRPr="000061C7">
        <w:rPr>
          <w:b/>
          <w:lang w:val="ru-RU"/>
        </w:rPr>
        <w:t>3.7.</w:t>
      </w:r>
      <w:r w:rsidR="007447E9">
        <w:rPr>
          <w:b/>
          <w:lang w:val="ru-RU"/>
        </w:rPr>
        <w:t>2</w:t>
      </w:r>
      <w:r w:rsidRPr="000061C7">
        <w:rPr>
          <w:b/>
          <w:lang w:val="ru-RU"/>
        </w:rPr>
        <w:t>.</w:t>
      </w:r>
      <w:r w:rsidRPr="00DC56A3">
        <w:rPr>
          <w:lang w:val="ru-RU"/>
        </w:rPr>
        <w:t xml:space="preserve"> Если после заезда группы Заказчик</w:t>
      </w:r>
      <w:r w:rsidRPr="00DC56A3">
        <w:rPr>
          <w:b/>
          <w:lang w:val="ru-RU"/>
        </w:rPr>
        <w:t xml:space="preserve"> </w:t>
      </w:r>
      <w:r w:rsidRPr="00DC56A3">
        <w:rPr>
          <w:lang w:val="ru-RU"/>
        </w:rPr>
        <w:t xml:space="preserve">сокращает продолжительность пребывания группы, Гостиница имеет право применить к Заказчику штраф в размере цены номеров, в которых размещены убывающие </w:t>
      </w:r>
      <w:r w:rsidR="000525A4">
        <w:rPr>
          <w:lang w:val="ru-RU"/>
        </w:rPr>
        <w:t>Гости</w:t>
      </w:r>
      <w:r w:rsidRPr="00DC56A3">
        <w:rPr>
          <w:lang w:val="ru-RU"/>
        </w:rPr>
        <w:t>.</w:t>
      </w:r>
    </w:p>
    <w:p w:rsidR="006370AA" w:rsidRDefault="006370AA" w:rsidP="00720519">
      <w:pPr>
        <w:pStyle w:val="a3"/>
        <w:ind w:right="0" w:firstLine="567"/>
        <w:rPr>
          <w:lang w:val="ru-RU"/>
        </w:rPr>
      </w:pPr>
      <w:r w:rsidRPr="000061C7">
        <w:rPr>
          <w:b/>
          <w:lang w:val="ru-RU"/>
        </w:rPr>
        <w:lastRenderedPageBreak/>
        <w:t>3.7.</w:t>
      </w:r>
      <w:r w:rsidR="007447E9">
        <w:rPr>
          <w:b/>
          <w:lang w:val="ru-RU"/>
        </w:rPr>
        <w:t>3</w:t>
      </w:r>
      <w:r w:rsidRPr="000061C7">
        <w:rPr>
          <w:b/>
          <w:lang w:val="ru-RU"/>
        </w:rPr>
        <w:t>.</w:t>
      </w:r>
      <w:r w:rsidRPr="00DC56A3">
        <w:rPr>
          <w:lang w:val="ru-RU"/>
        </w:rPr>
        <w:t xml:space="preserve"> Перенос Заказчиком сроков проживания групп приравнивается к аннуляции бронирования в срок по получению заявления о таковом переносе и влечет наложение предусмотренных  п.</w:t>
      </w:r>
      <w:r>
        <w:rPr>
          <w:lang w:val="ru-RU"/>
        </w:rPr>
        <w:t xml:space="preserve"> 3.7</w:t>
      </w:r>
      <w:r w:rsidRPr="00DC56A3">
        <w:rPr>
          <w:lang w:val="ru-RU"/>
        </w:rPr>
        <w:t>.1.</w:t>
      </w:r>
      <w:r w:rsidR="000061C7">
        <w:rPr>
          <w:lang w:val="ru-RU"/>
        </w:rPr>
        <w:t xml:space="preserve"> настоящего Договора</w:t>
      </w:r>
      <w:r w:rsidRPr="00DC56A3">
        <w:rPr>
          <w:lang w:val="ru-RU"/>
        </w:rPr>
        <w:t xml:space="preserve"> штрафов  и требует оформления новой </w:t>
      </w:r>
      <w:r>
        <w:rPr>
          <w:lang w:val="ru-RU"/>
        </w:rPr>
        <w:t>з</w:t>
      </w:r>
      <w:r w:rsidRPr="00DC56A3">
        <w:rPr>
          <w:lang w:val="ru-RU"/>
        </w:rPr>
        <w:t xml:space="preserve">аявки </w:t>
      </w:r>
      <w:r>
        <w:rPr>
          <w:lang w:val="ru-RU"/>
        </w:rPr>
        <w:t xml:space="preserve">на </w:t>
      </w:r>
      <w:r w:rsidRPr="00DC56A3">
        <w:rPr>
          <w:lang w:val="ru-RU"/>
        </w:rPr>
        <w:t>бронировани</w:t>
      </w:r>
      <w:r>
        <w:rPr>
          <w:lang w:val="ru-RU"/>
        </w:rPr>
        <w:t>е</w:t>
      </w:r>
      <w:r w:rsidRPr="00DC56A3">
        <w:rPr>
          <w:lang w:val="ru-RU"/>
        </w:rPr>
        <w:t>.</w:t>
      </w:r>
      <w:r>
        <w:rPr>
          <w:lang w:val="ru-RU"/>
        </w:rPr>
        <w:t xml:space="preserve"> </w:t>
      </w:r>
    </w:p>
    <w:p w:rsidR="006370AA" w:rsidRDefault="006370AA" w:rsidP="006370AA">
      <w:pPr>
        <w:ind w:right="-24"/>
        <w:jc w:val="center"/>
        <w:rPr>
          <w:b/>
          <w:szCs w:val="22"/>
        </w:rPr>
      </w:pPr>
    </w:p>
    <w:p w:rsidR="000061C7" w:rsidRDefault="000061C7" w:rsidP="000061C7">
      <w:pPr>
        <w:ind w:right="-24"/>
        <w:jc w:val="center"/>
        <w:rPr>
          <w:b/>
          <w:szCs w:val="22"/>
        </w:rPr>
      </w:pPr>
      <w:r>
        <w:rPr>
          <w:b/>
          <w:szCs w:val="22"/>
        </w:rPr>
        <w:t>4</w:t>
      </w:r>
      <w:r w:rsidRPr="00F56484">
        <w:rPr>
          <w:b/>
          <w:szCs w:val="22"/>
        </w:rPr>
        <w:t>. Платежи и расчеты по Договору</w:t>
      </w:r>
    </w:p>
    <w:p w:rsidR="009C4681" w:rsidRDefault="000061C7" w:rsidP="00750595">
      <w:pPr>
        <w:pStyle w:val="a3"/>
        <w:tabs>
          <w:tab w:val="num" w:pos="1440"/>
        </w:tabs>
        <w:ind w:right="0" w:firstLine="567"/>
        <w:rPr>
          <w:szCs w:val="22"/>
          <w:lang w:val="ru-RU"/>
        </w:rPr>
      </w:pPr>
      <w:r w:rsidRPr="000061C7">
        <w:rPr>
          <w:b/>
          <w:szCs w:val="22"/>
          <w:lang w:val="ru-RU"/>
        </w:rPr>
        <w:t>4.1.</w:t>
      </w:r>
      <w:r w:rsidRPr="00B02F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Расчеты за услуги, оказанные Исполнителем, производятся </w:t>
      </w:r>
      <w:r w:rsidR="008C3793">
        <w:rPr>
          <w:szCs w:val="22"/>
          <w:lang w:val="ru-RU"/>
        </w:rPr>
        <w:t xml:space="preserve">самостоятельно Гостем при выезде </w:t>
      </w:r>
      <w:r w:rsidR="007F7648">
        <w:rPr>
          <w:szCs w:val="22"/>
          <w:lang w:val="ru-RU"/>
        </w:rPr>
        <w:t xml:space="preserve">наличными денежными средствами </w:t>
      </w:r>
      <w:r w:rsidR="008C3793">
        <w:rPr>
          <w:szCs w:val="22"/>
          <w:lang w:val="ru-RU"/>
        </w:rPr>
        <w:t xml:space="preserve">либо банковской картой </w:t>
      </w:r>
      <w:r w:rsidR="005A00A9">
        <w:rPr>
          <w:szCs w:val="22"/>
          <w:lang w:val="ru-RU"/>
        </w:rPr>
        <w:t xml:space="preserve">или Заказчиком в безналичной форме </w:t>
      </w:r>
      <w:r>
        <w:rPr>
          <w:szCs w:val="22"/>
          <w:lang w:val="ru-RU"/>
        </w:rPr>
        <w:t xml:space="preserve">на основании выставленных исполнителем счетов по тарифам и правилам, указанным в Приложении № 1 в рублях Российской Федерации включая НДС (18%). </w:t>
      </w:r>
    </w:p>
    <w:p w:rsidR="00AC3553" w:rsidRPr="006500FA" w:rsidRDefault="00AC3553" w:rsidP="00AC3553">
      <w:pPr>
        <w:pStyle w:val="a3"/>
        <w:tabs>
          <w:tab w:val="num" w:pos="1440"/>
        </w:tabs>
        <w:ind w:right="-23" w:firstLine="567"/>
        <w:rPr>
          <w:szCs w:val="22"/>
          <w:lang w:val="ru-RU"/>
        </w:rPr>
      </w:pPr>
      <w:r w:rsidRPr="006500FA">
        <w:rPr>
          <w:szCs w:val="22"/>
          <w:lang w:val="ru-RU"/>
        </w:rPr>
        <w:t xml:space="preserve">Датой исполнения обязательств по оплате считается день зачисления денежных средств на расчетный счет Исполнителя. </w:t>
      </w:r>
    </w:p>
    <w:p w:rsidR="00AC3553" w:rsidRDefault="00AC3553" w:rsidP="00AC3553">
      <w:pPr>
        <w:pStyle w:val="a3"/>
        <w:tabs>
          <w:tab w:val="num" w:pos="1440"/>
        </w:tabs>
        <w:ind w:right="-24" w:firstLine="567"/>
        <w:rPr>
          <w:lang w:val="ru-RU"/>
        </w:rPr>
      </w:pPr>
      <w:r w:rsidRPr="006500FA">
        <w:rPr>
          <w:lang w:val="ru-RU"/>
        </w:rPr>
        <w:t>Все издержки по затратам, связанным с банковскими переводами денег, осуществляются за счет плательщика.</w:t>
      </w:r>
    </w:p>
    <w:p w:rsidR="009C4681" w:rsidRDefault="00882CD8" w:rsidP="00720519">
      <w:pPr>
        <w:pStyle w:val="a3"/>
        <w:tabs>
          <w:tab w:val="num" w:pos="1440"/>
        </w:tabs>
        <w:ind w:right="-23" w:firstLine="567"/>
        <w:rPr>
          <w:szCs w:val="22"/>
          <w:lang w:val="ru-RU"/>
        </w:rPr>
      </w:pPr>
      <w:r w:rsidRPr="00850768">
        <w:rPr>
          <w:b/>
          <w:szCs w:val="22"/>
          <w:lang w:val="ru-RU"/>
        </w:rPr>
        <w:t>4.1.1.</w:t>
      </w:r>
      <w:r>
        <w:rPr>
          <w:szCs w:val="22"/>
          <w:lang w:val="ru-RU"/>
        </w:rPr>
        <w:t xml:space="preserve"> </w:t>
      </w:r>
      <w:r w:rsidR="00850768">
        <w:rPr>
          <w:szCs w:val="22"/>
          <w:lang w:val="ru-RU"/>
        </w:rPr>
        <w:t xml:space="preserve"> </w:t>
      </w:r>
      <w:r w:rsidR="000061C7">
        <w:rPr>
          <w:szCs w:val="22"/>
          <w:lang w:val="ru-RU"/>
        </w:rPr>
        <w:t xml:space="preserve">Заказчик обязуется производить 100% предоплату за подтвержденное бронирование индивидуальных </w:t>
      </w:r>
      <w:r w:rsidR="000525A4">
        <w:rPr>
          <w:szCs w:val="22"/>
          <w:lang w:val="ru-RU"/>
        </w:rPr>
        <w:t>Гостей</w:t>
      </w:r>
      <w:r w:rsidR="000061C7">
        <w:rPr>
          <w:szCs w:val="22"/>
          <w:lang w:val="ru-RU"/>
        </w:rPr>
        <w:t xml:space="preserve"> </w:t>
      </w:r>
      <w:r w:rsidR="003142E3" w:rsidRPr="003142E3">
        <w:rPr>
          <w:lang w:val="ru-RU"/>
        </w:rPr>
        <w:t xml:space="preserve">и упомянутые в заявке на бронирование дополнительные услуги </w:t>
      </w:r>
      <w:r w:rsidR="000061C7" w:rsidRPr="003142E3">
        <w:rPr>
          <w:szCs w:val="22"/>
          <w:lang w:val="ru-RU"/>
        </w:rPr>
        <w:t xml:space="preserve">не позднее одного </w:t>
      </w:r>
      <w:r w:rsidR="00DC11C0" w:rsidRPr="007C4409">
        <w:rPr>
          <w:szCs w:val="22"/>
          <w:lang w:val="ru-RU"/>
        </w:rPr>
        <w:t>рабочего</w:t>
      </w:r>
      <w:r w:rsidR="000061C7" w:rsidRPr="007C4409">
        <w:rPr>
          <w:szCs w:val="22"/>
          <w:lang w:val="ru-RU"/>
        </w:rPr>
        <w:t xml:space="preserve"> д</w:t>
      </w:r>
      <w:r w:rsidR="000061C7" w:rsidRPr="003142E3">
        <w:rPr>
          <w:szCs w:val="22"/>
          <w:lang w:val="ru-RU"/>
        </w:rPr>
        <w:t>ня, предшествующего</w:t>
      </w:r>
      <w:r w:rsidR="000061C7">
        <w:rPr>
          <w:szCs w:val="22"/>
          <w:lang w:val="ru-RU"/>
        </w:rPr>
        <w:t xml:space="preserve"> подтвержденной дате заезда</w:t>
      </w:r>
      <w:r w:rsidR="00AC3553">
        <w:rPr>
          <w:szCs w:val="22"/>
          <w:lang w:val="ru-RU"/>
        </w:rPr>
        <w:t xml:space="preserve"> Г</w:t>
      </w:r>
      <w:r w:rsidR="000061C7">
        <w:rPr>
          <w:szCs w:val="22"/>
          <w:lang w:val="ru-RU"/>
        </w:rPr>
        <w:t xml:space="preserve">остя. </w:t>
      </w:r>
    </w:p>
    <w:p w:rsidR="00850768" w:rsidRDefault="00850768" w:rsidP="00720519">
      <w:pPr>
        <w:pStyle w:val="a3"/>
        <w:tabs>
          <w:tab w:val="num" w:pos="1440"/>
        </w:tabs>
        <w:ind w:right="-23" w:firstLine="567"/>
        <w:rPr>
          <w:szCs w:val="22"/>
          <w:lang w:val="ru-RU"/>
        </w:rPr>
      </w:pPr>
      <w:r w:rsidRPr="00850768">
        <w:rPr>
          <w:b/>
          <w:szCs w:val="22"/>
          <w:lang w:val="ru-RU"/>
        </w:rPr>
        <w:t xml:space="preserve">4.1.2. </w:t>
      </w:r>
      <w:r w:rsidRPr="008507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Заказчик обязуется производить 100% предоплату за подтвержденное бронирование группы Гостей </w:t>
      </w:r>
      <w:r w:rsidRPr="003142E3">
        <w:rPr>
          <w:lang w:val="ru-RU"/>
        </w:rPr>
        <w:t xml:space="preserve">и упомянутые в заявке на бронирование дополнительные услуги </w:t>
      </w:r>
      <w:r w:rsidRPr="003142E3">
        <w:rPr>
          <w:szCs w:val="22"/>
          <w:lang w:val="ru-RU"/>
        </w:rPr>
        <w:t xml:space="preserve">не позднее </w:t>
      </w:r>
      <w:r>
        <w:rPr>
          <w:szCs w:val="22"/>
          <w:lang w:val="ru-RU"/>
        </w:rPr>
        <w:t>10 рабочих дней</w:t>
      </w:r>
      <w:r w:rsidRPr="003142E3">
        <w:rPr>
          <w:szCs w:val="22"/>
          <w:lang w:val="ru-RU"/>
        </w:rPr>
        <w:t>, предшествующ</w:t>
      </w:r>
      <w:r>
        <w:rPr>
          <w:szCs w:val="22"/>
          <w:lang w:val="ru-RU"/>
        </w:rPr>
        <w:t>их подтвержденной дате заезда групп Гостей.</w:t>
      </w:r>
    </w:p>
    <w:p w:rsidR="000061C7" w:rsidRPr="003C556B" w:rsidRDefault="000061C7" w:rsidP="00720519">
      <w:pPr>
        <w:pStyle w:val="a3"/>
        <w:tabs>
          <w:tab w:val="num" w:pos="1440"/>
        </w:tabs>
        <w:ind w:right="34" w:firstLine="567"/>
        <w:rPr>
          <w:lang w:val="ru-RU"/>
        </w:rPr>
      </w:pPr>
      <w:r w:rsidRPr="000061C7">
        <w:rPr>
          <w:b/>
          <w:szCs w:val="22"/>
          <w:lang w:val="ru-RU"/>
        </w:rPr>
        <w:t>4.</w:t>
      </w:r>
      <w:r w:rsidR="00850768">
        <w:rPr>
          <w:b/>
          <w:szCs w:val="22"/>
          <w:lang w:val="ru-RU"/>
        </w:rPr>
        <w:t>2</w:t>
      </w:r>
      <w:r w:rsidRPr="000061C7">
        <w:rPr>
          <w:b/>
          <w:szCs w:val="22"/>
          <w:lang w:val="ru-RU"/>
        </w:rPr>
        <w:t>.</w:t>
      </w:r>
      <w:r w:rsidRPr="000061C7">
        <w:rPr>
          <w:szCs w:val="22"/>
          <w:lang w:val="ru-RU"/>
        </w:rPr>
        <w:t xml:space="preserve"> </w:t>
      </w:r>
      <w:r w:rsidRPr="00986CF9">
        <w:rPr>
          <w:lang w:val="ru-RU"/>
        </w:rPr>
        <w:t xml:space="preserve">Сумма аванса учитывается </w:t>
      </w:r>
      <w:r w:rsidRPr="003C556B">
        <w:rPr>
          <w:lang w:val="ru-RU"/>
        </w:rPr>
        <w:t>при взаиморасчетах.</w:t>
      </w:r>
    </w:p>
    <w:p w:rsidR="009C4681" w:rsidRPr="003C556B" w:rsidRDefault="00C1416F" w:rsidP="009C4681">
      <w:pPr>
        <w:pStyle w:val="a3"/>
        <w:ind w:right="34" w:firstLine="567"/>
        <w:rPr>
          <w:lang w:val="ru-RU"/>
        </w:rPr>
      </w:pPr>
      <w:r w:rsidRPr="003C556B">
        <w:rPr>
          <w:b/>
          <w:lang w:val="ru-RU"/>
        </w:rPr>
        <w:t>4.</w:t>
      </w:r>
      <w:r w:rsidR="00850768">
        <w:rPr>
          <w:b/>
          <w:lang w:val="ru-RU"/>
        </w:rPr>
        <w:t>3.</w:t>
      </w:r>
      <w:r w:rsidRPr="003C556B">
        <w:rPr>
          <w:lang w:val="ru-RU"/>
        </w:rPr>
        <w:t xml:space="preserve"> </w:t>
      </w:r>
      <w:r w:rsidR="009C4681" w:rsidRPr="003C556B">
        <w:rPr>
          <w:lang w:val="ru-RU"/>
        </w:rPr>
        <w:t>В случае, если сумма перечисленного аванса превышает фактическую стоимость оказанных Исполнителем услуг, Исполнитель обязуется, по письменному требованию Заказчика, вернуть переплаченную сумму на расчетный счет Заказчика</w:t>
      </w:r>
      <w:r w:rsidR="009C4681" w:rsidRPr="003C556B">
        <w:rPr>
          <w:i/>
          <w:lang w:val="ru-RU"/>
        </w:rPr>
        <w:t>.</w:t>
      </w:r>
      <w:r w:rsidR="009C4681" w:rsidRPr="003C556B">
        <w:rPr>
          <w:lang w:val="ru-RU"/>
        </w:rPr>
        <w:t xml:space="preserve"> </w:t>
      </w:r>
    </w:p>
    <w:p w:rsidR="009C4681" w:rsidRPr="003C556B" w:rsidRDefault="009C4681" w:rsidP="009C4681">
      <w:pPr>
        <w:pStyle w:val="a3"/>
        <w:ind w:right="34" w:firstLine="567"/>
        <w:rPr>
          <w:lang w:val="ru-RU"/>
        </w:rPr>
      </w:pPr>
      <w:r w:rsidRPr="003C556B">
        <w:rPr>
          <w:lang w:val="ru-RU"/>
        </w:rPr>
        <w:t>В любом случае, при образовании задолженности Заказчик производит оплату в течение 7 календарных дней после получения акта сверки расчетов от Исполнителя.</w:t>
      </w:r>
    </w:p>
    <w:p w:rsidR="00C1416F" w:rsidRDefault="009C4681" w:rsidP="00720519">
      <w:pPr>
        <w:ind w:firstLine="567"/>
        <w:jc w:val="both"/>
      </w:pPr>
      <w:r w:rsidRPr="003C556B">
        <w:rPr>
          <w:b/>
        </w:rPr>
        <w:t>4.</w:t>
      </w:r>
      <w:r w:rsidR="00850768">
        <w:rPr>
          <w:b/>
        </w:rPr>
        <w:t>4</w:t>
      </w:r>
      <w:r w:rsidR="00C1416F" w:rsidRPr="003C556B">
        <w:rPr>
          <w:b/>
        </w:rPr>
        <w:t xml:space="preserve">. </w:t>
      </w:r>
      <w:r w:rsidR="00C1416F" w:rsidRPr="003C556B">
        <w:t>Все дополнительные услуги, предоставляемые Исполнителем, должны быть оплачены Гостем кредитной картой или наличными денежными средствами в рублях РФ, по ценам согласно правилам и прейскурантам Исполнителя. Оказание услуг в кредит не производится.</w:t>
      </w:r>
      <w:r w:rsidR="00C1416F">
        <w:t xml:space="preserve"> </w:t>
      </w:r>
    </w:p>
    <w:p w:rsidR="009C4681" w:rsidRPr="003142E3" w:rsidRDefault="009C4681" w:rsidP="009C4681">
      <w:pPr>
        <w:ind w:firstLine="567"/>
        <w:jc w:val="both"/>
        <w:rPr>
          <w:noProof/>
        </w:rPr>
      </w:pPr>
      <w:r w:rsidRPr="003142E3">
        <w:rPr>
          <w:noProof/>
        </w:rPr>
        <w:t xml:space="preserve">В случае оплаты дополнительных услуг Заказчиком, Заказчик направляет Исполнителю гарантийное письмо и в течении 10 календарных дней с момента получения письма Исполнителем оплачивает выставленные Исполниетелм счета за фактически оказанные дополнительные услуги Гостям Заказчика. </w:t>
      </w:r>
    </w:p>
    <w:p w:rsidR="00C1416F" w:rsidRPr="00986CF9" w:rsidRDefault="009C4681" w:rsidP="00720519">
      <w:pPr>
        <w:pStyle w:val="a3"/>
        <w:ind w:right="34" w:firstLine="567"/>
        <w:rPr>
          <w:lang w:val="ru-RU"/>
        </w:rPr>
      </w:pPr>
      <w:r>
        <w:rPr>
          <w:b/>
          <w:lang w:val="ru-RU"/>
        </w:rPr>
        <w:t>4.</w:t>
      </w:r>
      <w:r w:rsidR="00850768">
        <w:rPr>
          <w:b/>
          <w:lang w:val="ru-RU"/>
        </w:rPr>
        <w:t>5.</w:t>
      </w:r>
      <w:r w:rsidR="00C1416F">
        <w:rPr>
          <w:lang w:val="ru-RU"/>
        </w:rPr>
        <w:t xml:space="preserve"> </w:t>
      </w:r>
      <w:r w:rsidR="00850768">
        <w:rPr>
          <w:lang w:val="ru-RU"/>
        </w:rPr>
        <w:t xml:space="preserve"> </w:t>
      </w:r>
      <w:r>
        <w:rPr>
          <w:lang w:val="ru-RU"/>
        </w:rPr>
        <w:t>При расчётах по настоящему Договору в</w:t>
      </w:r>
      <w:r w:rsidRPr="00986CF9">
        <w:rPr>
          <w:lang w:val="ru-RU"/>
        </w:rPr>
        <w:t xml:space="preserve"> графе «Назначение платежа» платежного поручения ссылка на номер  счета обязательна. После осуществления оплаты </w:t>
      </w:r>
      <w:r>
        <w:rPr>
          <w:lang w:val="ru-RU"/>
        </w:rPr>
        <w:t>Заказчик</w:t>
      </w:r>
      <w:r w:rsidRPr="00986CF9">
        <w:rPr>
          <w:i/>
          <w:lang w:val="ru-RU"/>
        </w:rPr>
        <w:t xml:space="preserve"> </w:t>
      </w:r>
      <w:r w:rsidRPr="00986CF9">
        <w:rPr>
          <w:lang w:val="ru-RU"/>
        </w:rPr>
        <w:t xml:space="preserve">незамедлительно информирует </w:t>
      </w:r>
      <w:r>
        <w:rPr>
          <w:lang w:val="ru-RU"/>
        </w:rPr>
        <w:t>Исполнителя</w:t>
      </w:r>
      <w:r w:rsidRPr="00986CF9">
        <w:rPr>
          <w:lang w:val="ru-RU"/>
        </w:rPr>
        <w:t xml:space="preserve"> о произведенном перечислении по телефону/факсу.</w:t>
      </w:r>
    </w:p>
    <w:p w:rsidR="00C1416F" w:rsidRPr="00986CF9" w:rsidRDefault="00850768" w:rsidP="00720519">
      <w:pPr>
        <w:pStyle w:val="a3"/>
        <w:ind w:right="34" w:firstLine="567"/>
        <w:rPr>
          <w:lang w:val="ru-RU"/>
        </w:rPr>
      </w:pPr>
      <w:r>
        <w:rPr>
          <w:b/>
          <w:noProof/>
          <w:lang w:val="ru-RU"/>
        </w:rPr>
        <w:t>4.6.</w:t>
      </w:r>
      <w:r w:rsidR="00C1416F" w:rsidRPr="00C1416F">
        <w:rPr>
          <w:b/>
          <w:noProof/>
          <w:lang w:val="ru-RU"/>
        </w:rPr>
        <w:t xml:space="preserve"> </w:t>
      </w:r>
      <w:r w:rsidR="00C1416F" w:rsidRPr="00986CF9">
        <w:rPr>
          <w:lang w:val="ru-RU"/>
        </w:rPr>
        <w:t xml:space="preserve">В случае отсутствия </w:t>
      </w:r>
      <w:r w:rsidR="00C1416F">
        <w:rPr>
          <w:lang w:val="ru-RU"/>
        </w:rPr>
        <w:t>з</w:t>
      </w:r>
      <w:r w:rsidR="00C1416F" w:rsidRPr="00986CF9">
        <w:rPr>
          <w:lang w:val="ru-RU"/>
        </w:rPr>
        <w:t xml:space="preserve">аявки </w:t>
      </w:r>
      <w:r w:rsidR="00C1416F">
        <w:rPr>
          <w:lang w:val="ru-RU"/>
        </w:rPr>
        <w:t>Заказчика</w:t>
      </w:r>
      <w:r w:rsidR="00C1416F" w:rsidRPr="00986CF9">
        <w:rPr>
          <w:lang w:val="ru-RU"/>
        </w:rPr>
        <w:t xml:space="preserve"> на продление проживания</w:t>
      </w:r>
      <w:r w:rsidR="00C1416F">
        <w:rPr>
          <w:lang w:val="ru-RU"/>
        </w:rPr>
        <w:t xml:space="preserve"> Гостя</w:t>
      </w:r>
      <w:r w:rsidR="00C1416F" w:rsidRPr="00986CF9">
        <w:rPr>
          <w:lang w:val="ru-RU"/>
        </w:rPr>
        <w:t xml:space="preserve"> и отсутствия письменного подтверждения </w:t>
      </w:r>
      <w:r w:rsidR="00C1416F">
        <w:rPr>
          <w:lang w:val="ru-RU"/>
        </w:rPr>
        <w:t xml:space="preserve">Заказчика </w:t>
      </w:r>
      <w:r w:rsidR="00C1416F" w:rsidRPr="00986CF9">
        <w:rPr>
          <w:lang w:val="ru-RU"/>
        </w:rPr>
        <w:t xml:space="preserve"> принять на себя расходы, связанные с таким продлением проживания </w:t>
      </w:r>
      <w:r w:rsidR="00C1416F">
        <w:rPr>
          <w:lang w:val="ru-RU"/>
        </w:rPr>
        <w:t>Гостя Заказчика</w:t>
      </w:r>
      <w:r w:rsidR="00C1416F" w:rsidRPr="00986CF9">
        <w:rPr>
          <w:lang w:val="ru-RU"/>
        </w:rPr>
        <w:t xml:space="preserve">, </w:t>
      </w:r>
      <w:r w:rsidR="00C1416F">
        <w:rPr>
          <w:lang w:val="ru-RU"/>
        </w:rPr>
        <w:t>оплата производится Гостем по тарифам Исполнителя</w:t>
      </w:r>
      <w:r w:rsidR="00C1416F" w:rsidRPr="00986CF9">
        <w:rPr>
          <w:lang w:val="ru-RU"/>
        </w:rPr>
        <w:t>.</w:t>
      </w:r>
    </w:p>
    <w:p w:rsidR="005B607C" w:rsidRDefault="009C4681" w:rsidP="00720519">
      <w:pPr>
        <w:ind w:right="-23" w:firstLine="567"/>
        <w:jc w:val="both"/>
        <w:rPr>
          <w:szCs w:val="22"/>
        </w:rPr>
      </w:pPr>
      <w:r>
        <w:rPr>
          <w:b/>
          <w:szCs w:val="22"/>
        </w:rPr>
        <w:t>4.</w:t>
      </w:r>
      <w:r w:rsidR="00850768">
        <w:rPr>
          <w:b/>
          <w:szCs w:val="22"/>
        </w:rPr>
        <w:t>7</w:t>
      </w:r>
      <w:r w:rsidR="005B607C" w:rsidRPr="005B607C">
        <w:rPr>
          <w:b/>
          <w:szCs w:val="22"/>
        </w:rPr>
        <w:t>.</w:t>
      </w:r>
      <w:r w:rsidR="005B607C" w:rsidRPr="00B02FEB">
        <w:rPr>
          <w:szCs w:val="22"/>
        </w:rPr>
        <w:t xml:space="preserve"> Цены и условия оплаты, определяемые настоящим Договором и </w:t>
      </w:r>
      <w:r w:rsidR="005B607C">
        <w:rPr>
          <w:szCs w:val="22"/>
        </w:rPr>
        <w:t>П</w:t>
      </w:r>
      <w:r w:rsidR="005B607C" w:rsidRPr="00B02FEB">
        <w:rPr>
          <w:szCs w:val="22"/>
        </w:rPr>
        <w:t xml:space="preserve">риложениями к нему, являются строго конфиденциальными и не подлежат </w:t>
      </w:r>
      <w:r w:rsidR="005B607C">
        <w:rPr>
          <w:szCs w:val="22"/>
        </w:rPr>
        <w:t>разглашению</w:t>
      </w:r>
      <w:r w:rsidR="005B607C" w:rsidRPr="00B02FEB">
        <w:rPr>
          <w:szCs w:val="22"/>
        </w:rPr>
        <w:t xml:space="preserve"> третьим лицам</w:t>
      </w:r>
      <w:r w:rsidR="005B607C">
        <w:rPr>
          <w:szCs w:val="22"/>
        </w:rPr>
        <w:t xml:space="preserve"> (кроме государственных органов власти на основании мотивированного запроса)</w:t>
      </w:r>
      <w:r w:rsidR="005B607C" w:rsidRPr="00B02FEB">
        <w:rPr>
          <w:szCs w:val="22"/>
        </w:rPr>
        <w:t>.</w:t>
      </w:r>
    </w:p>
    <w:p w:rsidR="005B607C" w:rsidRDefault="009C4681" w:rsidP="00720519">
      <w:pPr>
        <w:ind w:firstLine="567"/>
        <w:jc w:val="both"/>
      </w:pPr>
      <w:r>
        <w:rPr>
          <w:b/>
        </w:rPr>
        <w:t>4.</w:t>
      </w:r>
      <w:r w:rsidR="00850768">
        <w:rPr>
          <w:b/>
        </w:rPr>
        <w:t>8</w:t>
      </w:r>
      <w:r w:rsidR="005B607C" w:rsidRPr="00986CF9">
        <w:rPr>
          <w:b/>
        </w:rPr>
        <w:t>.</w:t>
      </w:r>
      <w:r w:rsidR="005B607C" w:rsidRPr="00986CF9">
        <w:t xml:space="preserve"> При несоблюдении </w:t>
      </w:r>
      <w:r w:rsidR="005B607C">
        <w:t>Заказчиком</w:t>
      </w:r>
      <w:r w:rsidR="005B607C" w:rsidRPr="00986CF9">
        <w:rPr>
          <w:i/>
        </w:rPr>
        <w:t xml:space="preserve"> </w:t>
      </w:r>
      <w:r w:rsidR="005B607C" w:rsidRPr="00986CF9">
        <w:t xml:space="preserve">сроков оплаты, установленных пунктами: </w:t>
      </w:r>
      <w:r w:rsidR="005B607C">
        <w:t>4</w:t>
      </w:r>
      <w:r w:rsidR="005B607C" w:rsidRPr="00986CF9">
        <w:t>.1</w:t>
      </w:r>
      <w:r w:rsidR="00FB2B65">
        <w:t>.1</w:t>
      </w:r>
      <w:r w:rsidR="005B607C" w:rsidRPr="00986CF9">
        <w:t>;</w:t>
      </w:r>
      <w:r w:rsidR="00FB2B65">
        <w:t xml:space="preserve"> 4.1.2;</w:t>
      </w:r>
      <w:r w:rsidR="005B607C" w:rsidRPr="00986CF9">
        <w:t xml:space="preserve"> </w:t>
      </w:r>
      <w:r w:rsidR="005B607C">
        <w:t>4</w:t>
      </w:r>
      <w:r w:rsidR="005B607C" w:rsidRPr="00986CF9">
        <w:t>.</w:t>
      </w:r>
      <w:r w:rsidR="00850768">
        <w:t>3</w:t>
      </w:r>
      <w:r w:rsidR="005B607C" w:rsidRPr="00986CF9">
        <w:t xml:space="preserve">; </w:t>
      </w:r>
      <w:r w:rsidR="005B607C">
        <w:t>4</w:t>
      </w:r>
      <w:r w:rsidR="005B607C" w:rsidRPr="00986CF9">
        <w:t>.</w:t>
      </w:r>
      <w:r w:rsidR="00850768">
        <w:t>4</w:t>
      </w:r>
      <w:r w:rsidR="005B607C" w:rsidRPr="00986CF9">
        <w:t xml:space="preserve"> настоящего Договора, </w:t>
      </w:r>
      <w:r w:rsidR="005B607C">
        <w:t>Исполнитель</w:t>
      </w:r>
      <w:r w:rsidR="005B607C" w:rsidRPr="00986CF9">
        <w:rPr>
          <w:i/>
        </w:rPr>
        <w:t xml:space="preserve"> </w:t>
      </w:r>
      <w:r w:rsidR="005B607C" w:rsidRPr="00986CF9">
        <w:t xml:space="preserve">вправе приостановить прием заявок </w:t>
      </w:r>
      <w:r w:rsidR="005B607C">
        <w:t>Заказчика</w:t>
      </w:r>
      <w:r w:rsidR="005B607C" w:rsidRPr="00986CF9">
        <w:t xml:space="preserve"> до полного погашения задолженности. При этом </w:t>
      </w:r>
      <w:r w:rsidR="005B607C">
        <w:t>Гости</w:t>
      </w:r>
      <w:r w:rsidR="005B607C" w:rsidRPr="00986CF9">
        <w:t xml:space="preserve">, направленные </w:t>
      </w:r>
      <w:r w:rsidR="005B607C">
        <w:t>Заказчиком</w:t>
      </w:r>
      <w:r w:rsidR="005B607C" w:rsidRPr="00986CF9">
        <w:t xml:space="preserve"> по ранее подтвержденным </w:t>
      </w:r>
      <w:r w:rsidR="005B607C">
        <w:t>Исполнителем</w:t>
      </w:r>
      <w:r w:rsidR="005B607C" w:rsidRPr="00986CF9">
        <w:rPr>
          <w:i/>
        </w:rPr>
        <w:t xml:space="preserve"> </w:t>
      </w:r>
      <w:r w:rsidR="005B607C" w:rsidRPr="00986CF9">
        <w:t>заявкам, осуществляют оплату за наличный расчет.</w:t>
      </w:r>
    </w:p>
    <w:p w:rsidR="0042488D" w:rsidRDefault="0042488D" w:rsidP="00720519">
      <w:pPr>
        <w:ind w:firstLine="567"/>
        <w:jc w:val="both"/>
      </w:pPr>
      <w:r>
        <w:rPr>
          <w:b/>
        </w:rPr>
        <w:t>4.9</w:t>
      </w:r>
      <w:r w:rsidRPr="00986CF9">
        <w:rPr>
          <w:b/>
        </w:rPr>
        <w:t>.</w:t>
      </w:r>
      <w:r w:rsidRPr="00986CF9">
        <w:t xml:space="preserve"> </w:t>
      </w:r>
      <w:r>
        <w:t xml:space="preserve">Ориентировочная стоимость услуг, оказываемых Исполнителем по настоящему договору, составить </w:t>
      </w:r>
      <w:r w:rsidR="006069FD">
        <w:t xml:space="preserve">не </w:t>
      </w:r>
      <w:r>
        <w:t xml:space="preserve">более 490 000 рублей (четыреста девяносто тысяч рублей 00 копеек), в т.ч. НДС 18%. В случае если сумма оказанных услуг по договору превысит лимит, необходимо будет заключить дополнительное соглашение или новый договор. </w:t>
      </w:r>
    </w:p>
    <w:p w:rsidR="0042488D" w:rsidRDefault="0042488D" w:rsidP="006069FD">
      <w:pPr>
        <w:jc w:val="both"/>
      </w:pPr>
    </w:p>
    <w:p w:rsidR="0042488D" w:rsidRPr="008859F7" w:rsidRDefault="0042488D" w:rsidP="00D51A50">
      <w:pPr>
        <w:jc w:val="both"/>
      </w:pPr>
    </w:p>
    <w:p w:rsidR="005B607C" w:rsidRDefault="005B607C" w:rsidP="005B607C">
      <w:pPr>
        <w:ind w:right="-24"/>
        <w:jc w:val="center"/>
        <w:rPr>
          <w:b/>
          <w:szCs w:val="22"/>
        </w:rPr>
      </w:pPr>
      <w:r>
        <w:rPr>
          <w:b/>
          <w:szCs w:val="22"/>
        </w:rPr>
        <w:t xml:space="preserve">5. </w:t>
      </w:r>
      <w:r w:rsidRPr="00E7655A">
        <w:rPr>
          <w:b/>
          <w:szCs w:val="22"/>
        </w:rPr>
        <w:t>Общие условия</w:t>
      </w:r>
    </w:p>
    <w:p w:rsidR="005B607C" w:rsidRDefault="005B607C" w:rsidP="00720519">
      <w:pPr>
        <w:pStyle w:val="3"/>
        <w:spacing w:after="0"/>
        <w:ind w:right="-24" w:firstLine="567"/>
        <w:jc w:val="both"/>
        <w:rPr>
          <w:sz w:val="20"/>
          <w:szCs w:val="22"/>
        </w:rPr>
      </w:pPr>
      <w:r w:rsidRPr="005B607C">
        <w:rPr>
          <w:b/>
          <w:sz w:val="20"/>
          <w:szCs w:val="20"/>
        </w:rPr>
        <w:t>5.1.</w:t>
      </w:r>
      <w:r w:rsidRPr="0069126A">
        <w:rPr>
          <w:sz w:val="20"/>
          <w:szCs w:val="20"/>
        </w:rPr>
        <w:t xml:space="preserve"> Оплата за проживание в Гостинице «Петр </w:t>
      </w:r>
      <w:r w:rsidRPr="0069126A">
        <w:rPr>
          <w:sz w:val="20"/>
          <w:szCs w:val="20"/>
          <w:lang w:val="en-US"/>
        </w:rPr>
        <w:t>I</w:t>
      </w:r>
      <w:r w:rsidRPr="0069126A">
        <w:rPr>
          <w:sz w:val="20"/>
          <w:szCs w:val="20"/>
        </w:rPr>
        <w:t>» взимается в соответствии с установленной</w:t>
      </w:r>
      <w:r w:rsidRPr="00B02FEB">
        <w:rPr>
          <w:sz w:val="20"/>
          <w:szCs w:val="22"/>
        </w:rPr>
        <w:t xml:space="preserve"> системой расчетного часа – до 12:00 часов текущих суток по московскому времени. Время заезда в </w:t>
      </w:r>
      <w:r>
        <w:rPr>
          <w:sz w:val="20"/>
          <w:szCs w:val="22"/>
        </w:rPr>
        <w:t xml:space="preserve">гостиницы </w:t>
      </w:r>
      <w:r w:rsidRPr="00B02FEB">
        <w:rPr>
          <w:sz w:val="20"/>
          <w:szCs w:val="22"/>
        </w:rPr>
        <w:t xml:space="preserve">- после 15:00 часов. Ранний заезд в </w:t>
      </w:r>
      <w:r>
        <w:rPr>
          <w:sz w:val="20"/>
          <w:szCs w:val="22"/>
        </w:rPr>
        <w:t>гостиницы</w:t>
      </w:r>
      <w:r w:rsidRPr="00B02FEB">
        <w:rPr>
          <w:sz w:val="20"/>
          <w:szCs w:val="22"/>
        </w:rPr>
        <w:t xml:space="preserve"> возможен при условии наличия номеров и подтверждения службы размещения.</w:t>
      </w:r>
    </w:p>
    <w:p w:rsidR="005B607C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szCs w:val="22"/>
          <w:lang w:val="ru-RU"/>
        </w:rPr>
        <w:t>5.2.</w:t>
      </w:r>
      <w:r w:rsidRPr="00B02FEB">
        <w:rPr>
          <w:szCs w:val="22"/>
          <w:lang w:val="ru-RU"/>
        </w:rPr>
        <w:t xml:space="preserve"> В случае выезда </w:t>
      </w:r>
      <w:r>
        <w:rPr>
          <w:szCs w:val="22"/>
          <w:lang w:val="ru-RU"/>
        </w:rPr>
        <w:t>Гостя</w:t>
      </w:r>
      <w:r w:rsidRPr="00B02F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Заказчика</w:t>
      </w:r>
      <w:r w:rsidRPr="00B02FEB">
        <w:rPr>
          <w:szCs w:val="22"/>
          <w:lang w:val="ru-RU"/>
        </w:rPr>
        <w:t xml:space="preserve"> из гостиничного номера позже расчетного часа, принятого в </w:t>
      </w:r>
      <w:r w:rsidRPr="00995310">
        <w:rPr>
          <w:szCs w:val="22"/>
          <w:lang w:val="ru-RU"/>
        </w:rPr>
        <w:t>Гостиниц</w:t>
      </w:r>
      <w:r>
        <w:rPr>
          <w:szCs w:val="22"/>
          <w:lang w:val="ru-RU"/>
        </w:rPr>
        <w:t>е</w:t>
      </w:r>
      <w:r w:rsidRPr="00995310">
        <w:rPr>
          <w:szCs w:val="22"/>
          <w:lang w:val="ru-RU"/>
        </w:rPr>
        <w:t xml:space="preserve"> «Петр </w:t>
      </w:r>
      <w:r w:rsidRPr="00716FFA">
        <w:rPr>
          <w:szCs w:val="22"/>
        </w:rPr>
        <w:t>I</w:t>
      </w:r>
      <w:r w:rsidRPr="00995310">
        <w:rPr>
          <w:szCs w:val="22"/>
          <w:lang w:val="ru-RU"/>
        </w:rPr>
        <w:t>»</w:t>
      </w:r>
      <w:r w:rsidRPr="00B02FEB">
        <w:rPr>
          <w:szCs w:val="22"/>
          <w:lang w:val="ru-RU"/>
        </w:rPr>
        <w:t xml:space="preserve"> (12-00 в день выезда), оплата за проживание взимается в следующем порядке: </w:t>
      </w:r>
    </w:p>
    <w:p w:rsidR="005B607C" w:rsidRPr="006500FA" w:rsidRDefault="00452BA6" w:rsidP="00452BA6">
      <w:pPr>
        <w:pStyle w:val="a3"/>
        <w:numPr>
          <w:ilvl w:val="0"/>
          <w:numId w:val="7"/>
        </w:numPr>
        <w:tabs>
          <w:tab w:val="left" w:pos="900"/>
        </w:tabs>
        <w:ind w:left="630" w:right="-24" w:firstLine="0"/>
        <w:rPr>
          <w:szCs w:val="22"/>
          <w:lang w:val="ru-RU"/>
        </w:rPr>
      </w:pPr>
      <w:r w:rsidRPr="006500FA">
        <w:rPr>
          <w:szCs w:val="22"/>
          <w:lang w:val="ru-RU"/>
        </w:rPr>
        <w:t>от 12:00 до 14:30 в день выезда</w:t>
      </w:r>
      <w:r w:rsidR="005B607C" w:rsidRPr="006500FA">
        <w:rPr>
          <w:szCs w:val="22"/>
          <w:lang w:val="ru-RU"/>
        </w:rPr>
        <w:t xml:space="preserve"> – плата не взимается; </w:t>
      </w:r>
    </w:p>
    <w:p w:rsidR="005B607C" w:rsidRPr="006500FA" w:rsidRDefault="005B607C" w:rsidP="00452BA6">
      <w:pPr>
        <w:pStyle w:val="a3"/>
        <w:numPr>
          <w:ilvl w:val="0"/>
          <w:numId w:val="7"/>
        </w:numPr>
        <w:tabs>
          <w:tab w:val="left" w:pos="900"/>
        </w:tabs>
        <w:ind w:left="630" w:right="-24" w:firstLine="0"/>
        <w:rPr>
          <w:szCs w:val="22"/>
          <w:lang w:val="ru-RU"/>
        </w:rPr>
      </w:pPr>
      <w:r w:rsidRPr="006500FA">
        <w:rPr>
          <w:szCs w:val="22"/>
          <w:lang w:val="ru-RU"/>
        </w:rPr>
        <w:t>от 1</w:t>
      </w:r>
      <w:r w:rsidR="00452BA6" w:rsidRPr="006500FA">
        <w:rPr>
          <w:szCs w:val="22"/>
          <w:lang w:val="ru-RU"/>
        </w:rPr>
        <w:t>4:3</w:t>
      </w:r>
      <w:r w:rsidRPr="006500FA">
        <w:rPr>
          <w:szCs w:val="22"/>
          <w:lang w:val="ru-RU"/>
        </w:rPr>
        <w:t>0 до 18</w:t>
      </w:r>
      <w:r w:rsidR="00452BA6" w:rsidRPr="006500FA">
        <w:rPr>
          <w:szCs w:val="22"/>
          <w:lang w:val="ru-RU"/>
        </w:rPr>
        <w:t>:</w:t>
      </w:r>
      <w:r w:rsidRPr="006500FA">
        <w:rPr>
          <w:szCs w:val="22"/>
          <w:lang w:val="ru-RU"/>
        </w:rPr>
        <w:t>00 в день выезда –</w:t>
      </w:r>
      <w:r w:rsidR="00452BA6" w:rsidRPr="006500FA">
        <w:rPr>
          <w:szCs w:val="22"/>
          <w:lang w:val="ru-RU"/>
        </w:rPr>
        <w:t xml:space="preserve"> </w:t>
      </w:r>
      <w:r w:rsidR="00452BA6" w:rsidRPr="006500FA">
        <w:rPr>
          <w:lang w:val="ru-RU"/>
        </w:rPr>
        <w:t>почасовая оплата (деление цены за полные сутки проживания на 24 часа);</w:t>
      </w:r>
    </w:p>
    <w:p w:rsidR="00452BA6" w:rsidRPr="006500FA" w:rsidRDefault="00452BA6" w:rsidP="00452BA6">
      <w:pPr>
        <w:pStyle w:val="a3"/>
        <w:numPr>
          <w:ilvl w:val="0"/>
          <w:numId w:val="7"/>
        </w:numPr>
        <w:tabs>
          <w:tab w:val="left" w:pos="900"/>
        </w:tabs>
        <w:ind w:left="630" w:right="-24" w:firstLine="0"/>
        <w:rPr>
          <w:szCs w:val="22"/>
          <w:u w:val="single"/>
          <w:lang w:val="ru-RU"/>
        </w:rPr>
      </w:pPr>
      <w:r w:rsidRPr="006500FA">
        <w:rPr>
          <w:szCs w:val="22"/>
          <w:lang w:val="ru-RU"/>
        </w:rPr>
        <w:t>от 18:00 до 22:00 в день выезда – плата за половину суток проживания;</w:t>
      </w:r>
    </w:p>
    <w:p w:rsidR="005B607C" w:rsidRPr="006500FA" w:rsidRDefault="00452BA6" w:rsidP="00452BA6">
      <w:pPr>
        <w:pStyle w:val="a3"/>
        <w:numPr>
          <w:ilvl w:val="0"/>
          <w:numId w:val="7"/>
        </w:numPr>
        <w:tabs>
          <w:tab w:val="left" w:pos="900"/>
        </w:tabs>
        <w:ind w:left="630" w:right="-24" w:firstLine="0"/>
        <w:rPr>
          <w:szCs w:val="22"/>
          <w:u w:val="single"/>
          <w:lang w:val="ru-RU"/>
        </w:rPr>
      </w:pPr>
      <w:r w:rsidRPr="006500FA">
        <w:rPr>
          <w:szCs w:val="22"/>
          <w:lang w:val="ru-RU"/>
        </w:rPr>
        <w:t xml:space="preserve">после 22:00 - </w:t>
      </w:r>
      <w:r w:rsidR="005B607C" w:rsidRPr="006500FA">
        <w:rPr>
          <w:szCs w:val="22"/>
          <w:lang w:val="ru-RU"/>
        </w:rPr>
        <w:t>полная оплата суточного проживания.</w:t>
      </w:r>
    </w:p>
    <w:p w:rsidR="005B607C" w:rsidRPr="00B02FEB" w:rsidRDefault="005B607C" w:rsidP="00720519">
      <w:pPr>
        <w:pStyle w:val="a3"/>
        <w:ind w:right="-24" w:firstLine="567"/>
        <w:rPr>
          <w:szCs w:val="22"/>
          <w:lang w:val="ru-RU"/>
        </w:rPr>
      </w:pPr>
      <w:r w:rsidRPr="006500FA">
        <w:rPr>
          <w:b/>
          <w:szCs w:val="22"/>
          <w:lang w:val="ru-RU"/>
        </w:rPr>
        <w:t xml:space="preserve">5.3. </w:t>
      </w:r>
      <w:r w:rsidRPr="006500FA">
        <w:rPr>
          <w:szCs w:val="22"/>
          <w:lang w:val="ru-RU"/>
        </w:rPr>
        <w:t>Вследствие ограничений, устанавливаемых российским законодательством, Исполнитель не может размещать</w:t>
      </w:r>
      <w:r w:rsidRPr="00B02FEB">
        <w:rPr>
          <w:szCs w:val="22"/>
          <w:lang w:val="ru-RU"/>
        </w:rPr>
        <w:t xml:space="preserve"> иностранного </w:t>
      </w:r>
      <w:r>
        <w:rPr>
          <w:szCs w:val="22"/>
          <w:lang w:val="ru-RU"/>
        </w:rPr>
        <w:t>Гостя</w:t>
      </w:r>
      <w:r w:rsidRPr="00B02FEB">
        <w:rPr>
          <w:szCs w:val="22"/>
          <w:lang w:val="ru-RU"/>
        </w:rPr>
        <w:t xml:space="preserve"> без действующей российской визы или при наличии визы с истекшим сроком действия.  </w:t>
      </w:r>
      <w:r>
        <w:rPr>
          <w:szCs w:val="22"/>
          <w:lang w:val="ru-RU"/>
        </w:rPr>
        <w:t>Заказчик</w:t>
      </w:r>
      <w:r w:rsidRPr="00B02FEB">
        <w:rPr>
          <w:szCs w:val="22"/>
          <w:lang w:val="ru-RU"/>
        </w:rPr>
        <w:t xml:space="preserve"> долж</w:t>
      </w:r>
      <w:r>
        <w:rPr>
          <w:szCs w:val="22"/>
          <w:lang w:val="ru-RU"/>
        </w:rPr>
        <w:t>е</w:t>
      </w:r>
      <w:r w:rsidRPr="00B02FEB">
        <w:rPr>
          <w:szCs w:val="22"/>
          <w:lang w:val="ru-RU"/>
        </w:rPr>
        <w:t xml:space="preserve">н заранее связаться с российской дипломатической миссией в стране проживания </w:t>
      </w:r>
      <w:r>
        <w:rPr>
          <w:szCs w:val="22"/>
          <w:lang w:val="ru-RU"/>
        </w:rPr>
        <w:t>Гостя</w:t>
      </w:r>
      <w:r w:rsidRPr="00B02FEB">
        <w:rPr>
          <w:szCs w:val="22"/>
          <w:lang w:val="ru-RU"/>
        </w:rPr>
        <w:t xml:space="preserve"> для выяснения соответствующего порядка получения визы.</w:t>
      </w:r>
      <w:r w:rsidRPr="00B02FEB">
        <w:rPr>
          <w:color w:val="FF6600"/>
          <w:szCs w:val="22"/>
          <w:lang w:val="ru-RU"/>
        </w:rPr>
        <w:t xml:space="preserve">  </w:t>
      </w:r>
    </w:p>
    <w:p w:rsidR="005B607C" w:rsidRDefault="005B607C" w:rsidP="005B607C">
      <w:pPr>
        <w:jc w:val="both"/>
        <w:rPr>
          <w:highlight w:val="cyan"/>
        </w:rPr>
      </w:pPr>
    </w:p>
    <w:p w:rsidR="005B607C" w:rsidRDefault="005B607C" w:rsidP="005B607C">
      <w:pPr>
        <w:pStyle w:val="a3"/>
        <w:ind w:right="-24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6</w:t>
      </w:r>
      <w:r w:rsidRPr="00D15B2C">
        <w:rPr>
          <w:b/>
          <w:bCs/>
          <w:szCs w:val="22"/>
          <w:lang w:val="ru-RU"/>
        </w:rPr>
        <w:t xml:space="preserve">. Ответственность сторон </w:t>
      </w:r>
    </w:p>
    <w:p w:rsidR="005B607C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szCs w:val="22"/>
          <w:lang w:val="ru-RU"/>
        </w:rPr>
        <w:t>6.1.</w:t>
      </w:r>
      <w:r w:rsidRPr="00B02FEB">
        <w:rPr>
          <w:szCs w:val="22"/>
          <w:lang w:val="ru-RU"/>
        </w:rPr>
        <w:t xml:space="preserve"> В случае нарушения </w:t>
      </w:r>
      <w:r w:rsidRPr="00B02FEB">
        <w:rPr>
          <w:iCs/>
          <w:szCs w:val="22"/>
          <w:lang w:val="ru-RU"/>
        </w:rPr>
        <w:t xml:space="preserve">условий настоящего Договора, стороны несут ответственность в соответствие с </w:t>
      </w:r>
      <w:r w:rsidRPr="00B02FEB">
        <w:rPr>
          <w:szCs w:val="22"/>
          <w:lang w:val="ru-RU"/>
        </w:rPr>
        <w:t>законодательством Российской Федерации.</w:t>
      </w:r>
    </w:p>
    <w:p w:rsidR="00EC0B54" w:rsidRPr="003C556B" w:rsidRDefault="005B607C" w:rsidP="00EC0B54">
      <w:pPr>
        <w:pStyle w:val="a3"/>
        <w:ind w:right="-13" w:firstLine="567"/>
        <w:rPr>
          <w:lang w:val="ru-RU"/>
        </w:rPr>
      </w:pPr>
      <w:r w:rsidRPr="005B607C">
        <w:rPr>
          <w:b/>
          <w:lang w:val="ru-RU"/>
        </w:rPr>
        <w:lastRenderedPageBreak/>
        <w:t>6.2.</w:t>
      </w:r>
      <w:r w:rsidRPr="002F633D">
        <w:rPr>
          <w:lang w:val="ru-RU"/>
        </w:rPr>
        <w:t xml:space="preserve"> За неисполнение или ненадлежащее исполнение обязательств по настоящему Договору виновная </w:t>
      </w:r>
      <w:r>
        <w:rPr>
          <w:lang w:val="ru-RU"/>
        </w:rPr>
        <w:t>с</w:t>
      </w:r>
      <w:r w:rsidRPr="002F633D">
        <w:rPr>
          <w:lang w:val="ru-RU"/>
        </w:rPr>
        <w:t xml:space="preserve">торона обязана возместить другой стороне </w:t>
      </w:r>
      <w:r w:rsidRPr="003C556B">
        <w:rPr>
          <w:lang w:val="ru-RU"/>
        </w:rPr>
        <w:t>причиненные этим убытки в соответствии с действующим законодательством Российской Федерации. Уплата штрафов, пени не освобождает от исполнения обязательств. При исчислении размера убытков не принимаются суммы штрафов и пени установленных в виде ответственности Заказчика перед Гостем.</w:t>
      </w:r>
    </w:p>
    <w:p w:rsidR="00EC0B54" w:rsidRPr="003C556B" w:rsidRDefault="005B607C" w:rsidP="00EC0B54">
      <w:pPr>
        <w:pStyle w:val="a3"/>
        <w:ind w:right="-13" w:firstLine="567"/>
        <w:rPr>
          <w:lang w:val="ru-RU"/>
        </w:rPr>
      </w:pPr>
      <w:r w:rsidRPr="003C556B">
        <w:rPr>
          <w:b/>
          <w:lang w:val="ru-RU"/>
        </w:rPr>
        <w:t>6.3.</w:t>
      </w:r>
      <w:r w:rsidRPr="003C556B">
        <w:rPr>
          <w:lang w:val="ru-RU"/>
        </w:rPr>
        <w:t xml:space="preserve"> </w:t>
      </w:r>
      <w:r w:rsidR="00EC0B54" w:rsidRPr="003C556B">
        <w:rPr>
          <w:lang w:val="ru-RU"/>
        </w:rPr>
        <w:t xml:space="preserve">В случае несвоевременной оплаты оказанных Исполнителем услуг в нарушении условий п.п. </w:t>
      </w:r>
      <w:r w:rsidR="003D308D" w:rsidRPr="003D308D">
        <w:rPr>
          <w:lang w:val="ru-RU"/>
        </w:rPr>
        <w:t>4.1.1; 4.1.2; 4.3; 4.4</w:t>
      </w:r>
      <w:r w:rsidR="003D308D">
        <w:rPr>
          <w:lang w:val="ru-RU"/>
        </w:rPr>
        <w:t xml:space="preserve"> </w:t>
      </w:r>
      <w:r w:rsidR="00EC0B54" w:rsidRPr="003C556B">
        <w:rPr>
          <w:lang w:val="ru-RU"/>
        </w:rPr>
        <w:t>настоящего Договора, Исполнитель вправе требовать от Заказчика оплаты неустойки в размере 1 (одного) % от неоплаченной суммы за каждый день просрочки платежа. Неустойка оплачивается на основании письменной претензии, в порядке и сроки, указанные в ней.</w:t>
      </w:r>
    </w:p>
    <w:p w:rsidR="005B607C" w:rsidRPr="00B47D73" w:rsidRDefault="00EC0B54" w:rsidP="00720519">
      <w:pPr>
        <w:pStyle w:val="3"/>
        <w:spacing w:after="0"/>
        <w:ind w:firstLine="567"/>
        <w:jc w:val="both"/>
        <w:rPr>
          <w:sz w:val="20"/>
        </w:rPr>
      </w:pPr>
      <w:r w:rsidRPr="003C556B">
        <w:rPr>
          <w:b/>
          <w:sz w:val="20"/>
        </w:rPr>
        <w:t>6.4.</w:t>
      </w:r>
      <w:r w:rsidRPr="003C556B">
        <w:rPr>
          <w:sz w:val="20"/>
        </w:rPr>
        <w:t xml:space="preserve"> </w:t>
      </w:r>
      <w:r w:rsidR="005B607C" w:rsidRPr="003C556B">
        <w:rPr>
          <w:sz w:val="20"/>
        </w:rPr>
        <w:t>Исполнитель не несет ответственности</w:t>
      </w:r>
      <w:r w:rsidR="005B607C" w:rsidRPr="00B47D73">
        <w:rPr>
          <w:sz w:val="20"/>
        </w:rPr>
        <w:t xml:space="preserve">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сведений и документов, предоставленных Заказчиком, а также возникших вследствие других нарушений условий Договора, и/или условий бронирования со стороны Заказчика.</w:t>
      </w:r>
    </w:p>
    <w:p w:rsidR="005B607C" w:rsidRPr="00B47D73" w:rsidRDefault="005B607C" w:rsidP="00720519">
      <w:pPr>
        <w:pStyle w:val="3"/>
        <w:spacing w:after="0"/>
        <w:ind w:firstLine="567"/>
        <w:jc w:val="both"/>
        <w:rPr>
          <w:sz w:val="20"/>
        </w:rPr>
      </w:pPr>
      <w:r w:rsidRPr="005B607C">
        <w:rPr>
          <w:b/>
          <w:sz w:val="20"/>
        </w:rPr>
        <w:t>6.</w:t>
      </w:r>
      <w:r w:rsidR="00EC0B54">
        <w:rPr>
          <w:b/>
          <w:sz w:val="20"/>
        </w:rPr>
        <w:t>5</w:t>
      </w:r>
      <w:r w:rsidRPr="005B607C">
        <w:rPr>
          <w:b/>
          <w:sz w:val="20"/>
        </w:rPr>
        <w:t>.</w:t>
      </w:r>
      <w:r w:rsidRPr="00B47D73">
        <w:rPr>
          <w:sz w:val="20"/>
        </w:rPr>
        <w:t xml:space="preserve"> </w:t>
      </w:r>
      <w:r>
        <w:rPr>
          <w:sz w:val="20"/>
        </w:rPr>
        <w:t>Исполнитель</w:t>
      </w:r>
      <w:r w:rsidRPr="00B47D73">
        <w:rPr>
          <w:sz w:val="20"/>
        </w:rPr>
        <w:t xml:space="preserve"> не несет ответственности перед Заказчиком, в случае опоздания к сроку заселения более чем на одни сутки или досрочного выезда.</w:t>
      </w:r>
    </w:p>
    <w:p w:rsidR="005B607C" w:rsidRPr="00B02FEB" w:rsidRDefault="00EC0B54" w:rsidP="00720519">
      <w:pPr>
        <w:pStyle w:val="a3"/>
        <w:ind w:right="-24" w:firstLine="567"/>
        <w:rPr>
          <w:bCs/>
          <w:szCs w:val="22"/>
          <w:lang w:val="ru-RU"/>
        </w:rPr>
      </w:pPr>
      <w:r>
        <w:rPr>
          <w:b/>
          <w:szCs w:val="22"/>
          <w:lang w:val="ru-RU"/>
        </w:rPr>
        <w:t>6.6</w:t>
      </w:r>
      <w:r w:rsidR="005B607C" w:rsidRPr="005B607C">
        <w:rPr>
          <w:b/>
          <w:szCs w:val="22"/>
          <w:lang w:val="ru-RU"/>
        </w:rPr>
        <w:t>.</w:t>
      </w:r>
      <w:r w:rsidR="005B607C" w:rsidRPr="00B02FEB">
        <w:rPr>
          <w:szCs w:val="22"/>
          <w:lang w:val="ru-RU"/>
        </w:rPr>
        <w:t xml:space="preserve"> Ущерб, нанесенный </w:t>
      </w:r>
      <w:r w:rsidR="005B607C">
        <w:rPr>
          <w:szCs w:val="22"/>
          <w:lang w:val="ru-RU"/>
        </w:rPr>
        <w:t xml:space="preserve">Гостем Заказчика </w:t>
      </w:r>
      <w:r w:rsidR="005B607C" w:rsidRPr="00995310">
        <w:rPr>
          <w:szCs w:val="22"/>
          <w:lang w:val="ru-RU"/>
        </w:rPr>
        <w:t>Гостиниц</w:t>
      </w:r>
      <w:r w:rsidR="005B607C">
        <w:rPr>
          <w:szCs w:val="22"/>
          <w:lang w:val="ru-RU"/>
        </w:rPr>
        <w:t>е</w:t>
      </w:r>
      <w:r w:rsidR="005B607C" w:rsidRPr="00995310">
        <w:rPr>
          <w:szCs w:val="22"/>
          <w:lang w:val="ru-RU"/>
        </w:rPr>
        <w:t xml:space="preserve"> «Петр </w:t>
      </w:r>
      <w:r w:rsidR="005B607C" w:rsidRPr="00716FFA">
        <w:rPr>
          <w:szCs w:val="22"/>
        </w:rPr>
        <w:t>I</w:t>
      </w:r>
      <w:r w:rsidR="005B607C" w:rsidRPr="00995310">
        <w:rPr>
          <w:szCs w:val="22"/>
          <w:lang w:val="ru-RU"/>
        </w:rPr>
        <w:t>»</w:t>
      </w:r>
      <w:r w:rsidR="005B607C" w:rsidRPr="00B02FEB">
        <w:rPr>
          <w:szCs w:val="22"/>
          <w:lang w:val="ru-RU"/>
        </w:rPr>
        <w:t xml:space="preserve">, возмещается в соответствии с законодательством Российской Федерации. </w:t>
      </w:r>
      <w:r w:rsidR="005B607C">
        <w:rPr>
          <w:iCs/>
          <w:szCs w:val="22"/>
          <w:lang w:val="ru-RU"/>
        </w:rPr>
        <w:t xml:space="preserve">Заказчик </w:t>
      </w:r>
      <w:r w:rsidR="005B607C" w:rsidRPr="00B02FEB">
        <w:rPr>
          <w:szCs w:val="22"/>
          <w:lang w:val="ru-RU"/>
        </w:rPr>
        <w:t xml:space="preserve"> оказывает содействие в поиске </w:t>
      </w:r>
      <w:r w:rsidR="005B607C">
        <w:rPr>
          <w:szCs w:val="22"/>
          <w:lang w:val="ru-RU"/>
        </w:rPr>
        <w:t>Гостя</w:t>
      </w:r>
      <w:r w:rsidR="005B607C" w:rsidRPr="00B02FEB">
        <w:rPr>
          <w:szCs w:val="22"/>
          <w:lang w:val="ru-RU"/>
        </w:rPr>
        <w:t xml:space="preserve"> в случае имущественного ущерба (неоплата телефонных переговоров, других платных услуг, порчи имущества и т.д.), причиненного </w:t>
      </w:r>
      <w:r w:rsidR="000525A4">
        <w:rPr>
          <w:szCs w:val="22"/>
          <w:lang w:val="ru-RU"/>
        </w:rPr>
        <w:t>Гостем</w:t>
      </w:r>
      <w:r w:rsidR="005B607C" w:rsidRPr="00B02FEB">
        <w:rPr>
          <w:szCs w:val="22"/>
          <w:lang w:val="ru-RU"/>
        </w:rPr>
        <w:t xml:space="preserve"> </w:t>
      </w:r>
      <w:r w:rsidR="005B607C">
        <w:rPr>
          <w:iCs/>
          <w:szCs w:val="22"/>
          <w:lang w:val="ru-RU"/>
        </w:rPr>
        <w:t>Исполнителю</w:t>
      </w:r>
      <w:r w:rsidR="005B607C" w:rsidRPr="00B02FEB">
        <w:rPr>
          <w:szCs w:val="22"/>
          <w:lang w:val="ru-RU"/>
        </w:rPr>
        <w:t>.</w:t>
      </w:r>
    </w:p>
    <w:p w:rsidR="005B607C" w:rsidRDefault="00EC0B54" w:rsidP="00720519">
      <w:pPr>
        <w:pStyle w:val="a3"/>
        <w:ind w:right="-24" w:firstLine="567"/>
        <w:rPr>
          <w:szCs w:val="22"/>
          <w:lang w:val="ru-RU"/>
        </w:rPr>
      </w:pPr>
      <w:r>
        <w:rPr>
          <w:b/>
          <w:szCs w:val="22"/>
          <w:lang w:val="ru-RU"/>
        </w:rPr>
        <w:t>6.7</w:t>
      </w:r>
      <w:r w:rsidR="005B607C" w:rsidRPr="005B607C">
        <w:rPr>
          <w:b/>
          <w:szCs w:val="22"/>
          <w:lang w:val="ru-RU"/>
        </w:rPr>
        <w:t>.</w:t>
      </w:r>
      <w:r w:rsidR="005B607C" w:rsidRPr="00B02FEB">
        <w:rPr>
          <w:szCs w:val="22"/>
          <w:lang w:val="ru-RU"/>
        </w:rPr>
        <w:t xml:space="preserve"> </w:t>
      </w:r>
      <w:r w:rsidR="005B607C">
        <w:rPr>
          <w:iCs/>
          <w:szCs w:val="22"/>
          <w:lang w:val="ru-RU"/>
        </w:rPr>
        <w:t xml:space="preserve">Исполнитель </w:t>
      </w:r>
      <w:r w:rsidR="005B607C" w:rsidRPr="00B02FEB">
        <w:rPr>
          <w:szCs w:val="22"/>
          <w:lang w:val="ru-RU"/>
        </w:rPr>
        <w:t xml:space="preserve"> не несет ответственности за наличные денежные средства, драгоценности, ценные вещи или бумаги, не сданные</w:t>
      </w:r>
      <w:r w:rsidR="005B607C">
        <w:rPr>
          <w:szCs w:val="22"/>
          <w:lang w:val="ru-RU"/>
        </w:rPr>
        <w:t xml:space="preserve"> Гостем</w:t>
      </w:r>
      <w:r w:rsidR="005B607C" w:rsidRPr="00B02FEB">
        <w:rPr>
          <w:szCs w:val="22"/>
          <w:lang w:val="ru-RU"/>
        </w:rPr>
        <w:t xml:space="preserve"> на хранение.</w:t>
      </w:r>
    </w:p>
    <w:p w:rsidR="005B607C" w:rsidRPr="00B02FEB" w:rsidRDefault="00EC0B54" w:rsidP="00720519">
      <w:pPr>
        <w:pStyle w:val="a3"/>
        <w:ind w:right="-24" w:firstLine="567"/>
        <w:rPr>
          <w:szCs w:val="22"/>
          <w:lang w:val="ru-RU"/>
        </w:rPr>
      </w:pPr>
      <w:r>
        <w:rPr>
          <w:b/>
          <w:szCs w:val="22"/>
          <w:lang w:val="ru-RU"/>
        </w:rPr>
        <w:t>6.8</w:t>
      </w:r>
      <w:r w:rsidR="005B607C" w:rsidRPr="005B607C">
        <w:rPr>
          <w:b/>
          <w:szCs w:val="22"/>
          <w:lang w:val="ru-RU"/>
        </w:rPr>
        <w:t>.</w:t>
      </w:r>
      <w:r w:rsidR="005B607C" w:rsidRPr="00B02FEB">
        <w:rPr>
          <w:szCs w:val="22"/>
          <w:lang w:val="ru-RU"/>
        </w:rPr>
        <w:t xml:space="preserve"> </w:t>
      </w:r>
      <w:r w:rsidR="005B607C">
        <w:rPr>
          <w:color w:val="000000"/>
          <w:szCs w:val="22"/>
          <w:lang w:val="ru-RU"/>
        </w:rPr>
        <w:t xml:space="preserve">Исполнитель </w:t>
      </w:r>
      <w:r w:rsidR="005B607C" w:rsidRPr="00B02FEB">
        <w:rPr>
          <w:color w:val="000000"/>
          <w:szCs w:val="22"/>
          <w:lang w:val="ru-RU"/>
        </w:rPr>
        <w:t xml:space="preserve"> не несет ответственност</w:t>
      </w:r>
      <w:r w:rsidR="005B607C">
        <w:rPr>
          <w:color w:val="000000"/>
          <w:szCs w:val="22"/>
          <w:lang w:val="ru-RU"/>
        </w:rPr>
        <w:t>и</w:t>
      </w:r>
      <w:r w:rsidR="005B607C" w:rsidRPr="00B02FEB">
        <w:rPr>
          <w:color w:val="000000"/>
          <w:szCs w:val="22"/>
          <w:lang w:val="ru-RU"/>
        </w:rPr>
        <w:t xml:space="preserve"> за  любые проблемы, с которыми может столкнуться </w:t>
      </w:r>
      <w:r w:rsidR="005B607C">
        <w:rPr>
          <w:color w:val="000000"/>
          <w:szCs w:val="22"/>
          <w:lang w:val="ru-RU"/>
        </w:rPr>
        <w:t>Гость Заказчика</w:t>
      </w:r>
      <w:r w:rsidR="005B607C" w:rsidRPr="00B02FEB">
        <w:rPr>
          <w:color w:val="000000"/>
          <w:szCs w:val="22"/>
          <w:lang w:val="ru-RU"/>
        </w:rPr>
        <w:t xml:space="preserve"> при получении визы или при прохождении таможни.  </w:t>
      </w:r>
    </w:p>
    <w:p w:rsidR="005B607C" w:rsidRPr="002F633D" w:rsidRDefault="00EC0B54" w:rsidP="00720519">
      <w:pPr>
        <w:pStyle w:val="a3"/>
        <w:ind w:right="-24" w:firstLine="567"/>
        <w:rPr>
          <w:szCs w:val="22"/>
          <w:lang w:val="ru-RU"/>
        </w:rPr>
      </w:pPr>
      <w:r>
        <w:rPr>
          <w:b/>
          <w:szCs w:val="22"/>
          <w:lang w:val="ru-RU"/>
        </w:rPr>
        <w:t>6.9</w:t>
      </w:r>
      <w:r w:rsidR="005B607C" w:rsidRPr="005B607C">
        <w:rPr>
          <w:b/>
          <w:szCs w:val="22"/>
          <w:lang w:val="ru-RU"/>
        </w:rPr>
        <w:t>.</w:t>
      </w:r>
      <w:r w:rsidR="005B607C" w:rsidRPr="00B02FEB">
        <w:rPr>
          <w:szCs w:val="22"/>
          <w:lang w:val="ru-RU"/>
        </w:rPr>
        <w:t xml:space="preserve"> </w:t>
      </w:r>
      <w:r w:rsidR="005B607C">
        <w:rPr>
          <w:iCs/>
          <w:szCs w:val="22"/>
          <w:lang w:val="ru-RU"/>
        </w:rPr>
        <w:t xml:space="preserve">Исполнитель </w:t>
      </w:r>
      <w:r w:rsidR="005B607C" w:rsidRPr="00B02FEB">
        <w:rPr>
          <w:szCs w:val="22"/>
          <w:lang w:val="ru-RU"/>
        </w:rPr>
        <w:t>не несет</w:t>
      </w:r>
      <w:r w:rsidR="005B607C">
        <w:rPr>
          <w:szCs w:val="22"/>
          <w:lang w:val="ru-RU"/>
        </w:rPr>
        <w:t xml:space="preserve"> ответственности по претензиям Г</w:t>
      </w:r>
      <w:r w:rsidR="005B607C" w:rsidRPr="00B02FEB">
        <w:rPr>
          <w:szCs w:val="22"/>
          <w:lang w:val="ru-RU"/>
        </w:rPr>
        <w:t xml:space="preserve">остя, вытекающим из взаимоотношений </w:t>
      </w:r>
      <w:r w:rsidR="005B607C">
        <w:rPr>
          <w:szCs w:val="22"/>
          <w:lang w:val="ru-RU"/>
        </w:rPr>
        <w:t>Гостя</w:t>
      </w:r>
      <w:r w:rsidR="005B607C" w:rsidRPr="00B02FEB">
        <w:rPr>
          <w:szCs w:val="22"/>
          <w:lang w:val="ru-RU"/>
        </w:rPr>
        <w:t xml:space="preserve"> и </w:t>
      </w:r>
      <w:r w:rsidR="005B607C">
        <w:rPr>
          <w:iCs/>
          <w:szCs w:val="22"/>
          <w:lang w:val="ru-RU"/>
        </w:rPr>
        <w:t>Заказчика</w:t>
      </w:r>
      <w:r w:rsidR="005B607C" w:rsidRPr="00B02FEB">
        <w:rPr>
          <w:szCs w:val="22"/>
          <w:lang w:val="ru-RU"/>
        </w:rPr>
        <w:t xml:space="preserve"> по вопросам размещения, и не принимает претензий со стороны </w:t>
      </w:r>
      <w:r w:rsidR="005B607C">
        <w:rPr>
          <w:iCs/>
          <w:szCs w:val="22"/>
          <w:lang w:val="ru-RU"/>
        </w:rPr>
        <w:t>Заказчика</w:t>
      </w:r>
      <w:r w:rsidR="005B607C" w:rsidRPr="00B02FEB">
        <w:rPr>
          <w:szCs w:val="22"/>
          <w:lang w:val="ru-RU"/>
        </w:rPr>
        <w:t xml:space="preserve"> по данному вопросу без </w:t>
      </w:r>
      <w:r w:rsidR="005B607C" w:rsidRPr="002F633D">
        <w:rPr>
          <w:szCs w:val="22"/>
          <w:lang w:val="ru-RU"/>
        </w:rPr>
        <w:t xml:space="preserve">надлежащей отметки Отдела размещения и бронирования </w:t>
      </w:r>
      <w:r w:rsidR="005B607C" w:rsidRPr="002F633D">
        <w:rPr>
          <w:iCs/>
          <w:szCs w:val="22"/>
          <w:lang w:val="ru-RU"/>
        </w:rPr>
        <w:t>Исполнителя</w:t>
      </w:r>
      <w:r w:rsidR="005B607C" w:rsidRPr="002F633D">
        <w:rPr>
          <w:szCs w:val="22"/>
          <w:lang w:val="ru-RU"/>
        </w:rPr>
        <w:t>.</w:t>
      </w:r>
    </w:p>
    <w:p w:rsidR="005B607C" w:rsidRPr="002F633D" w:rsidRDefault="005B607C" w:rsidP="00720519">
      <w:pPr>
        <w:pStyle w:val="a3"/>
        <w:ind w:right="-24" w:firstLine="567"/>
        <w:rPr>
          <w:lang w:val="ru-RU"/>
        </w:rPr>
      </w:pPr>
      <w:r w:rsidRPr="005B607C">
        <w:rPr>
          <w:b/>
          <w:lang w:val="ru-RU"/>
        </w:rPr>
        <w:t>6.</w:t>
      </w:r>
      <w:r w:rsidR="00EC0B54">
        <w:rPr>
          <w:b/>
          <w:lang w:val="ru-RU"/>
        </w:rPr>
        <w:t xml:space="preserve">10. </w:t>
      </w:r>
      <w:r w:rsidRPr="002F633D">
        <w:rPr>
          <w:lang w:val="ru-RU"/>
        </w:rPr>
        <w:t>Стороны не несут ответственности за неполное исполнение или неисполнение обязательств по Договору, если таковые произошли вследствие обстоятельств непреодолимой силы, в число которых входят мятежи, забастовки, пожары,</w:t>
      </w:r>
      <w:r>
        <w:rPr>
          <w:lang w:val="ru-RU"/>
        </w:rPr>
        <w:t xml:space="preserve"> обрушения,</w:t>
      </w:r>
      <w:r w:rsidRPr="002F633D">
        <w:rPr>
          <w:lang w:val="ru-RU"/>
        </w:rPr>
        <w:t xml:space="preserve"> взрывы, стихийные бедствия, издания незаконных актов государственных органов </w:t>
      </w:r>
      <w:r>
        <w:rPr>
          <w:lang w:val="ru-RU"/>
        </w:rPr>
        <w:t>РФ</w:t>
      </w:r>
      <w:r w:rsidRPr="002F633D">
        <w:rPr>
          <w:lang w:val="ru-RU"/>
        </w:rPr>
        <w:t xml:space="preserve"> или субъектов </w:t>
      </w:r>
      <w:r>
        <w:rPr>
          <w:lang w:val="ru-RU"/>
        </w:rPr>
        <w:t>РФ</w:t>
      </w:r>
      <w:r w:rsidRPr="002F633D">
        <w:rPr>
          <w:lang w:val="ru-RU"/>
        </w:rPr>
        <w:t>, или органов местного самоуправления</w:t>
      </w:r>
      <w:r>
        <w:rPr>
          <w:lang w:val="ru-RU"/>
        </w:rPr>
        <w:t>, объявление войны, военные действия</w:t>
      </w:r>
      <w:r w:rsidRPr="002F633D">
        <w:rPr>
          <w:lang w:val="ru-RU"/>
        </w:rPr>
        <w:t>.</w:t>
      </w:r>
    </w:p>
    <w:p w:rsidR="005B607C" w:rsidRPr="002F633D" w:rsidRDefault="005B607C" w:rsidP="00720519">
      <w:pPr>
        <w:ind w:right="-24" w:firstLine="567"/>
        <w:jc w:val="both"/>
      </w:pPr>
      <w:r w:rsidRPr="005B607C">
        <w:rPr>
          <w:b/>
        </w:rPr>
        <w:t>6.1</w:t>
      </w:r>
      <w:r w:rsidR="00EC0B54">
        <w:rPr>
          <w:b/>
        </w:rPr>
        <w:t>1</w:t>
      </w:r>
      <w:r w:rsidRPr="005B607C">
        <w:rPr>
          <w:b/>
        </w:rPr>
        <w:t>.</w:t>
      </w:r>
      <w:r w:rsidRPr="002F633D">
        <w:t xml:space="preserve"> Немедленно,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B607C" w:rsidRPr="002F633D" w:rsidRDefault="00EC0B54" w:rsidP="00720519">
      <w:pPr>
        <w:ind w:right="-24" w:firstLine="567"/>
        <w:jc w:val="both"/>
      </w:pPr>
      <w:r>
        <w:rPr>
          <w:b/>
        </w:rPr>
        <w:t>6.12</w:t>
      </w:r>
      <w:r w:rsidR="005B607C" w:rsidRPr="005B607C">
        <w:rPr>
          <w:b/>
        </w:rPr>
        <w:t>.</w:t>
      </w:r>
      <w:r w:rsidR="005B607C" w:rsidRPr="002F633D">
        <w:t xml:space="preserve">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 w:rsidR="005B607C" w:rsidRDefault="00EC0B54" w:rsidP="00720519">
      <w:pPr>
        <w:pStyle w:val="3"/>
        <w:spacing w:after="0"/>
        <w:ind w:right="-24" w:firstLine="567"/>
        <w:jc w:val="both"/>
        <w:rPr>
          <w:sz w:val="20"/>
        </w:rPr>
      </w:pPr>
      <w:r>
        <w:rPr>
          <w:b/>
          <w:sz w:val="20"/>
        </w:rPr>
        <w:t>6.13</w:t>
      </w:r>
      <w:r w:rsidR="005B607C" w:rsidRPr="005B607C">
        <w:rPr>
          <w:b/>
          <w:sz w:val="20"/>
        </w:rPr>
        <w:t>.</w:t>
      </w:r>
      <w:r w:rsidR="005B607C" w:rsidRPr="002F633D">
        <w:rPr>
          <w:sz w:val="20"/>
        </w:rPr>
        <w:t xml:space="preserve"> </w:t>
      </w:r>
      <w:r w:rsidR="00C225D9" w:rsidRPr="002F633D">
        <w:rPr>
          <w:sz w:val="20"/>
        </w:rPr>
        <w:t xml:space="preserve">Если обстоятельство непреодолимой силы вызывает существенное нарушение, или неисполнение обязательств по настоящему Договору, длящееся более 7 </w:t>
      </w:r>
      <w:r w:rsidR="00C225D9">
        <w:rPr>
          <w:sz w:val="20"/>
        </w:rPr>
        <w:t xml:space="preserve">календарных </w:t>
      </w:r>
      <w:r w:rsidR="00C225D9" w:rsidRPr="002F633D">
        <w:rPr>
          <w:sz w:val="20"/>
        </w:rPr>
        <w:t xml:space="preserve">дней, каждая Сторона имеет право в одностороннем порядке прекратить действие настоящего Договора, после подачи другой Стороне предварительного, за 3 </w:t>
      </w:r>
      <w:r w:rsidR="00C225D9">
        <w:rPr>
          <w:sz w:val="20"/>
        </w:rPr>
        <w:t xml:space="preserve">рабочих </w:t>
      </w:r>
      <w:r w:rsidR="00C225D9" w:rsidRPr="002F633D">
        <w:rPr>
          <w:sz w:val="20"/>
        </w:rPr>
        <w:t>дня до даты прекращения Договора, письменного уведомления о своем намерении прекратить действие Договора.</w:t>
      </w:r>
    </w:p>
    <w:p w:rsidR="006069FD" w:rsidRPr="002F633D" w:rsidRDefault="006069FD" w:rsidP="00720519">
      <w:pPr>
        <w:pStyle w:val="3"/>
        <w:spacing w:after="0"/>
        <w:ind w:right="-24" w:firstLine="567"/>
        <w:jc w:val="both"/>
        <w:rPr>
          <w:sz w:val="20"/>
        </w:rPr>
      </w:pPr>
      <w:r w:rsidRPr="006069FD">
        <w:rPr>
          <w:b/>
          <w:sz w:val="20"/>
        </w:rPr>
        <w:t>6.14.</w:t>
      </w:r>
      <w:r>
        <w:rPr>
          <w:sz w:val="20"/>
        </w:rPr>
        <w:t xml:space="preserve"> </w:t>
      </w:r>
      <w:r w:rsidRPr="006069FD">
        <w:rPr>
          <w:sz w:val="20"/>
        </w:rPr>
        <w:t>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</w:t>
      </w:r>
      <w:r>
        <w:rPr>
          <w:sz w:val="20"/>
        </w:rPr>
        <w:t xml:space="preserve"> (Приложение № 2)</w:t>
      </w:r>
      <w:r w:rsidRPr="006069FD">
        <w:rPr>
          <w:sz w:val="20"/>
        </w:rPr>
        <w:t>.</w:t>
      </w:r>
    </w:p>
    <w:p w:rsidR="005B607C" w:rsidRPr="00FF6BD4" w:rsidRDefault="005B607C" w:rsidP="005B607C">
      <w:pPr>
        <w:pStyle w:val="a3"/>
        <w:ind w:right="-24"/>
        <w:rPr>
          <w:szCs w:val="22"/>
          <w:lang w:val="ru-RU"/>
        </w:rPr>
      </w:pPr>
    </w:p>
    <w:p w:rsidR="005B607C" w:rsidRDefault="005B607C" w:rsidP="005B607C">
      <w:pPr>
        <w:pStyle w:val="ab"/>
        <w:widowControl w:val="0"/>
        <w:shd w:val="clear" w:color="auto" w:fill="FFFFFF"/>
        <w:autoSpaceDE w:val="0"/>
        <w:autoSpaceDN w:val="0"/>
        <w:adjustRightInd w:val="0"/>
        <w:ind w:left="0" w:right="-24"/>
        <w:jc w:val="center"/>
        <w:rPr>
          <w:b/>
          <w:bCs/>
          <w:color w:val="000000"/>
          <w:spacing w:val="-2"/>
          <w:szCs w:val="22"/>
        </w:rPr>
      </w:pPr>
      <w:r>
        <w:rPr>
          <w:b/>
          <w:bCs/>
          <w:color w:val="000000"/>
          <w:spacing w:val="-2"/>
          <w:szCs w:val="22"/>
        </w:rPr>
        <w:t xml:space="preserve">7. </w:t>
      </w:r>
      <w:r w:rsidRPr="0011461A">
        <w:rPr>
          <w:b/>
          <w:bCs/>
          <w:color w:val="000000"/>
          <w:spacing w:val="-2"/>
          <w:szCs w:val="22"/>
        </w:rPr>
        <w:t>Срок действия Договора</w:t>
      </w:r>
    </w:p>
    <w:p w:rsidR="005B607C" w:rsidRPr="00B02FEB" w:rsidRDefault="005B607C" w:rsidP="00720519">
      <w:pPr>
        <w:widowControl w:val="0"/>
        <w:shd w:val="clear" w:color="auto" w:fill="FFFFFF"/>
        <w:autoSpaceDE w:val="0"/>
        <w:autoSpaceDN w:val="0"/>
        <w:adjustRightInd w:val="0"/>
        <w:ind w:left="34" w:right="-24" w:firstLine="533"/>
        <w:jc w:val="both"/>
        <w:rPr>
          <w:color w:val="000000"/>
          <w:spacing w:val="-5"/>
          <w:szCs w:val="22"/>
        </w:rPr>
      </w:pPr>
      <w:r w:rsidRPr="005B607C">
        <w:rPr>
          <w:b/>
          <w:szCs w:val="22"/>
        </w:rPr>
        <w:t>7.1.</w:t>
      </w:r>
      <w:r w:rsidRPr="00B02FEB">
        <w:rPr>
          <w:szCs w:val="22"/>
        </w:rPr>
        <w:t xml:space="preserve"> </w:t>
      </w:r>
      <w:r>
        <w:rPr>
          <w:szCs w:val="22"/>
        </w:rPr>
        <w:t xml:space="preserve">Настоящий </w:t>
      </w:r>
      <w:r w:rsidRPr="00B02FEB">
        <w:rPr>
          <w:color w:val="000000"/>
          <w:spacing w:val="-1"/>
          <w:szCs w:val="22"/>
        </w:rPr>
        <w:t xml:space="preserve">Договор вступает в силу с </w:t>
      </w:r>
      <w:r w:rsidR="001A7F1F">
        <w:rPr>
          <w:color w:val="000000"/>
          <w:spacing w:val="-1"/>
          <w:szCs w:val="22"/>
        </w:rPr>
        <w:t xml:space="preserve">«01» января 2017 г. </w:t>
      </w:r>
      <w:r w:rsidRPr="00B02FEB">
        <w:rPr>
          <w:szCs w:val="22"/>
        </w:rPr>
        <w:t>и действ</w:t>
      </w:r>
      <w:r>
        <w:rPr>
          <w:szCs w:val="22"/>
        </w:rPr>
        <w:t>ует</w:t>
      </w:r>
      <w:r w:rsidRPr="00B02FEB">
        <w:rPr>
          <w:szCs w:val="22"/>
        </w:rPr>
        <w:t xml:space="preserve"> по «</w:t>
      </w:r>
      <w:r w:rsidR="001D4257" w:rsidRPr="001D4257">
        <w:rPr>
          <w:szCs w:val="22"/>
        </w:rPr>
        <w:t>31</w:t>
      </w:r>
      <w:r w:rsidRPr="00B02FEB">
        <w:rPr>
          <w:szCs w:val="22"/>
        </w:rPr>
        <w:t xml:space="preserve">» </w:t>
      </w:r>
      <w:r w:rsidR="001D4257">
        <w:rPr>
          <w:szCs w:val="22"/>
        </w:rPr>
        <w:t>декабря</w:t>
      </w:r>
      <w:r>
        <w:rPr>
          <w:szCs w:val="22"/>
        </w:rPr>
        <w:t xml:space="preserve"> </w:t>
      </w:r>
      <w:r w:rsidRPr="00B02FEB">
        <w:rPr>
          <w:szCs w:val="22"/>
        </w:rPr>
        <w:t xml:space="preserve"> 201</w:t>
      </w:r>
      <w:r w:rsidR="00937A6A">
        <w:rPr>
          <w:szCs w:val="22"/>
        </w:rPr>
        <w:t>7</w:t>
      </w:r>
      <w:r w:rsidRPr="00B02FEB">
        <w:rPr>
          <w:szCs w:val="22"/>
        </w:rPr>
        <w:t xml:space="preserve">г. </w:t>
      </w:r>
      <w:r>
        <w:rPr>
          <w:szCs w:val="22"/>
        </w:rPr>
        <w:t xml:space="preserve">(включительно). </w:t>
      </w:r>
    </w:p>
    <w:p w:rsidR="005B607C" w:rsidRPr="00B02FEB" w:rsidRDefault="005B607C" w:rsidP="00720519">
      <w:pPr>
        <w:widowControl w:val="0"/>
        <w:shd w:val="clear" w:color="auto" w:fill="FFFFFF"/>
        <w:autoSpaceDE w:val="0"/>
        <w:autoSpaceDN w:val="0"/>
        <w:adjustRightInd w:val="0"/>
        <w:ind w:left="34" w:right="-24" w:firstLine="533"/>
        <w:jc w:val="both"/>
        <w:rPr>
          <w:szCs w:val="22"/>
        </w:rPr>
      </w:pPr>
      <w:r w:rsidRPr="005B607C">
        <w:rPr>
          <w:b/>
          <w:color w:val="000000"/>
          <w:spacing w:val="-3"/>
          <w:szCs w:val="22"/>
        </w:rPr>
        <w:t>7.2.</w:t>
      </w:r>
      <w:r w:rsidRPr="00B02FEB">
        <w:rPr>
          <w:color w:val="000000"/>
          <w:spacing w:val="-3"/>
          <w:szCs w:val="22"/>
        </w:rPr>
        <w:t xml:space="preserve"> Настоящий Договор, может быть, расторгнут досрочно в следующих </w:t>
      </w:r>
      <w:r w:rsidRPr="00B02FEB">
        <w:rPr>
          <w:color w:val="000000"/>
          <w:spacing w:val="-9"/>
          <w:szCs w:val="22"/>
        </w:rPr>
        <w:t>случаях:</w:t>
      </w:r>
    </w:p>
    <w:p w:rsidR="005B607C" w:rsidRPr="00B02FEB" w:rsidRDefault="005B607C" w:rsidP="005B607C">
      <w:pPr>
        <w:widowControl w:val="0"/>
        <w:shd w:val="clear" w:color="auto" w:fill="FFFFFF"/>
        <w:autoSpaceDE w:val="0"/>
        <w:autoSpaceDN w:val="0"/>
        <w:adjustRightInd w:val="0"/>
        <w:ind w:left="413" w:right="-24"/>
        <w:jc w:val="both"/>
        <w:rPr>
          <w:szCs w:val="22"/>
        </w:rPr>
      </w:pPr>
      <w:r w:rsidRPr="00B02FEB">
        <w:rPr>
          <w:color w:val="000000"/>
          <w:spacing w:val="-4"/>
          <w:szCs w:val="22"/>
        </w:rPr>
        <w:t xml:space="preserve">•   по взаимному письменному соглашению </w:t>
      </w:r>
      <w:r w:rsidRPr="00B02FEB">
        <w:rPr>
          <w:iCs/>
          <w:color w:val="000000"/>
          <w:spacing w:val="-4"/>
          <w:szCs w:val="22"/>
        </w:rPr>
        <w:t>Сторон</w:t>
      </w:r>
      <w:r w:rsidRPr="00B02FEB">
        <w:rPr>
          <w:color w:val="000000"/>
          <w:spacing w:val="-4"/>
          <w:szCs w:val="22"/>
        </w:rPr>
        <w:t>;</w:t>
      </w:r>
    </w:p>
    <w:p w:rsidR="005B607C" w:rsidRDefault="005B607C" w:rsidP="005B607C">
      <w:pPr>
        <w:widowControl w:val="0"/>
        <w:shd w:val="clear" w:color="auto" w:fill="FFFFFF"/>
        <w:autoSpaceDE w:val="0"/>
        <w:autoSpaceDN w:val="0"/>
        <w:adjustRightInd w:val="0"/>
        <w:ind w:left="408" w:right="-24"/>
        <w:jc w:val="both"/>
        <w:rPr>
          <w:color w:val="000000"/>
          <w:spacing w:val="-9"/>
          <w:szCs w:val="22"/>
        </w:rPr>
      </w:pPr>
      <w:r w:rsidRPr="00B02FEB">
        <w:rPr>
          <w:color w:val="000000"/>
          <w:szCs w:val="22"/>
        </w:rPr>
        <w:t xml:space="preserve">•  в одностороннем порядке, при </w:t>
      </w:r>
      <w:r>
        <w:rPr>
          <w:color w:val="000000"/>
          <w:szCs w:val="22"/>
        </w:rPr>
        <w:t xml:space="preserve">условии </w:t>
      </w:r>
      <w:r w:rsidRPr="00B02FEB">
        <w:rPr>
          <w:color w:val="000000"/>
          <w:szCs w:val="22"/>
        </w:rPr>
        <w:t>письменно</w:t>
      </w:r>
      <w:r>
        <w:rPr>
          <w:color w:val="000000"/>
          <w:szCs w:val="22"/>
        </w:rPr>
        <w:t>го</w:t>
      </w:r>
      <w:r w:rsidRPr="00B02FEB">
        <w:rPr>
          <w:color w:val="000000"/>
          <w:szCs w:val="22"/>
        </w:rPr>
        <w:t xml:space="preserve"> уведом</w:t>
      </w:r>
      <w:r>
        <w:rPr>
          <w:color w:val="000000"/>
          <w:szCs w:val="22"/>
        </w:rPr>
        <w:t>ления</w:t>
      </w:r>
      <w:r w:rsidRPr="00B02FEB">
        <w:rPr>
          <w:color w:val="000000"/>
          <w:szCs w:val="22"/>
        </w:rPr>
        <w:t xml:space="preserve"> об этом друг</w:t>
      </w:r>
      <w:r>
        <w:rPr>
          <w:color w:val="000000"/>
          <w:szCs w:val="22"/>
        </w:rPr>
        <w:t>ой</w:t>
      </w:r>
      <w:r w:rsidRPr="00B02FEB">
        <w:rPr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Стороны</w:t>
      </w:r>
      <w:r w:rsidRPr="00B02FEB">
        <w:rPr>
          <w:color w:val="000000"/>
          <w:szCs w:val="22"/>
        </w:rPr>
        <w:t xml:space="preserve"> не менее чем за 15 </w:t>
      </w:r>
      <w:r>
        <w:rPr>
          <w:color w:val="000000"/>
          <w:szCs w:val="22"/>
        </w:rPr>
        <w:t xml:space="preserve">календарных </w:t>
      </w:r>
      <w:r w:rsidRPr="00B02FEB">
        <w:rPr>
          <w:color w:val="000000"/>
          <w:spacing w:val="-9"/>
          <w:szCs w:val="22"/>
        </w:rPr>
        <w:t xml:space="preserve">дней до предполагаемой даты расторжения. </w:t>
      </w:r>
    </w:p>
    <w:p w:rsidR="005B607C" w:rsidRPr="00B02FEB" w:rsidRDefault="005B607C" w:rsidP="00720519">
      <w:pPr>
        <w:widowControl w:val="0"/>
        <w:shd w:val="clear" w:color="auto" w:fill="FFFFFF"/>
        <w:autoSpaceDE w:val="0"/>
        <w:autoSpaceDN w:val="0"/>
        <w:adjustRightInd w:val="0"/>
        <w:ind w:right="-24" w:firstLine="567"/>
        <w:jc w:val="both"/>
        <w:rPr>
          <w:color w:val="FF6600"/>
          <w:szCs w:val="22"/>
        </w:rPr>
      </w:pPr>
      <w:r w:rsidRPr="005B607C">
        <w:rPr>
          <w:b/>
          <w:color w:val="000000"/>
          <w:spacing w:val="-9"/>
          <w:szCs w:val="22"/>
        </w:rPr>
        <w:t>7.</w:t>
      </w:r>
      <w:r w:rsidRPr="005B607C">
        <w:rPr>
          <w:b/>
          <w:szCs w:val="22"/>
        </w:rPr>
        <w:t>3.</w:t>
      </w:r>
      <w:r>
        <w:rPr>
          <w:szCs w:val="22"/>
        </w:rPr>
        <w:t xml:space="preserve"> </w:t>
      </w:r>
      <w:r w:rsidRPr="00B02FEB">
        <w:rPr>
          <w:szCs w:val="22"/>
        </w:rPr>
        <w:t xml:space="preserve">При </w:t>
      </w:r>
      <w:r>
        <w:rPr>
          <w:szCs w:val="22"/>
        </w:rPr>
        <w:t xml:space="preserve">расторжении Договора </w:t>
      </w:r>
      <w:r w:rsidRPr="00B02FEB">
        <w:rPr>
          <w:szCs w:val="22"/>
        </w:rPr>
        <w:t>все платежи, причитающиеся по настоящему Договору, производятся за все услуги, предоставленные до даты прекращения Договора.</w:t>
      </w:r>
      <w:r w:rsidRPr="00B02FEB">
        <w:rPr>
          <w:color w:val="FF6600"/>
          <w:szCs w:val="22"/>
        </w:rPr>
        <w:t xml:space="preserve">  </w:t>
      </w:r>
    </w:p>
    <w:p w:rsidR="005B607C" w:rsidRPr="00E112E5" w:rsidRDefault="005B607C" w:rsidP="00720519">
      <w:pPr>
        <w:widowControl w:val="0"/>
        <w:shd w:val="clear" w:color="auto" w:fill="FFFFFF"/>
        <w:autoSpaceDE w:val="0"/>
        <w:autoSpaceDN w:val="0"/>
        <w:adjustRightInd w:val="0"/>
        <w:ind w:left="29" w:right="-24" w:firstLine="567"/>
        <w:jc w:val="both"/>
        <w:rPr>
          <w:color w:val="000000"/>
          <w:spacing w:val="-6"/>
          <w:szCs w:val="22"/>
        </w:rPr>
      </w:pPr>
      <w:r w:rsidRPr="005B607C">
        <w:rPr>
          <w:b/>
          <w:color w:val="000000"/>
          <w:spacing w:val="-3"/>
          <w:szCs w:val="22"/>
        </w:rPr>
        <w:t>7.4.</w:t>
      </w:r>
      <w:r w:rsidRPr="00E112E5">
        <w:rPr>
          <w:color w:val="000000"/>
          <w:spacing w:val="-3"/>
          <w:szCs w:val="22"/>
        </w:rPr>
        <w:t xml:space="preserve"> Условием прекращения действия Договора является проведение </w:t>
      </w:r>
      <w:r w:rsidRPr="00E112E5">
        <w:rPr>
          <w:iCs/>
          <w:color w:val="000000"/>
          <w:spacing w:val="-3"/>
          <w:szCs w:val="22"/>
        </w:rPr>
        <w:t>Сторонами</w:t>
      </w:r>
      <w:r w:rsidRPr="00E112E5">
        <w:rPr>
          <w:color w:val="000000"/>
          <w:spacing w:val="-3"/>
          <w:szCs w:val="22"/>
        </w:rPr>
        <w:t xml:space="preserve"> </w:t>
      </w:r>
      <w:r w:rsidRPr="00E112E5">
        <w:rPr>
          <w:color w:val="000000"/>
          <w:spacing w:val="-6"/>
          <w:szCs w:val="22"/>
        </w:rPr>
        <w:t>полного взаиморасчета.</w:t>
      </w:r>
    </w:p>
    <w:p w:rsidR="005B607C" w:rsidRPr="00E112E5" w:rsidRDefault="005B607C" w:rsidP="00720519">
      <w:pPr>
        <w:widowControl w:val="0"/>
        <w:shd w:val="clear" w:color="auto" w:fill="FFFFFF"/>
        <w:autoSpaceDE w:val="0"/>
        <w:autoSpaceDN w:val="0"/>
        <w:adjustRightInd w:val="0"/>
        <w:ind w:left="29" w:right="-24" w:firstLine="567"/>
        <w:jc w:val="both"/>
      </w:pPr>
      <w:r w:rsidRPr="00E112E5">
        <w:t>После окончания срока действия настоящего Договора или при его расторжении в соответствии с условиями настоящего Договора обязательства сторон прекращаются, за исключением обязательств Заказчика по оплате всех сумм, подлежащих выплате Гостинице в соответствии с настоящим Договором, а также обязательств Гостиницы по предоставлению гостиничных номеров согласно всем подтвержденным ранее бронированиям, которые  остаются в силе до их полного исполнения сторонами.</w:t>
      </w:r>
    </w:p>
    <w:p w:rsidR="00A17E65" w:rsidRPr="00B02FEB" w:rsidRDefault="00A17E65" w:rsidP="005B607C">
      <w:pPr>
        <w:ind w:right="-24"/>
        <w:jc w:val="both"/>
        <w:rPr>
          <w:szCs w:val="22"/>
        </w:rPr>
      </w:pPr>
    </w:p>
    <w:p w:rsidR="005B607C" w:rsidRDefault="005B607C" w:rsidP="005B607C">
      <w:pPr>
        <w:pStyle w:val="a3"/>
        <w:ind w:left="3828" w:right="-24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8. </w:t>
      </w:r>
      <w:r w:rsidRPr="00505B94">
        <w:rPr>
          <w:b/>
          <w:szCs w:val="22"/>
          <w:lang w:val="ru-RU"/>
        </w:rPr>
        <w:t>Заключительные положения</w:t>
      </w:r>
    </w:p>
    <w:p w:rsidR="005B607C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szCs w:val="22"/>
          <w:lang w:val="ru-RU"/>
        </w:rPr>
        <w:t>8.1.</w:t>
      </w:r>
      <w:r w:rsidRPr="00E112E5">
        <w:rPr>
          <w:szCs w:val="22"/>
          <w:lang w:val="ru-RU"/>
        </w:rPr>
        <w:t xml:space="preserve"> Применимым правом является законодательство Российской Федерации.</w:t>
      </w:r>
    </w:p>
    <w:p w:rsidR="005B607C" w:rsidRPr="00E112E5" w:rsidRDefault="005B607C" w:rsidP="00720519">
      <w:pPr>
        <w:pStyle w:val="a3"/>
        <w:ind w:right="-24" w:firstLine="567"/>
        <w:rPr>
          <w:lang w:val="ru-RU"/>
        </w:rPr>
      </w:pPr>
      <w:r w:rsidRPr="005B607C">
        <w:rPr>
          <w:b/>
          <w:szCs w:val="22"/>
          <w:lang w:val="ru-RU"/>
        </w:rPr>
        <w:t>8.2.</w:t>
      </w:r>
      <w:r w:rsidRPr="00E112E5">
        <w:rPr>
          <w:szCs w:val="22"/>
          <w:lang w:val="ru-RU"/>
        </w:rPr>
        <w:t xml:space="preserve"> Стороны должны разрешать возникающие между ними споры путем переговоров, а при недостижении согласия должны обращаться в Арбитражный суд города Москвы в соответствии. </w:t>
      </w:r>
      <w:r w:rsidRPr="00E112E5">
        <w:rPr>
          <w:lang w:val="ru-RU"/>
        </w:rPr>
        <w:t>Направление претензии является обязательным условием соблюдения досудебного порядка урегулирования споров.</w:t>
      </w:r>
    </w:p>
    <w:p w:rsidR="005B607C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szCs w:val="22"/>
          <w:lang w:val="ru-RU"/>
        </w:rPr>
        <w:t>8.3.</w:t>
      </w:r>
      <w:r w:rsidRPr="00E112E5">
        <w:rPr>
          <w:szCs w:val="22"/>
          <w:lang w:val="ru-RU"/>
        </w:rPr>
        <w:t xml:space="preserve"> В случае изменения адреса для связи или обслуживающего банка Стороны обязаны в 3-х дневный срок</w:t>
      </w:r>
      <w:r w:rsidRPr="00B02FEB">
        <w:rPr>
          <w:szCs w:val="22"/>
          <w:lang w:val="ru-RU"/>
        </w:rPr>
        <w:t xml:space="preserve"> уведомить друг друга</w:t>
      </w:r>
      <w:r>
        <w:rPr>
          <w:szCs w:val="22"/>
          <w:lang w:val="ru-RU"/>
        </w:rPr>
        <w:t xml:space="preserve"> о таких изменениях</w:t>
      </w:r>
      <w:r w:rsidRPr="00B02FEB">
        <w:rPr>
          <w:szCs w:val="22"/>
          <w:lang w:val="ru-RU"/>
        </w:rPr>
        <w:t>.</w:t>
      </w:r>
    </w:p>
    <w:p w:rsidR="005B607C" w:rsidRPr="005A50E3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szCs w:val="22"/>
          <w:lang w:val="ru-RU"/>
        </w:rPr>
        <w:lastRenderedPageBreak/>
        <w:t>8.4</w:t>
      </w:r>
      <w:r w:rsidRPr="005A50E3">
        <w:rPr>
          <w:szCs w:val="22"/>
          <w:lang w:val="ru-RU"/>
        </w:rPr>
        <w:t xml:space="preserve">. Любые изменения, поправки и дополнения, не регулируемые настоящим Договором, приобретают силу, только если они оформлены письменно и подписаны уполномоченными </w:t>
      </w:r>
      <w:r>
        <w:rPr>
          <w:szCs w:val="22"/>
          <w:lang w:val="ru-RU"/>
        </w:rPr>
        <w:t xml:space="preserve">на то </w:t>
      </w:r>
      <w:r w:rsidRPr="005A50E3">
        <w:rPr>
          <w:szCs w:val="22"/>
          <w:lang w:val="ru-RU"/>
        </w:rPr>
        <w:t>представителями Сторон.</w:t>
      </w:r>
    </w:p>
    <w:p w:rsidR="005B607C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szCs w:val="22"/>
          <w:lang w:val="ru-RU"/>
        </w:rPr>
        <w:t>8.5.</w:t>
      </w:r>
      <w:r w:rsidRPr="00B02F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Настоящий </w:t>
      </w:r>
      <w:r w:rsidRPr="00B02FEB">
        <w:rPr>
          <w:szCs w:val="22"/>
          <w:lang w:val="ru-RU"/>
        </w:rPr>
        <w:t xml:space="preserve">Договор составлен в 2-х экземплярах, имеющих одинаковую юридическую силу, по одному для каждой из </w:t>
      </w:r>
      <w:r w:rsidRPr="00B02FEB">
        <w:rPr>
          <w:iCs/>
          <w:szCs w:val="22"/>
          <w:lang w:val="ru-RU"/>
        </w:rPr>
        <w:t>Сторон</w:t>
      </w:r>
      <w:r w:rsidRPr="00B02FEB">
        <w:rPr>
          <w:szCs w:val="22"/>
          <w:lang w:val="ru-RU"/>
        </w:rPr>
        <w:t xml:space="preserve">.  </w:t>
      </w:r>
    </w:p>
    <w:p w:rsidR="005B607C" w:rsidRPr="00E112E5" w:rsidRDefault="005B607C" w:rsidP="00720519">
      <w:pPr>
        <w:pStyle w:val="a3"/>
        <w:ind w:right="-24" w:firstLine="567"/>
        <w:rPr>
          <w:szCs w:val="22"/>
          <w:lang w:val="ru-RU"/>
        </w:rPr>
      </w:pPr>
      <w:r w:rsidRPr="00E112E5">
        <w:rPr>
          <w:lang w:val="ru-RU"/>
        </w:rPr>
        <w:t>Стороны установили, что возможно  заключение настоящего Договора, приложений к нему, а также подписание любых документов, относящихся к исполнению договора (в том числе Актов, счетов и др.) путём обмена документами по факсу или посредством электронной связи по реквизитам Договора, признаваемым надлежащими. При этом не позднее 30</w:t>
      </w:r>
      <w:r w:rsidRPr="00E112E5">
        <w:rPr>
          <w:color w:val="FF0000"/>
          <w:lang w:val="ru-RU"/>
        </w:rPr>
        <w:t xml:space="preserve"> </w:t>
      </w:r>
      <w:r w:rsidRPr="00E112E5">
        <w:rPr>
          <w:lang w:val="ru-RU"/>
        </w:rPr>
        <w:t>календарных дней с момента заключения Договора, дополнения к нему, либо подписания документа, относящегося к исполнению договора, каждая из сторон обязана направить другой стороне почтовым отправлением либо курьером экземпляр соответствующего документа, заверенный подлинной печатью и подписью уполномоченного лица.</w:t>
      </w:r>
    </w:p>
    <w:p w:rsidR="005B607C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iCs/>
          <w:szCs w:val="22"/>
          <w:lang w:val="ru-RU"/>
        </w:rPr>
        <w:t>8.6.</w:t>
      </w:r>
      <w:r>
        <w:rPr>
          <w:iCs/>
          <w:szCs w:val="22"/>
          <w:lang w:val="ru-RU"/>
        </w:rPr>
        <w:t xml:space="preserve"> </w:t>
      </w:r>
      <w:r w:rsidRPr="00B02FEB">
        <w:rPr>
          <w:iCs/>
          <w:szCs w:val="22"/>
          <w:lang w:val="ru-RU"/>
        </w:rPr>
        <w:t>Стороны</w:t>
      </w:r>
      <w:r w:rsidRPr="00B02FEB">
        <w:rPr>
          <w:szCs w:val="22"/>
          <w:lang w:val="ru-RU"/>
        </w:rPr>
        <w:t xml:space="preserve"> заявляют и гарантируют, что каждая их них, а также подписывающие Договор представители, имеют легитимный юридический статус и правоспособность, позволяющие им заключить Договор.  </w:t>
      </w:r>
    </w:p>
    <w:p w:rsidR="005B607C" w:rsidRPr="00B02FEB" w:rsidRDefault="005B607C" w:rsidP="00720519">
      <w:pPr>
        <w:pStyle w:val="a3"/>
        <w:ind w:right="-24" w:firstLine="567"/>
        <w:rPr>
          <w:szCs w:val="22"/>
          <w:lang w:val="ru-RU"/>
        </w:rPr>
      </w:pPr>
      <w:r w:rsidRPr="005B607C">
        <w:rPr>
          <w:b/>
          <w:szCs w:val="22"/>
          <w:lang w:val="ru-RU"/>
        </w:rPr>
        <w:t>8.7.</w:t>
      </w:r>
      <w:r>
        <w:rPr>
          <w:szCs w:val="22"/>
          <w:lang w:val="ru-RU"/>
        </w:rPr>
        <w:t xml:space="preserve"> </w:t>
      </w:r>
      <w:r w:rsidRPr="00B02FEB">
        <w:rPr>
          <w:szCs w:val="22"/>
          <w:lang w:val="ru-RU"/>
        </w:rPr>
        <w:t xml:space="preserve">Приложения и дополнения к </w:t>
      </w:r>
      <w:r>
        <w:rPr>
          <w:szCs w:val="22"/>
          <w:lang w:val="ru-RU"/>
        </w:rPr>
        <w:t xml:space="preserve">настоящему </w:t>
      </w:r>
      <w:r w:rsidRPr="00B02FEB">
        <w:rPr>
          <w:szCs w:val="22"/>
          <w:lang w:val="ru-RU"/>
        </w:rPr>
        <w:t>Договору, подписанные</w:t>
      </w:r>
      <w:r>
        <w:rPr>
          <w:szCs w:val="22"/>
          <w:lang w:val="ru-RU"/>
        </w:rPr>
        <w:t xml:space="preserve"> уполномоченными представителями </w:t>
      </w:r>
      <w:r w:rsidRPr="00B02FEB">
        <w:rPr>
          <w:szCs w:val="22"/>
          <w:lang w:val="ru-RU"/>
        </w:rPr>
        <w:t xml:space="preserve"> обеи</w:t>
      </w:r>
      <w:r>
        <w:rPr>
          <w:szCs w:val="22"/>
          <w:lang w:val="ru-RU"/>
        </w:rPr>
        <w:t>х</w:t>
      </w:r>
      <w:r w:rsidRPr="00B02FEB">
        <w:rPr>
          <w:szCs w:val="22"/>
          <w:lang w:val="ru-RU"/>
        </w:rPr>
        <w:t xml:space="preserve"> </w:t>
      </w:r>
      <w:r w:rsidRPr="00B02FEB">
        <w:rPr>
          <w:iCs/>
          <w:szCs w:val="22"/>
          <w:lang w:val="ru-RU"/>
        </w:rPr>
        <w:t>Сторон</w:t>
      </w:r>
      <w:r w:rsidRPr="00B02FEB">
        <w:rPr>
          <w:szCs w:val="22"/>
          <w:lang w:val="ru-RU"/>
        </w:rPr>
        <w:t>, являются его неотъемлемой частью. Все предыдущие соглашения считаются недействительными с момента подписания настоящего Договора.</w:t>
      </w:r>
    </w:p>
    <w:p w:rsidR="005B607C" w:rsidRDefault="005B607C" w:rsidP="005B607C">
      <w:pPr>
        <w:pStyle w:val="a3"/>
        <w:ind w:right="-24"/>
        <w:jc w:val="center"/>
        <w:rPr>
          <w:b/>
          <w:bCs/>
          <w:szCs w:val="22"/>
          <w:lang w:val="ru-RU"/>
        </w:rPr>
      </w:pPr>
    </w:p>
    <w:p w:rsidR="005B607C" w:rsidRPr="00505B94" w:rsidRDefault="005B607C" w:rsidP="005B607C">
      <w:pPr>
        <w:pStyle w:val="a3"/>
        <w:ind w:right="-24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9</w:t>
      </w:r>
      <w:r w:rsidRPr="00505B94">
        <w:rPr>
          <w:b/>
          <w:bCs/>
          <w:szCs w:val="22"/>
          <w:lang w:val="ru-RU"/>
        </w:rPr>
        <w:t xml:space="preserve">. </w:t>
      </w:r>
      <w:r>
        <w:rPr>
          <w:b/>
          <w:bCs/>
          <w:szCs w:val="22"/>
          <w:lang w:val="ru-RU"/>
        </w:rPr>
        <w:t>А</w:t>
      </w:r>
      <w:r w:rsidRPr="00505B94">
        <w:rPr>
          <w:b/>
          <w:bCs/>
          <w:szCs w:val="22"/>
          <w:lang w:val="ru-RU"/>
        </w:rPr>
        <w:t>дреса</w:t>
      </w:r>
      <w:r>
        <w:rPr>
          <w:b/>
          <w:bCs/>
          <w:szCs w:val="22"/>
          <w:lang w:val="ru-RU"/>
        </w:rPr>
        <w:t>,</w:t>
      </w:r>
      <w:r w:rsidRPr="00505B94">
        <w:rPr>
          <w:b/>
          <w:bCs/>
          <w:szCs w:val="22"/>
          <w:lang w:val="ru-RU"/>
        </w:rPr>
        <w:t xml:space="preserve"> банковские реквизиты и подписи сторон</w:t>
      </w:r>
    </w:p>
    <w:tbl>
      <w:tblPr>
        <w:tblpPr w:leftFromText="180" w:rightFromText="180" w:vertAnchor="text" w:horzAnchor="margin" w:tblpXSpec="center" w:tblpY="14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4704"/>
        <w:gridCol w:w="4758"/>
      </w:tblGrid>
      <w:tr w:rsidR="005B607C" w:rsidRPr="00B02FEB" w:rsidTr="0091192D">
        <w:tc>
          <w:tcPr>
            <w:tcW w:w="4704" w:type="dxa"/>
          </w:tcPr>
          <w:p w:rsidR="005B607C" w:rsidRPr="00505B94" w:rsidRDefault="005B607C" w:rsidP="0091192D">
            <w:pPr>
              <w:pStyle w:val="a3"/>
              <w:ind w:right="-24"/>
              <w:jc w:val="left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-RU"/>
              </w:rPr>
              <w:t>Исполнитель</w:t>
            </w:r>
          </w:p>
        </w:tc>
        <w:tc>
          <w:tcPr>
            <w:tcW w:w="4758" w:type="dxa"/>
          </w:tcPr>
          <w:p w:rsidR="005B607C" w:rsidRPr="00C66DAE" w:rsidRDefault="005B607C" w:rsidP="0091192D">
            <w:pPr>
              <w:pStyle w:val="a3"/>
              <w:ind w:right="-24"/>
              <w:jc w:val="left"/>
              <w:rPr>
                <w:bCs/>
                <w:szCs w:val="22"/>
                <w:lang w:val="ru-RU"/>
              </w:rPr>
            </w:pPr>
            <w:r w:rsidRPr="00C66DAE">
              <w:rPr>
                <w:bCs/>
                <w:szCs w:val="22"/>
                <w:lang w:val="ru-RU"/>
              </w:rPr>
              <w:t>Заказчик</w:t>
            </w:r>
          </w:p>
        </w:tc>
      </w:tr>
      <w:tr w:rsidR="005B607C" w:rsidRPr="0042488D" w:rsidTr="0091192D">
        <w:tc>
          <w:tcPr>
            <w:tcW w:w="4704" w:type="dxa"/>
          </w:tcPr>
          <w:p w:rsidR="005B607C" w:rsidRDefault="005B607C" w:rsidP="0091192D">
            <w:pPr>
              <w:pStyle w:val="a3"/>
              <w:ind w:right="0"/>
              <w:jc w:val="left"/>
              <w:rPr>
                <w:bCs/>
                <w:szCs w:val="22"/>
                <w:lang w:val="ru-RU"/>
              </w:rPr>
            </w:pPr>
            <w:r w:rsidRPr="00505B94">
              <w:rPr>
                <w:bCs/>
                <w:szCs w:val="22"/>
                <w:lang w:val="ru-RU"/>
              </w:rPr>
              <w:t>ОАО «Гостиница «БУДАПЕШТ»</w:t>
            </w:r>
          </w:p>
          <w:p w:rsidR="005B607C" w:rsidRPr="00986CF9" w:rsidRDefault="005B607C" w:rsidP="0091192D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986CF9">
              <w:rPr>
                <w:lang w:val="ru-RU"/>
              </w:rPr>
              <w:t>дрес</w:t>
            </w:r>
            <w:r>
              <w:rPr>
                <w:lang w:val="ru-RU"/>
              </w:rPr>
              <w:t xml:space="preserve"> для связи с обществом</w:t>
            </w:r>
            <w:r w:rsidRPr="00986CF9">
              <w:rPr>
                <w:lang w:val="ru-RU"/>
              </w:rPr>
              <w:t>:</w:t>
            </w:r>
          </w:p>
          <w:p w:rsidR="005B607C" w:rsidRPr="00986CF9" w:rsidRDefault="005B607C" w:rsidP="0091192D">
            <w:pPr>
              <w:pStyle w:val="a3"/>
              <w:ind w:right="0"/>
              <w:jc w:val="left"/>
              <w:rPr>
                <w:lang w:val="ru-RU"/>
              </w:rPr>
            </w:pPr>
            <w:r w:rsidRPr="00986CF9">
              <w:rPr>
                <w:lang w:val="ru-RU"/>
              </w:rPr>
              <w:t>Россия, Москва, 1</w:t>
            </w:r>
            <w:r w:rsidRPr="001D1BE5">
              <w:rPr>
                <w:lang w:val="ru-RU"/>
              </w:rPr>
              <w:t>27</w:t>
            </w:r>
            <w:r w:rsidRPr="00986CF9">
              <w:rPr>
                <w:lang w:val="ru-RU"/>
              </w:rPr>
              <w:t>0</w:t>
            </w:r>
            <w:r>
              <w:rPr>
                <w:lang w:val="ru-RU"/>
              </w:rPr>
              <w:t>51, ул. Петровские линии, 2/18</w:t>
            </w:r>
          </w:p>
          <w:p w:rsidR="005B607C" w:rsidRPr="00986CF9" w:rsidRDefault="005B607C" w:rsidP="0091192D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986CF9">
              <w:rPr>
                <w:lang w:val="ru-RU"/>
              </w:rPr>
              <w:t>ел.</w:t>
            </w:r>
            <w:r>
              <w:rPr>
                <w:lang w:val="ru-RU"/>
              </w:rPr>
              <w:t>:</w:t>
            </w:r>
            <w:r w:rsidRPr="00986CF9">
              <w:rPr>
                <w:lang w:val="ru-RU"/>
              </w:rPr>
              <w:t xml:space="preserve"> +7 (495) 9253050, факс: +7 (495) 6215290</w:t>
            </w:r>
          </w:p>
          <w:p w:rsidR="005B607C" w:rsidRPr="007825B5" w:rsidRDefault="005B607C" w:rsidP="0091192D">
            <w:pPr>
              <w:pStyle w:val="a3"/>
              <w:ind w:right="0"/>
              <w:jc w:val="left"/>
              <w:rPr>
                <w:lang w:val="ru-RU"/>
              </w:rPr>
            </w:pPr>
            <w:r w:rsidRPr="00986CF9">
              <w:rPr>
                <w:lang w:val="ru-RU"/>
              </w:rPr>
              <w:t xml:space="preserve">ИНН </w:t>
            </w:r>
            <w:r w:rsidRPr="007825B5">
              <w:rPr>
                <w:lang w:val="ru-RU"/>
              </w:rPr>
              <w:t>7707296041</w:t>
            </w:r>
            <w:r w:rsidRPr="00986CF9">
              <w:rPr>
                <w:lang w:val="ru-RU"/>
              </w:rPr>
              <w:t xml:space="preserve"> КПП </w:t>
            </w:r>
            <w:r w:rsidRPr="007825B5">
              <w:rPr>
                <w:lang w:val="ru-RU"/>
              </w:rPr>
              <w:t>770701001</w:t>
            </w:r>
          </w:p>
          <w:p w:rsidR="00E7775D" w:rsidRPr="00801EB2" w:rsidRDefault="00E7775D" w:rsidP="0091192D">
            <w:pPr>
              <w:pStyle w:val="a3"/>
              <w:ind w:right="0"/>
              <w:jc w:val="left"/>
              <w:rPr>
                <w:color w:val="1F497D"/>
                <w:lang w:val="ru-RU"/>
              </w:rPr>
            </w:pPr>
          </w:p>
          <w:p w:rsidR="00E7775D" w:rsidRPr="00801EB2" w:rsidRDefault="00E7775D" w:rsidP="0091192D">
            <w:pPr>
              <w:pStyle w:val="a3"/>
              <w:ind w:right="0"/>
              <w:jc w:val="left"/>
              <w:rPr>
                <w:color w:val="1F497D"/>
                <w:lang w:val="ru-RU"/>
              </w:rPr>
            </w:pPr>
          </w:p>
          <w:p w:rsidR="005B607C" w:rsidRPr="00266E08" w:rsidRDefault="00E7775D" w:rsidP="0091192D">
            <w:pPr>
              <w:pStyle w:val="a3"/>
              <w:ind w:right="0"/>
              <w:jc w:val="left"/>
              <w:rPr>
                <w:szCs w:val="22"/>
                <w:lang w:val="ru-RU"/>
              </w:rPr>
            </w:pPr>
            <w:r w:rsidRPr="00266E08">
              <w:rPr>
                <w:lang w:val="ru-RU"/>
              </w:rPr>
              <w:t>Р/С 40702810601600143326 БИК 044525181 К/С 30101810900000000181 в ПАО Банк «Возрождение»</w:t>
            </w:r>
          </w:p>
        </w:tc>
        <w:tc>
          <w:tcPr>
            <w:tcW w:w="4758" w:type="dxa"/>
          </w:tcPr>
          <w:p w:rsidR="006069FD" w:rsidRDefault="006069FD" w:rsidP="008859F7">
            <w:pPr>
              <w:rPr>
                <w:bCs/>
              </w:rPr>
            </w:pPr>
            <w:r>
              <w:rPr>
                <w:bCs/>
              </w:rPr>
              <w:t>ПАО «НМТП»</w:t>
            </w:r>
          </w:p>
          <w:p w:rsidR="008859F7" w:rsidRPr="008859F7" w:rsidRDefault="008859F7" w:rsidP="008859F7">
            <w:pPr>
              <w:rPr>
                <w:bCs/>
              </w:rPr>
            </w:pPr>
            <w:proofErr w:type="gramStart"/>
            <w:r w:rsidRPr="008859F7">
              <w:rPr>
                <w:bCs/>
              </w:rPr>
              <w:t>Юридический адрес: 353901, РФ, Краснодарский край,  г.  Новороссийск, ул. Портовая, 14.</w:t>
            </w:r>
            <w:proofErr w:type="gramEnd"/>
          </w:p>
          <w:p w:rsidR="008859F7" w:rsidRPr="008859F7" w:rsidRDefault="008859F7" w:rsidP="008859F7">
            <w:pPr>
              <w:rPr>
                <w:bCs/>
              </w:rPr>
            </w:pPr>
            <w:r w:rsidRPr="008859F7">
              <w:rPr>
                <w:bCs/>
              </w:rPr>
              <w:t>Фактический адрес: 353901, г. Новороссийск ул. Мира, 2.</w:t>
            </w:r>
          </w:p>
          <w:p w:rsidR="008859F7" w:rsidRPr="008859F7" w:rsidRDefault="008859F7" w:rsidP="008859F7">
            <w:pPr>
              <w:rPr>
                <w:bCs/>
              </w:rPr>
            </w:pPr>
            <w:r w:rsidRPr="008859F7">
              <w:rPr>
                <w:bCs/>
              </w:rPr>
              <w:t>ИНН 2315004404</w:t>
            </w:r>
          </w:p>
          <w:p w:rsidR="008859F7" w:rsidRPr="008859F7" w:rsidRDefault="008859F7" w:rsidP="008859F7">
            <w:pPr>
              <w:rPr>
                <w:bCs/>
              </w:rPr>
            </w:pPr>
            <w:r w:rsidRPr="008859F7">
              <w:rPr>
                <w:bCs/>
              </w:rPr>
              <w:t>КПП 997650001</w:t>
            </w:r>
          </w:p>
          <w:p w:rsidR="008859F7" w:rsidRPr="008859F7" w:rsidRDefault="008859F7" w:rsidP="008859F7">
            <w:pPr>
              <w:rPr>
                <w:bCs/>
              </w:rPr>
            </w:pPr>
            <w:r w:rsidRPr="008859F7">
              <w:rPr>
                <w:bCs/>
              </w:rPr>
              <w:t>ОГРН 1022302380638</w:t>
            </w:r>
          </w:p>
          <w:p w:rsidR="008859F7" w:rsidRPr="008859F7" w:rsidRDefault="008859F7" w:rsidP="008859F7">
            <w:proofErr w:type="gramStart"/>
            <w:r w:rsidRPr="008859F7">
              <w:t>Р</w:t>
            </w:r>
            <w:proofErr w:type="gramEnd"/>
            <w:r w:rsidRPr="008859F7">
              <w:t>/С     №    40702810205300001367</w:t>
            </w:r>
          </w:p>
          <w:p w:rsidR="008859F7" w:rsidRPr="008859F7" w:rsidRDefault="008859F7" w:rsidP="008859F7">
            <w:r w:rsidRPr="008859F7">
              <w:t>Банк: Филиал  Банка  ВТБ (ПАО)  в г. Ростове-на-Дону    г. Ростов-на Дону</w:t>
            </w:r>
          </w:p>
          <w:p w:rsidR="008859F7" w:rsidRPr="008859F7" w:rsidRDefault="008859F7" w:rsidP="008859F7">
            <w:r w:rsidRPr="008859F7">
              <w:t>БИК   046015999</w:t>
            </w:r>
          </w:p>
          <w:p w:rsidR="008859F7" w:rsidRDefault="008859F7" w:rsidP="008859F7">
            <w:r w:rsidRPr="008859F7">
              <w:t>К/С    30101810300000000999</w:t>
            </w:r>
          </w:p>
          <w:p w:rsidR="0042488D" w:rsidRPr="008859F7" w:rsidRDefault="0042488D" w:rsidP="008859F7"/>
          <w:p w:rsidR="0042488D" w:rsidRPr="0042488D" w:rsidRDefault="0042488D" w:rsidP="0042488D">
            <w:r w:rsidRPr="0042488D">
              <w:t>Контактное лицо: Ершова Евгения Александровна</w:t>
            </w:r>
          </w:p>
          <w:p w:rsidR="0042488D" w:rsidRPr="0042488D" w:rsidRDefault="0042488D" w:rsidP="0042488D">
            <w:r w:rsidRPr="0042488D">
              <w:t>Тел.: +7(8617) 60-26-35</w:t>
            </w:r>
          </w:p>
          <w:p w:rsidR="0042488D" w:rsidRPr="0042488D" w:rsidRDefault="0042488D" w:rsidP="0042488D">
            <w:pPr>
              <w:rPr>
                <w:lang w:val="en-US"/>
              </w:rPr>
            </w:pPr>
            <w:r w:rsidRPr="0042488D">
              <w:t>Факс</w:t>
            </w:r>
            <w:r w:rsidRPr="0042488D">
              <w:rPr>
                <w:lang w:val="en-US"/>
              </w:rPr>
              <w:t>: +7(8617) 60-41-82</w:t>
            </w:r>
          </w:p>
          <w:p w:rsidR="0042488D" w:rsidRPr="0042488D" w:rsidRDefault="0042488D" w:rsidP="0042488D">
            <w:pPr>
              <w:rPr>
                <w:lang w:val="en-US"/>
              </w:rPr>
            </w:pPr>
            <w:r w:rsidRPr="0042488D">
              <w:rPr>
                <w:lang w:val="en-US"/>
              </w:rPr>
              <w:t>E-mail:  EErshova@ncsp.com</w:t>
            </w:r>
          </w:p>
          <w:p w:rsidR="00B77279" w:rsidRPr="0042488D" w:rsidRDefault="00B77279" w:rsidP="0091192D">
            <w:pPr>
              <w:pStyle w:val="a3"/>
              <w:ind w:right="-24"/>
              <w:jc w:val="left"/>
              <w:rPr>
                <w:color w:val="FF0000"/>
              </w:rPr>
            </w:pPr>
          </w:p>
        </w:tc>
      </w:tr>
      <w:tr w:rsidR="005B607C" w:rsidRPr="00B02FEB" w:rsidTr="0091192D">
        <w:tc>
          <w:tcPr>
            <w:tcW w:w="4704" w:type="dxa"/>
          </w:tcPr>
          <w:p w:rsidR="005B607C" w:rsidRDefault="005B607C" w:rsidP="0091192D">
            <w:pPr>
              <w:pStyle w:val="a3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Генеральный директор </w:t>
            </w:r>
          </w:p>
          <w:p w:rsidR="005B607C" w:rsidRDefault="005B607C" w:rsidP="0091192D">
            <w:pPr>
              <w:pStyle w:val="a3"/>
              <w:ind w:right="0"/>
              <w:jc w:val="right"/>
              <w:rPr>
                <w:lang w:val="ru-RU"/>
              </w:rPr>
            </w:pPr>
          </w:p>
          <w:p w:rsidR="005B607C" w:rsidRDefault="005B607C" w:rsidP="0091192D">
            <w:pPr>
              <w:pStyle w:val="a3"/>
              <w:ind w:right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______________ /А.А. </w:t>
            </w:r>
            <w:r w:rsidR="00245409">
              <w:rPr>
                <w:lang w:val="ru-RU"/>
              </w:rPr>
              <w:t>Панарина</w:t>
            </w:r>
            <w:r>
              <w:rPr>
                <w:lang w:val="ru-RU"/>
              </w:rPr>
              <w:t>/</w:t>
            </w:r>
          </w:p>
          <w:p w:rsidR="005B607C" w:rsidRPr="00986CF9" w:rsidRDefault="005B607C" w:rsidP="0091192D">
            <w:pPr>
              <w:pStyle w:val="a3"/>
              <w:ind w:righ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м.п.</w:t>
            </w:r>
          </w:p>
        </w:tc>
        <w:tc>
          <w:tcPr>
            <w:tcW w:w="4758" w:type="dxa"/>
          </w:tcPr>
          <w:p w:rsidR="005B607C" w:rsidRDefault="008859F7" w:rsidP="0091192D">
            <w:pPr>
              <w:pStyle w:val="a3"/>
              <w:ind w:right="-24"/>
              <w:jc w:val="left"/>
              <w:rPr>
                <w:lang w:val="ru-RU"/>
              </w:rPr>
            </w:pPr>
            <w:r w:rsidRPr="008859F7">
              <w:rPr>
                <w:lang w:val="ru-RU"/>
              </w:rPr>
              <w:t>Директор по правовому обеспечению–руководитель ЮС Группы компаний ПАО «НМТП»</w:t>
            </w:r>
          </w:p>
          <w:p w:rsidR="008859F7" w:rsidRDefault="008859F7" w:rsidP="008859F7">
            <w:pPr>
              <w:pStyle w:val="a3"/>
              <w:ind w:right="0"/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 /Э.В. Боровок/</w:t>
            </w:r>
          </w:p>
          <w:p w:rsidR="008859F7" w:rsidRPr="008859F7" w:rsidRDefault="008859F7" w:rsidP="008859F7">
            <w:pPr>
              <w:pStyle w:val="a3"/>
              <w:ind w:right="-24"/>
              <w:jc w:val="left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                                      м.п.</w:t>
            </w:r>
          </w:p>
        </w:tc>
      </w:tr>
    </w:tbl>
    <w:p w:rsidR="005B607C" w:rsidRPr="00B02FEB" w:rsidRDefault="005B607C" w:rsidP="005B607C">
      <w:pPr>
        <w:pStyle w:val="a3"/>
        <w:ind w:right="-24"/>
        <w:rPr>
          <w:szCs w:val="22"/>
          <w:lang w:val="ru-RU"/>
        </w:rPr>
      </w:pPr>
    </w:p>
    <w:p w:rsidR="005B607C" w:rsidRDefault="005B607C" w:rsidP="005B607C">
      <w:pPr>
        <w:jc w:val="center"/>
        <w:rPr>
          <w:b/>
          <w:u w:val="single"/>
        </w:rPr>
      </w:pPr>
    </w:p>
    <w:p w:rsidR="00334B3A" w:rsidRPr="00497F26" w:rsidRDefault="00334B3A" w:rsidP="00334B3A">
      <w:pPr>
        <w:pStyle w:val="a6"/>
        <w:pageBreakBefore/>
        <w:rPr>
          <w:color w:val="auto"/>
          <w:sz w:val="24"/>
        </w:rPr>
      </w:pPr>
      <w:r w:rsidRPr="009C3A81">
        <w:rPr>
          <w:color w:val="auto"/>
          <w:sz w:val="24"/>
        </w:rPr>
        <w:lastRenderedPageBreak/>
        <w:t xml:space="preserve">ПРИЛОЖЕНИЕ  </w:t>
      </w:r>
      <w:r>
        <w:rPr>
          <w:color w:val="auto"/>
          <w:sz w:val="24"/>
        </w:rPr>
        <w:t xml:space="preserve">№ </w:t>
      </w:r>
      <w:r w:rsidRPr="00FF4F72">
        <w:rPr>
          <w:color w:val="auto"/>
          <w:sz w:val="24"/>
        </w:rPr>
        <w:t>1</w:t>
      </w:r>
      <w:r>
        <w:rPr>
          <w:color w:val="auto"/>
          <w:sz w:val="24"/>
        </w:rPr>
        <w:t xml:space="preserve"> </w:t>
      </w:r>
    </w:p>
    <w:p w:rsidR="00334B3A" w:rsidRPr="004B74E3" w:rsidRDefault="00334B3A" w:rsidP="00334B3A">
      <w:pPr>
        <w:ind w:right="-24"/>
        <w:jc w:val="center"/>
        <w:rPr>
          <w:b/>
          <w:sz w:val="24"/>
          <w:szCs w:val="24"/>
        </w:rPr>
      </w:pPr>
      <w:r w:rsidRPr="004B74E3">
        <w:rPr>
          <w:b/>
          <w:sz w:val="24"/>
          <w:szCs w:val="24"/>
        </w:rPr>
        <w:t xml:space="preserve">к договору о предоставлении гостиничных услуг </w:t>
      </w:r>
    </w:p>
    <w:p w:rsidR="00334B3A" w:rsidRDefault="00334B3A" w:rsidP="00334B3A">
      <w:pPr>
        <w:tabs>
          <w:tab w:val="left" w:pos="3030"/>
        </w:tabs>
        <w:jc w:val="center"/>
        <w:rPr>
          <w:b/>
          <w:sz w:val="24"/>
          <w:szCs w:val="24"/>
        </w:rPr>
      </w:pPr>
      <w:r w:rsidRPr="004B74E3">
        <w:rPr>
          <w:b/>
          <w:sz w:val="24"/>
          <w:szCs w:val="24"/>
        </w:rPr>
        <w:t>№ _____________ от ____ ______________ 20__г.</w:t>
      </w:r>
    </w:p>
    <w:p w:rsidR="00334B3A" w:rsidRDefault="00334B3A" w:rsidP="00334B3A">
      <w:pPr>
        <w:tabs>
          <w:tab w:val="left" w:pos="3030"/>
        </w:tabs>
        <w:jc w:val="center"/>
        <w:rPr>
          <w:b/>
          <w:sz w:val="24"/>
          <w:szCs w:val="24"/>
        </w:rPr>
      </w:pPr>
    </w:p>
    <w:p w:rsidR="00300BCA" w:rsidRDefault="00300BCA" w:rsidP="00300BCA">
      <w:pPr>
        <w:tabs>
          <w:tab w:val="left" w:pos="3030"/>
        </w:tabs>
        <w:jc w:val="center"/>
        <w:rPr>
          <w:b/>
          <w:sz w:val="24"/>
          <w:szCs w:val="24"/>
        </w:rPr>
      </w:pPr>
    </w:p>
    <w:p w:rsidR="00300BCA" w:rsidRPr="008859F7" w:rsidRDefault="00750595" w:rsidP="00300BCA">
      <w:pPr>
        <w:tabs>
          <w:tab w:val="left" w:pos="303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Договорные </w:t>
      </w:r>
      <w:r w:rsidR="00B234E2">
        <w:rPr>
          <w:b/>
          <w:sz w:val="24"/>
          <w:szCs w:val="24"/>
        </w:rPr>
        <w:t>ц</w:t>
      </w:r>
      <w:r w:rsidR="00300BCA" w:rsidRPr="003A2BBE">
        <w:rPr>
          <w:b/>
          <w:sz w:val="24"/>
          <w:szCs w:val="24"/>
        </w:rPr>
        <w:t>ены номеров в гостинице «</w:t>
      </w:r>
      <w:r w:rsidR="00300BCA">
        <w:rPr>
          <w:b/>
          <w:sz w:val="24"/>
          <w:szCs w:val="24"/>
        </w:rPr>
        <w:t xml:space="preserve">ПЕТР </w:t>
      </w:r>
      <w:r w:rsidR="00300BCA">
        <w:rPr>
          <w:b/>
          <w:sz w:val="24"/>
          <w:szCs w:val="24"/>
          <w:lang w:val="en-US"/>
        </w:rPr>
        <w:t>I</w:t>
      </w:r>
      <w:r w:rsidR="00300BCA" w:rsidRPr="003A2BBE">
        <w:rPr>
          <w:b/>
          <w:sz w:val="24"/>
          <w:szCs w:val="24"/>
        </w:rPr>
        <w:t>» для раз</w:t>
      </w:r>
      <w:r w:rsidR="00300BCA">
        <w:rPr>
          <w:b/>
          <w:sz w:val="24"/>
          <w:szCs w:val="24"/>
        </w:rPr>
        <w:t>мещения индивидуальных гостей</w:t>
      </w:r>
    </w:p>
    <w:p w:rsidR="00905762" w:rsidRPr="003A2BBE" w:rsidRDefault="00905762" w:rsidP="00905762">
      <w:pPr>
        <w:tabs>
          <w:tab w:val="left" w:pos="3030"/>
        </w:tabs>
        <w:jc w:val="center"/>
        <w:rPr>
          <w:b/>
          <w:sz w:val="24"/>
          <w:szCs w:val="24"/>
        </w:rPr>
      </w:pPr>
    </w:p>
    <w:tbl>
      <w:tblPr>
        <w:tblW w:w="9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1324"/>
        <w:gridCol w:w="1747"/>
        <w:gridCol w:w="2597"/>
      </w:tblGrid>
      <w:tr w:rsidR="00905762" w:rsidRPr="00BB0143" w:rsidTr="001D750E">
        <w:trPr>
          <w:trHeight w:val="763"/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Категория номеров 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3F6EB4" w:rsidRDefault="00905762" w:rsidP="001D750E">
            <w:pPr>
              <w:jc w:val="center"/>
              <w:rPr>
                <w:b/>
                <w:bCs/>
                <w:iCs/>
                <w:color w:val="000000"/>
              </w:rPr>
            </w:pPr>
            <w:r w:rsidRPr="0039008E">
              <w:rPr>
                <w:b/>
                <w:bCs/>
                <w:iCs/>
                <w:color w:val="000000"/>
              </w:rPr>
              <w:t>Основной сезон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62" w:rsidRPr="008423D0" w:rsidRDefault="008B0C78" w:rsidP="008B0C78">
            <w:pPr>
              <w:jc w:val="center"/>
              <w:rPr>
                <w:b/>
                <w:bCs/>
                <w:iCs/>
                <w:color w:val="000000"/>
                <w:vertAlign w:val="superscript"/>
              </w:rPr>
            </w:pPr>
            <w:r>
              <w:rPr>
                <w:b/>
                <w:bCs/>
                <w:iCs/>
                <w:color w:val="000000"/>
              </w:rPr>
              <w:t>Низкий сезон</w:t>
            </w:r>
            <w:r w:rsidR="00905762" w:rsidRPr="00876C0F">
              <w:rPr>
                <w:b/>
                <w:bCs/>
                <w:iCs/>
                <w:color w:val="000000"/>
                <w:vertAlign w:val="superscript"/>
              </w:rPr>
              <w:t>1</w:t>
            </w:r>
          </w:p>
        </w:tc>
      </w:tr>
      <w:tr w:rsidR="00905762" w:rsidRPr="00BB0143" w:rsidTr="001D750E">
        <w:trPr>
          <w:trHeight w:val="245"/>
          <w:jc w:val="center"/>
        </w:trPr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Одноместное/двухместное размещение</w:t>
            </w:r>
          </w:p>
        </w:tc>
      </w:tr>
      <w:tr w:rsidR="00905762" w:rsidRPr="00BB0143" w:rsidTr="001D750E">
        <w:trPr>
          <w:trHeight w:val="278"/>
          <w:jc w:val="center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</w:t>
            </w:r>
            <w:r w:rsidRPr="00BB0143">
              <w:rPr>
                <w:color w:val="000000"/>
                <w:sz w:val="18"/>
                <w:szCs w:val="18"/>
              </w:rPr>
              <w:t>удни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8B0C78">
            <w:pPr>
              <w:jc w:val="center"/>
              <w:rPr>
                <w:color w:val="000000"/>
                <w:sz w:val="18"/>
                <w:szCs w:val="18"/>
              </w:rPr>
            </w:pPr>
            <w:r w:rsidRPr="00BB0143">
              <w:rPr>
                <w:color w:val="000000"/>
                <w:sz w:val="18"/>
                <w:szCs w:val="18"/>
              </w:rPr>
              <w:t>Выходные</w:t>
            </w:r>
            <w:r>
              <w:rPr>
                <w:color w:val="000000"/>
                <w:sz w:val="18"/>
                <w:szCs w:val="18"/>
              </w:rPr>
              <w:t xml:space="preserve"> дни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62" w:rsidRPr="00BB0143" w:rsidRDefault="00905762" w:rsidP="001D75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</w:t>
            </w:r>
            <w:r w:rsidRPr="00BB0143">
              <w:rPr>
                <w:color w:val="000000"/>
                <w:sz w:val="18"/>
                <w:szCs w:val="18"/>
              </w:rPr>
              <w:t>удни</w:t>
            </w:r>
            <w:r w:rsidR="008B0C78">
              <w:rPr>
                <w:color w:val="000000"/>
                <w:sz w:val="18"/>
                <w:szCs w:val="18"/>
              </w:rPr>
              <w:t>/выходные</w:t>
            </w:r>
          </w:p>
        </w:tc>
      </w:tr>
      <w:tr w:rsidR="00905762" w:rsidRPr="00502B0A" w:rsidTr="001D750E">
        <w:trPr>
          <w:trHeight w:val="317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Стандартный</w:t>
            </w:r>
            <w:r w:rsidRPr="00BB0143">
              <w:rPr>
                <w:b/>
                <w:bCs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номер</w:t>
            </w:r>
            <w:r w:rsidRPr="00BB0143">
              <w:rPr>
                <w:b/>
                <w:bCs/>
                <w:iCs/>
                <w:color w:val="000000"/>
                <w:sz w:val="18"/>
                <w:szCs w:val="18"/>
                <w:lang w:val="en-US"/>
              </w:rPr>
              <w:t xml:space="preserve"> (king size, twin bed)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701322" w:rsidRDefault="008B0C78" w:rsidP="009C4B1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9 9</w:t>
            </w:r>
            <w:r w:rsidR="00905762">
              <w:rPr>
                <w:iCs/>
                <w:color w:val="000000"/>
                <w:sz w:val="18"/>
                <w:szCs w:val="18"/>
              </w:rPr>
              <w:t>00/1</w:t>
            </w:r>
            <w:r w:rsidR="009C4B1E">
              <w:rPr>
                <w:i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iCs/>
                <w:color w:val="000000"/>
                <w:sz w:val="18"/>
                <w:szCs w:val="18"/>
              </w:rPr>
              <w:t xml:space="preserve"> 4</w:t>
            </w:r>
            <w:r w:rsidR="00905762">
              <w:rPr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0037C7" w:rsidRDefault="008B0C78" w:rsidP="008B0C78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7</w:t>
            </w:r>
            <w:r w:rsidR="00905762">
              <w:rPr>
                <w:iCs/>
                <w:color w:val="000000"/>
                <w:sz w:val="18"/>
                <w:szCs w:val="18"/>
              </w:rPr>
              <w:t> 900/</w:t>
            </w:r>
            <w:r>
              <w:rPr>
                <w:iCs/>
                <w:color w:val="000000"/>
                <w:sz w:val="18"/>
                <w:szCs w:val="18"/>
              </w:rPr>
              <w:t>9</w:t>
            </w:r>
            <w:r w:rsidR="00905762">
              <w:rPr>
                <w:iCs/>
                <w:color w:val="000000"/>
                <w:sz w:val="18"/>
                <w:szCs w:val="18"/>
              </w:rPr>
              <w:t xml:space="preserve"> 400</w:t>
            </w:r>
          </w:p>
        </w:tc>
        <w:tc>
          <w:tcPr>
            <w:tcW w:w="25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5762" w:rsidRPr="004948DF" w:rsidRDefault="008B0C78" w:rsidP="001D75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7 900/9 400</w:t>
            </w:r>
          </w:p>
        </w:tc>
      </w:tr>
      <w:tr w:rsidR="00905762" w:rsidRPr="00BB0143" w:rsidTr="001D750E">
        <w:trPr>
          <w:trHeight w:val="245"/>
          <w:jc w:val="center"/>
        </w:trPr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VIP этаж</w:t>
            </w:r>
          </w:p>
        </w:tc>
      </w:tr>
      <w:tr w:rsidR="00905762" w:rsidRPr="000037C7" w:rsidTr="001D750E">
        <w:trPr>
          <w:trHeight w:val="374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BB0143">
              <w:rPr>
                <w:b/>
                <w:bCs/>
                <w:iCs/>
                <w:color w:val="000000"/>
                <w:sz w:val="18"/>
                <w:szCs w:val="18"/>
                <w:lang w:val="en-US"/>
              </w:rPr>
              <w:t xml:space="preserve">VIP </w:t>
            </w: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Стандартный</w:t>
            </w:r>
            <w:r w:rsidRPr="00BB0143">
              <w:rPr>
                <w:b/>
                <w:bCs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B0143">
              <w:rPr>
                <w:b/>
                <w:bCs/>
                <w:iCs/>
                <w:color w:val="000000"/>
                <w:sz w:val="18"/>
                <w:szCs w:val="18"/>
                <w:lang w:val="en-US"/>
              </w:rPr>
              <w:br/>
              <w:t>(king size bed)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701322" w:rsidRDefault="008B0C78" w:rsidP="001D750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11 900/14 4</w:t>
            </w:r>
            <w:r w:rsidR="00905762">
              <w:rPr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975FBE" w:rsidRDefault="008B0C78" w:rsidP="001D750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9 900/12 4</w:t>
            </w:r>
            <w:r w:rsidR="00905762">
              <w:rPr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62" w:rsidRPr="00975FBE" w:rsidRDefault="008B0C78" w:rsidP="001D750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9 900/12 400</w:t>
            </w:r>
          </w:p>
        </w:tc>
      </w:tr>
      <w:tr w:rsidR="00905762" w:rsidRPr="00BB0143" w:rsidTr="001D750E">
        <w:trPr>
          <w:trHeight w:val="389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Люкс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701322" w:rsidRDefault="00905762" w:rsidP="009C4B1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</w:t>
            </w:r>
            <w:r w:rsidR="008B0C78">
              <w:rPr>
                <w:iCs/>
                <w:color w:val="000000"/>
                <w:sz w:val="18"/>
                <w:szCs w:val="18"/>
              </w:rPr>
              <w:t>8</w:t>
            </w:r>
            <w:r w:rsidR="009C4B1E">
              <w:rPr>
                <w:iCs/>
                <w:color w:val="000000"/>
                <w:sz w:val="18"/>
                <w:szCs w:val="18"/>
              </w:rPr>
              <w:t> </w:t>
            </w:r>
            <w:r w:rsidR="009C4B1E">
              <w:rPr>
                <w:iCs/>
                <w:color w:val="000000"/>
                <w:sz w:val="18"/>
                <w:szCs w:val="18"/>
                <w:lang w:val="en-US"/>
              </w:rPr>
              <w:t>4</w:t>
            </w:r>
            <w:r w:rsidR="008B0C78">
              <w:rPr>
                <w:iCs/>
                <w:color w:val="000000"/>
                <w:sz w:val="18"/>
                <w:szCs w:val="18"/>
              </w:rPr>
              <w:t>00/20</w:t>
            </w:r>
            <w:r w:rsidR="009C4B1E">
              <w:rPr>
                <w:iCs/>
                <w:color w:val="000000"/>
                <w:sz w:val="18"/>
                <w:szCs w:val="18"/>
              </w:rPr>
              <w:t xml:space="preserve"> </w:t>
            </w:r>
            <w:r w:rsidR="009C4B1E">
              <w:rPr>
                <w:i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975FBE" w:rsidRDefault="009C4B1E" w:rsidP="001D750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iCs/>
                <w:color w:val="000000"/>
                <w:sz w:val="18"/>
                <w:szCs w:val="18"/>
              </w:rPr>
              <w:t> 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iCs/>
                <w:color w:val="000000"/>
                <w:sz w:val="18"/>
                <w:szCs w:val="18"/>
              </w:rPr>
              <w:t xml:space="preserve">00/19 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4</w:t>
            </w:r>
            <w:r w:rsidR="00905762">
              <w:rPr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62" w:rsidRPr="00975FBE" w:rsidRDefault="008B0C78" w:rsidP="009C4B1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1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iCs/>
                <w:color w:val="000000"/>
                <w:sz w:val="18"/>
                <w:szCs w:val="18"/>
              </w:rPr>
              <w:t> 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iCs/>
                <w:color w:val="000000"/>
                <w:sz w:val="18"/>
                <w:szCs w:val="18"/>
              </w:rPr>
              <w:t xml:space="preserve">00/19 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iCs/>
                <w:color w:val="000000"/>
                <w:sz w:val="18"/>
                <w:szCs w:val="18"/>
              </w:rPr>
              <w:t>00</w:t>
            </w:r>
          </w:p>
        </w:tc>
      </w:tr>
      <w:tr w:rsidR="00905762" w:rsidRPr="00BB0143" w:rsidTr="001D750E">
        <w:trPr>
          <w:trHeight w:val="317"/>
          <w:jc w:val="center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BB0143" w:rsidRDefault="00905762" w:rsidP="001D750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BB0143">
              <w:rPr>
                <w:b/>
                <w:bCs/>
                <w:iCs/>
                <w:color w:val="000000"/>
                <w:sz w:val="18"/>
                <w:szCs w:val="18"/>
              </w:rPr>
              <w:t>Апартаменты</w:t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E048CA">
              <w:rPr>
                <w:b/>
                <w:bCs/>
                <w:iCs/>
                <w:color w:val="000000"/>
                <w:sz w:val="18"/>
                <w:szCs w:val="18"/>
              </w:rPr>
              <w:br/>
            </w:r>
            <w:r>
              <w:rPr>
                <w:b/>
                <w:bCs/>
                <w:iCs/>
                <w:color w:val="000000"/>
                <w:sz w:val="18"/>
                <w:szCs w:val="18"/>
              </w:rPr>
              <w:t>(1-4 чел.)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DE0241" w:rsidRDefault="00905762" w:rsidP="001D750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25 900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762" w:rsidRPr="00975FBE" w:rsidRDefault="009C4B1E" w:rsidP="001D750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25 </w:t>
            </w:r>
            <w:r>
              <w:rPr>
                <w:iCs/>
                <w:color w:val="000000"/>
                <w:sz w:val="18"/>
                <w:szCs w:val="18"/>
                <w:lang w:val="en-US"/>
              </w:rPr>
              <w:t>9</w:t>
            </w:r>
            <w:r w:rsidR="00905762">
              <w:rPr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62" w:rsidRPr="00975FBE" w:rsidRDefault="00905762" w:rsidP="001D750E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25 900</w:t>
            </w:r>
          </w:p>
        </w:tc>
      </w:tr>
    </w:tbl>
    <w:p w:rsidR="00905762" w:rsidRDefault="00905762" w:rsidP="00905762">
      <w:pPr>
        <w:tabs>
          <w:tab w:val="left" w:pos="3030"/>
        </w:tabs>
        <w:jc w:val="both"/>
      </w:pPr>
    </w:p>
    <w:p w:rsidR="00905762" w:rsidRDefault="00C66DAE" w:rsidP="00905762">
      <w:pPr>
        <w:tabs>
          <w:tab w:val="left" w:pos="3030"/>
        </w:tabs>
        <w:jc w:val="both"/>
      </w:pPr>
      <w:r>
        <w:t xml:space="preserve">В цену номера включено </w:t>
      </w:r>
      <w:r w:rsidR="00905762" w:rsidRPr="00B11197">
        <w:t xml:space="preserve">право пользованием тренажерным залом, бассейном, турецкой баней. </w:t>
      </w:r>
      <w:r w:rsidR="00905762" w:rsidRPr="0087467B">
        <w:t xml:space="preserve">Цены указаны за номер в сутки в рублях, включая  НДС (18%). Стоимость дополнительного места в номере 2 400 рублей, включая НДС (18%). </w:t>
      </w:r>
      <w:r w:rsidR="00905762">
        <w:t>Плата за размещение детей до 12 лет без предоставления дополнительного места не взимается. Детям до 2-х лет предоставляется детская кроватка. Стоимость доступа в ВИП гостиную для гостей, прож</w:t>
      </w:r>
      <w:r w:rsidR="00DF0743">
        <w:t>ивающих в стандартном номере – 2</w:t>
      </w:r>
      <w:r w:rsidR="00905762">
        <w:t xml:space="preserve">500 руб., включая НДС (18%).  </w:t>
      </w:r>
      <w:r w:rsidR="00905762" w:rsidRPr="00B11197">
        <w:t xml:space="preserve">Стоимость визовой поддержки 800 рублей, включая НДС (18%). </w:t>
      </w:r>
      <w:r w:rsidR="00905762" w:rsidRPr="00BB2011">
        <w:t>Выходные дни - с пятницы</w:t>
      </w:r>
      <w:r w:rsidR="00905762">
        <w:t xml:space="preserve">  12:00ч.</w:t>
      </w:r>
      <w:r w:rsidR="00905762" w:rsidRPr="00BB2011">
        <w:t xml:space="preserve"> по понедельник 12.00ч.</w:t>
      </w:r>
    </w:p>
    <w:p w:rsidR="00905762" w:rsidRDefault="00905762" w:rsidP="00905762">
      <w:pPr>
        <w:tabs>
          <w:tab w:val="left" w:pos="3030"/>
        </w:tabs>
        <w:jc w:val="both"/>
      </w:pPr>
    </w:p>
    <w:p w:rsidR="00905762" w:rsidRPr="00B61CBC" w:rsidRDefault="00905762" w:rsidP="008B0C78">
      <w:pPr>
        <w:ind w:right="189"/>
        <w:jc w:val="both"/>
      </w:pPr>
      <w:r w:rsidRPr="00876C0F">
        <w:rPr>
          <w:b/>
          <w:bCs/>
          <w:iCs/>
          <w:vertAlign w:val="superscript"/>
        </w:rPr>
        <w:t>1</w:t>
      </w:r>
      <w:r w:rsidRPr="00876C0F">
        <w:rPr>
          <w:b/>
          <w:bCs/>
          <w:iCs/>
        </w:rPr>
        <w:t xml:space="preserve"> </w:t>
      </w:r>
      <w:r w:rsidRPr="00B61CBC">
        <w:rPr>
          <w:b/>
          <w:bCs/>
          <w:iCs/>
          <w:vertAlign w:val="superscript"/>
        </w:rPr>
        <w:t xml:space="preserve"> </w:t>
      </w:r>
      <w:r w:rsidRPr="00B61CBC">
        <w:rPr>
          <w:b/>
          <w:bCs/>
          <w:iCs/>
          <w:color w:val="000000"/>
        </w:rPr>
        <w:t>Цены выходного дня действуют в периоды Низкого сезона:</w:t>
      </w:r>
      <w:r w:rsidRPr="00B61CBC">
        <w:rPr>
          <w:bCs/>
          <w:iCs/>
        </w:rPr>
        <w:t xml:space="preserve">, </w:t>
      </w:r>
      <w:r w:rsidRPr="00F35AF8">
        <w:rPr>
          <w:bCs/>
          <w:iCs/>
        </w:rPr>
        <w:t>1-15.01</w:t>
      </w:r>
      <w:r>
        <w:rPr>
          <w:bCs/>
          <w:iCs/>
        </w:rPr>
        <w:t>.17</w:t>
      </w:r>
      <w:r w:rsidRPr="00F35AF8">
        <w:rPr>
          <w:bCs/>
          <w:iCs/>
        </w:rPr>
        <w:t>, 23-26.02</w:t>
      </w:r>
      <w:r>
        <w:rPr>
          <w:bCs/>
          <w:iCs/>
        </w:rPr>
        <w:t>.17</w:t>
      </w:r>
      <w:r w:rsidRPr="00F35AF8">
        <w:rPr>
          <w:bCs/>
          <w:iCs/>
        </w:rPr>
        <w:t>, 8-12.03</w:t>
      </w:r>
      <w:r>
        <w:rPr>
          <w:bCs/>
          <w:iCs/>
        </w:rPr>
        <w:t>.17</w:t>
      </w:r>
      <w:r w:rsidRPr="00F35AF8">
        <w:rPr>
          <w:bCs/>
          <w:iCs/>
        </w:rPr>
        <w:t>, 28.04-14.05</w:t>
      </w:r>
      <w:r>
        <w:rPr>
          <w:bCs/>
          <w:iCs/>
        </w:rPr>
        <w:t>.17</w:t>
      </w:r>
      <w:r w:rsidRPr="00F35AF8">
        <w:rPr>
          <w:bCs/>
          <w:iCs/>
        </w:rPr>
        <w:t>, 9-12.06</w:t>
      </w:r>
      <w:r>
        <w:rPr>
          <w:bCs/>
          <w:iCs/>
        </w:rPr>
        <w:t>.17</w:t>
      </w:r>
      <w:r w:rsidRPr="00F35AF8">
        <w:rPr>
          <w:bCs/>
          <w:iCs/>
        </w:rPr>
        <w:t>, 21.07-13.08</w:t>
      </w:r>
      <w:r>
        <w:rPr>
          <w:bCs/>
          <w:iCs/>
        </w:rPr>
        <w:t>.17</w:t>
      </w:r>
      <w:r w:rsidRPr="00F35AF8">
        <w:rPr>
          <w:bCs/>
          <w:iCs/>
        </w:rPr>
        <w:t>, 27.10-05.11</w:t>
      </w:r>
      <w:r>
        <w:rPr>
          <w:bCs/>
          <w:iCs/>
        </w:rPr>
        <w:t>.17</w:t>
      </w:r>
      <w:r w:rsidRPr="00F35AF8">
        <w:rPr>
          <w:bCs/>
          <w:iCs/>
        </w:rPr>
        <w:t>, 22-31.12</w:t>
      </w:r>
      <w:r>
        <w:rPr>
          <w:bCs/>
          <w:iCs/>
        </w:rPr>
        <w:t>.17 (включительно)</w:t>
      </w:r>
      <w:r w:rsidRPr="00B61CBC">
        <w:rPr>
          <w:bCs/>
          <w:iCs/>
        </w:rPr>
        <w:t>.</w:t>
      </w:r>
      <w:r w:rsidRPr="00F35AF8">
        <w:rPr>
          <w:bCs/>
          <w:iCs/>
        </w:rPr>
        <w:t xml:space="preserve">    </w:t>
      </w:r>
      <w:r>
        <w:rPr>
          <w:bCs/>
          <w:iCs/>
        </w:rPr>
        <w:t xml:space="preserve">                                        </w:t>
      </w:r>
    </w:p>
    <w:p w:rsidR="00905762" w:rsidRPr="00B61CBC" w:rsidRDefault="00905762" w:rsidP="00905762">
      <w:pPr>
        <w:jc w:val="both"/>
        <w:rPr>
          <w:bCs/>
          <w:iCs/>
          <w:color w:val="000000"/>
          <w:vertAlign w:val="superscript"/>
        </w:rPr>
      </w:pPr>
    </w:p>
    <w:p w:rsidR="00334B3A" w:rsidRDefault="00334B3A" w:rsidP="00334B3A">
      <w:pPr>
        <w:tabs>
          <w:tab w:val="left" w:pos="3030"/>
        </w:tabs>
        <w:rPr>
          <w:sz w:val="18"/>
          <w:szCs w:val="18"/>
        </w:rPr>
      </w:pPr>
    </w:p>
    <w:p w:rsidR="00300BCA" w:rsidRPr="00C96BFD" w:rsidRDefault="00300BCA" w:rsidP="00334B3A">
      <w:pPr>
        <w:tabs>
          <w:tab w:val="left" w:pos="3030"/>
        </w:tabs>
        <w:rPr>
          <w:sz w:val="18"/>
          <w:szCs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40"/>
        <w:gridCol w:w="4944"/>
      </w:tblGrid>
      <w:tr w:rsidR="00334B3A" w:rsidRPr="00BB2011" w:rsidTr="00106E08">
        <w:trPr>
          <w:trHeight w:val="1660"/>
          <w:jc w:val="center"/>
        </w:trPr>
        <w:tc>
          <w:tcPr>
            <w:tcW w:w="5140" w:type="dxa"/>
          </w:tcPr>
          <w:p w:rsidR="00334B3A" w:rsidRPr="00BB2011" w:rsidRDefault="00334B3A" w:rsidP="00106E08">
            <w:pPr>
              <w:tabs>
                <w:tab w:val="left" w:pos="4847"/>
              </w:tabs>
              <w:ind w:left="-180" w:firstLine="110"/>
              <w:rPr>
                <w:b/>
              </w:rPr>
            </w:pPr>
            <w:r>
              <w:rPr>
                <w:b/>
              </w:rPr>
              <w:t>Генеральный д</w:t>
            </w:r>
            <w:r w:rsidRPr="00BB2011">
              <w:rPr>
                <w:b/>
              </w:rPr>
              <w:t>иректор</w:t>
            </w:r>
          </w:p>
          <w:p w:rsidR="00334B3A" w:rsidRPr="009F7D5C" w:rsidRDefault="00334B3A" w:rsidP="00106E08">
            <w:pPr>
              <w:tabs>
                <w:tab w:val="left" w:pos="4847"/>
              </w:tabs>
              <w:ind w:left="-180" w:firstLine="110"/>
              <w:rPr>
                <w:b/>
              </w:rPr>
            </w:pPr>
            <w:r w:rsidRPr="00BB2011">
              <w:rPr>
                <w:b/>
              </w:rPr>
              <w:t>ОАО «Гостиница «БУДАПЕШТ»</w:t>
            </w:r>
          </w:p>
          <w:p w:rsidR="00334B3A" w:rsidRDefault="003368BF" w:rsidP="00106E08">
            <w:pPr>
              <w:tabs>
                <w:tab w:val="left" w:pos="4847"/>
              </w:tabs>
              <w:ind w:left="-180" w:firstLine="110"/>
              <w:rPr>
                <w:b/>
              </w:rPr>
            </w:pPr>
            <w:r>
              <w:rPr>
                <w:b/>
              </w:rPr>
              <w:t>Панарина</w:t>
            </w:r>
            <w:r w:rsidR="00334B3A">
              <w:rPr>
                <w:b/>
              </w:rPr>
              <w:t xml:space="preserve"> А.А.</w:t>
            </w:r>
          </w:p>
          <w:p w:rsidR="00334B3A" w:rsidRPr="009F7D5C" w:rsidRDefault="00334B3A" w:rsidP="00106E08">
            <w:pPr>
              <w:tabs>
                <w:tab w:val="left" w:pos="4847"/>
              </w:tabs>
              <w:ind w:left="-180" w:firstLine="110"/>
              <w:rPr>
                <w:b/>
              </w:rPr>
            </w:pPr>
          </w:p>
          <w:p w:rsidR="00334B3A" w:rsidRPr="009F7D5C" w:rsidRDefault="00334B3A" w:rsidP="00106E08">
            <w:pPr>
              <w:tabs>
                <w:tab w:val="left" w:pos="4847"/>
              </w:tabs>
              <w:jc w:val="both"/>
              <w:rPr>
                <w:u w:val="single"/>
              </w:rPr>
            </w:pPr>
          </w:p>
          <w:p w:rsidR="00334B3A" w:rsidRPr="009F7D5C" w:rsidRDefault="00334B3A" w:rsidP="00106E08">
            <w:pPr>
              <w:tabs>
                <w:tab w:val="left" w:pos="4847"/>
              </w:tabs>
              <w:jc w:val="both"/>
              <w:rPr>
                <w:u w:val="single"/>
              </w:rPr>
            </w:pPr>
          </w:p>
          <w:p w:rsidR="00334B3A" w:rsidRPr="00BB2011" w:rsidRDefault="00334B3A" w:rsidP="00106E08">
            <w:pPr>
              <w:tabs>
                <w:tab w:val="left" w:pos="4847"/>
              </w:tabs>
              <w:ind w:left="-180" w:firstLine="110"/>
              <w:jc w:val="both"/>
              <w:rPr>
                <w:u w:val="single"/>
              </w:rPr>
            </w:pPr>
            <w:r w:rsidRPr="00BB2011">
              <w:rPr>
                <w:u w:val="single"/>
              </w:rPr>
              <w:t>__________________________</w:t>
            </w:r>
            <w:r w:rsidRPr="00BB2011">
              <w:rPr>
                <w:iCs/>
                <w:u w:val="single"/>
              </w:rPr>
              <w:t>МП</w:t>
            </w:r>
            <w:r w:rsidRPr="00BB2011">
              <w:rPr>
                <w:u w:val="single"/>
              </w:rPr>
              <w:t xml:space="preserve"> ____</w:t>
            </w:r>
          </w:p>
          <w:p w:rsidR="00334B3A" w:rsidRPr="00912953" w:rsidRDefault="00334B3A" w:rsidP="00106E08">
            <w:pPr>
              <w:ind w:left="-180" w:firstLine="110"/>
              <w:jc w:val="both"/>
              <w:rPr>
                <w:sz w:val="16"/>
                <w:szCs w:val="16"/>
              </w:rPr>
            </w:pPr>
            <w:r w:rsidRPr="00912953">
              <w:rPr>
                <w:sz w:val="16"/>
                <w:szCs w:val="16"/>
              </w:rPr>
              <w:t>Подпись</w:t>
            </w:r>
          </w:p>
        </w:tc>
        <w:tc>
          <w:tcPr>
            <w:tcW w:w="4944" w:type="dxa"/>
          </w:tcPr>
          <w:p w:rsidR="00334B3A" w:rsidRPr="008B0C78" w:rsidRDefault="008859F7" w:rsidP="008B0C78">
            <w:pPr>
              <w:pStyle w:val="a3"/>
              <w:ind w:right="-24"/>
              <w:jc w:val="left"/>
              <w:rPr>
                <w:b/>
                <w:lang w:val="ru-RU"/>
              </w:rPr>
            </w:pPr>
            <w:r w:rsidRPr="008B0C78">
              <w:rPr>
                <w:b/>
                <w:lang w:val="ru-RU"/>
              </w:rPr>
              <w:t xml:space="preserve">Директор по правовому </w:t>
            </w:r>
            <w:proofErr w:type="gramStart"/>
            <w:r w:rsidRPr="008B0C78">
              <w:rPr>
                <w:b/>
                <w:lang w:val="ru-RU"/>
              </w:rPr>
              <w:t>обеспечению–руководитель</w:t>
            </w:r>
            <w:proofErr w:type="gramEnd"/>
            <w:r w:rsidRPr="008B0C78">
              <w:rPr>
                <w:b/>
                <w:lang w:val="ru-RU"/>
              </w:rPr>
              <w:t xml:space="preserve"> ЮС Группы компаний ПАО «НМТП»</w:t>
            </w:r>
            <w:r w:rsidR="00C66DAE">
              <w:rPr>
                <w:b/>
                <w:lang w:val="ru-RU"/>
              </w:rPr>
              <w:br/>
              <w:t>Боровок Э.В.</w:t>
            </w:r>
          </w:p>
          <w:p w:rsidR="008B0C78" w:rsidRPr="008B0C78" w:rsidRDefault="008B0C78" w:rsidP="008B0C78">
            <w:pPr>
              <w:pStyle w:val="a3"/>
              <w:ind w:right="-24"/>
              <w:jc w:val="left"/>
              <w:rPr>
                <w:b/>
                <w:lang w:val="ru-RU"/>
              </w:rPr>
            </w:pPr>
          </w:p>
          <w:p w:rsidR="008B0C78" w:rsidRDefault="008B0C78" w:rsidP="008B0C78">
            <w:pPr>
              <w:pStyle w:val="a3"/>
              <w:ind w:right="-24"/>
              <w:jc w:val="left"/>
              <w:rPr>
                <w:lang w:val="ru-RU"/>
              </w:rPr>
            </w:pPr>
          </w:p>
          <w:p w:rsidR="008B0C78" w:rsidRPr="008B0C78" w:rsidRDefault="008B0C78" w:rsidP="008B0C78">
            <w:pPr>
              <w:pStyle w:val="a3"/>
              <w:ind w:right="-24"/>
              <w:jc w:val="left"/>
              <w:rPr>
                <w:lang w:val="ru-RU"/>
              </w:rPr>
            </w:pPr>
          </w:p>
          <w:p w:rsidR="00334B3A" w:rsidRPr="00BB2011" w:rsidRDefault="00334B3A" w:rsidP="00106E08">
            <w:pPr>
              <w:tabs>
                <w:tab w:val="left" w:pos="4847"/>
              </w:tabs>
              <w:ind w:left="-180" w:firstLine="540"/>
              <w:jc w:val="both"/>
              <w:rPr>
                <w:u w:val="single"/>
              </w:rPr>
            </w:pPr>
            <w:r w:rsidRPr="00BB2011">
              <w:rPr>
                <w:u w:val="single"/>
              </w:rPr>
              <w:t>___________________________</w:t>
            </w:r>
            <w:r w:rsidRPr="00BB2011">
              <w:rPr>
                <w:iCs/>
                <w:u w:val="single"/>
              </w:rPr>
              <w:t>МП</w:t>
            </w:r>
            <w:r w:rsidRPr="00BB2011">
              <w:rPr>
                <w:u w:val="single"/>
              </w:rPr>
              <w:t xml:space="preserve"> ____</w:t>
            </w:r>
          </w:p>
          <w:p w:rsidR="00334B3A" w:rsidRPr="00912953" w:rsidRDefault="00334B3A" w:rsidP="00106E08">
            <w:pPr>
              <w:pStyle w:val="a3"/>
              <w:ind w:left="-180" w:firstLine="540"/>
              <w:rPr>
                <w:sz w:val="16"/>
                <w:szCs w:val="16"/>
              </w:rPr>
            </w:pPr>
            <w:r w:rsidRPr="00912953">
              <w:rPr>
                <w:sz w:val="16"/>
                <w:szCs w:val="16"/>
              </w:rPr>
              <w:t>Подпись</w:t>
            </w:r>
          </w:p>
        </w:tc>
      </w:tr>
    </w:tbl>
    <w:p w:rsidR="00BA096F" w:rsidRPr="00986CF9" w:rsidRDefault="00BA096F" w:rsidP="00BA096F">
      <w:pPr>
        <w:jc w:val="center"/>
      </w:pPr>
    </w:p>
    <w:sectPr w:rsidR="00BA096F" w:rsidRPr="00986CF9" w:rsidSect="00B539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7375"/>
    <w:multiLevelType w:val="multilevel"/>
    <w:tmpl w:val="0A2206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5D3E58"/>
    <w:multiLevelType w:val="hybridMultilevel"/>
    <w:tmpl w:val="0A220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7970C0C"/>
    <w:multiLevelType w:val="hybridMultilevel"/>
    <w:tmpl w:val="8E42ED6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60027F71"/>
    <w:multiLevelType w:val="hybridMultilevel"/>
    <w:tmpl w:val="CDDE6BAC"/>
    <w:lvl w:ilvl="0" w:tplc="6FD0EEFC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67573E3E"/>
    <w:multiLevelType w:val="hybridMultilevel"/>
    <w:tmpl w:val="22A4628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6E3250D8"/>
    <w:multiLevelType w:val="hybridMultilevel"/>
    <w:tmpl w:val="3B46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313EB"/>
    <w:multiLevelType w:val="hybridMultilevel"/>
    <w:tmpl w:val="B42E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93C4E"/>
    <w:multiLevelType w:val="hybridMultilevel"/>
    <w:tmpl w:val="6E7AC414"/>
    <w:lvl w:ilvl="0" w:tplc="04190001">
      <w:start w:val="1"/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8">
    <w:nsid w:val="7AD5199F"/>
    <w:multiLevelType w:val="hybridMultilevel"/>
    <w:tmpl w:val="6A70C130"/>
    <w:lvl w:ilvl="0" w:tplc="523C1DA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6F"/>
    <w:rsid w:val="00003051"/>
    <w:rsid w:val="000037C7"/>
    <w:rsid w:val="000061C7"/>
    <w:rsid w:val="00006BE1"/>
    <w:rsid w:val="00012A9C"/>
    <w:rsid w:val="000131C9"/>
    <w:rsid w:val="00030B28"/>
    <w:rsid w:val="00036E6C"/>
    <w:rsid w:val="00046168"/>
    <w:rsid w:val="000505C6"/>
    <w:rsid w:val="000525A4"/>
    <w:rsid w:val="0005548F"/>
    <w:rsid w:val="0007660A"/>
    <w:rsid w:val="00077D1C"/>
    <w:rsid w:val="00082D07"/>
    <w:rsid w:val="0008710F"/>
    <w:rsid w:val="0009361D"/>
    <w:rsid w:val="000A4F5C"/>
    <w:rsid w:val="000B6BCE"/>
    <w:rsid w:val="000C08CB"/>
    <w:rsid w:val="001006B0"/>
    <w:rsid w:val="00103663"/>
    <w:rsid w:val="00106977"/>
    <w:rsid w:val="00111D51"/>
    <w:rsid w:val="00122C6E"/>
    <w:rsid w:val="00141E87"/>
    <w:rsid w:val="00142762"/>
    <w:rsid w:val="00161345"/>
    <w:rsid w:val="001615BE"/>
    <w:rsid w:val="0016249F"/>
    <w:rsid w:val="001655B0"/>
    <w:rsid w:val="0018003A"/>
    <w:rsid w:val="00181A89"/>
    <w:rsid w:val="00181ECD"/>
    <w:rsid w:val="00193B3F"/>
    <w:rsid w:val="00194510"/>
    <w:rsid w:val="00195052"/>
    <w:rsid w:val="001A3D63"/>
    <w:rsid w:val="001A7F1F"/>
    <w:rsid w:val="001B04B6"/>
    <w:rsid w:val="001B47A1"/>
    <w:rsid w:val="001C68EB"/>
    <w:rsid w:val="001D2B51"/>
    <w:rsid w:val="001D4257"/>
    <w:rsid w:val="001E0403"/>
    <w:rsid w:val="001E6C55"/>
    <w:rsid w:val="001F1530"/>
    <w:rsid w:val="001F68D0"/>
    <w:rsid w:val="00201AB2"/>
    <w:rsid w:val="0020237D"/>
    <w:rsid w:val="00205827"/>
    <w:rsid w:val="002307E3"/>
    <w:rsid w:val="00245409"/>
    <w:rsid w:val="00266E08"/>
    <w:rsid w:val="0028009B"/>
    <w:rsid w:val="00284AF1"/>
    <w:rsid w:val="002857D6"/>
    <w:rsid w:val="002925D3"/>
    <w:rsid w:val="00292D14"/>
    <w:rsid w:val="00296A3D"/>
    <w:rsid w:val="002B0F43"/>
    <w:rsid w:val="002C55FE"/>
    <w:rsid w:val="002D36DA"/>
    <w:rsid w:val="002D3F20"/>
    <w:rsid w:val="002E0BF9"/>
    <w:rsid w:val="002E2CCD"/>
    <w:rsid w:val="002F60D4"/>
    <w:rsid w:val="00300BCA"/>
    <w:rsid w:val="0030132C"/>
    <w:rsid w:val="003073F7"/>
    <w:rsid w:val="003142E3"/>
    <w:rsid w:val="0032339A"/>
    <w:rsid w:val="00323D4E"/>
    <w:rsid w:val="00332A0B"/>
    <w:rsid w:val="00334B3A"/>
    <w:rsid w:val="003368BF"/>
    <w:rsid w:val="00337CF4"/>
    <w:rsid w:val="00345A17"/>
    <w:rsid w:val="00345C21"/>
    <w:rsid w:val="00346C5F"/>
    <w:rsid w:val="0035007C"/>
    <w:rsid w:val="00353F7A"/>
    <w:rsid w:val="003579DC"/>
    <w:rsid w:val="00360D08"/>
    <w:rsid w:val="00361FFB"/>
    <w:rsid w:val="00371367"/>
    <w:rsid w:val="00380468"/>
    <w:rsid w:val="00381BEB"/>
    <w:rsid w:val="00387AF2"/>
    <w:rsid w:val="003B5491"/>
    <w:rsid w:val="003C1E29"/>
    <w:rsid w:val="003C38C1"/>
    <w:rsid w:val="003C556B"/>
    <w:rsid w:val="003D308D"/>
    <w:rsid w:val="003F3040"/>
    <w:rsid w:val="00401980"/>
    <w:rsid w:val="0041354F"/>
    <w:rsid w:val="00414D99"/>
    <w:rsid w:val="0042488D"/>
    <w:rsid w:val="00427633"/>
    <w:rsid w:val="00433160"/>
    <w:rsid w:val="0044060E"/>
    <w:rsid w:val="004421D6"/>
    <w:rsid w:val="0044283B"/>
    <w:rsid w:val="004456E3"/>
    <w:rsid w:val="00450037"/>
    <w:rsid w:val="00451349"/>
    <w:rsid w:val="00452BA6"/>
    <w:rsid w:val="00453DE6"/>
    <w:rsid w:val="00455F22"/>
    <w:rsid w:val="00461658"/>
    <w:rsid w:val="0046310D"/>
    <w:rsid w:val="00464FF8"/>
    <w:rsid w:val="004710C2"/>
    <w:rsid w:val="0048164D"/>
    <w:rsid w:val="004904FE"/>
    <w:rsid w:val="0049492D"/>
    <w:rsid w:val="004B554B"/>
    <w:rsid w:val="004B5DFD"/>
    <w:rsid w:val="004C3191"/>
    <w:rsid w:val="004D5D40"/>
    <w:rsid w:val="004E0B86"/>
    <w:rsid w:val="004E3F31"/>
    <w:rsid w:val="004F0447"/>
    <w:rsid w:val="00502B0A"/>
    <w:rsid w:val="005063A1"/>
    <w:rsid w:val="00507007"/>
    <w:rsid w:val="00521CF0"/>
    <w:rsid w:val="00525909"/>
    <w:rsid w:val="005270DC"/>
    <w:rsid w:val="0053460C"/>
    <w:rsid w:val="00540CF4"/>
    <w:rsid w:val="00541382"/>
    <w:rsid w:val="005439FE"/>
    <w:rsid w:val="00543C10"/>
    <w:rsid w:val="005442C6"/>
    <w:rsid w:val="00545ED3"/>
    <w:rsid w:val="00566590"/>
    <w:rsid w:val="00567998"/>
    <w:rsid w:val="00574572"/>
    <w:rsid w:val="0058205A"/>
    <w:rsid w:val="00593278"/>
    <w:rsid w:val="005A00A9"/>
    <w:rsid w:val="005A5A8C"/>
    <w:rsid w:val="005B607C"/>
    <w:rsid w:val="005B76DA"/>
    <w:rsid w:val="005B77EB"/>
    <w:rsid w:val="005C2B73"/>
    <w:rsid w:val="005C6C36"/>
    <w:rsid w:val="005D149A"/>
    <w:rsid w:val="006069FD"/>
    <w:rsid w:val="00625ECB"/>
    <w:rsid w:val="00632528"/>
    <w:rsid w:val="00635E84"/>
    <w:rsid w:val="006370AA"/>
    <w:rsid w:val="00642CA2"/>
    <w:rsid w:val="006451F3"/>
    <w:rsid w:val="006500FA"/>
    <w:rsid w:val="00655C24"/>
    <w:rsid w:val="0065750E"/>
    <w:rsid w:val="00662162"/>
    <w:rsid w:val="00671576"/>
    <w:rsid w:val="006737EA"/>
    <w:rsid w:val="00682F93"/>
    <w:rsid w:val="0068480B"/>
    <w:rsid w:val="006918ED"/>
    <w:rsid w:val="00694DC8"/>
    <w:rsid w:val="0069544B"/>
    <w:rsid w:val="006A072C"/>
    <w:rsid w:val="006A78CD"/>
    <w:rsid w:val="006A7E0A"/>
    <w:rsid w:val="006C4677"/>
    <w:rsid w:val="006D099A"/>
    <w:rsid w:val="006D5707"/>
    <w:rsid w:val="006D77DD"/>
    <w:rsid w:val="006E4AE5"/>
    <w:rsid w:val="006F0E8C"/>
    <w:rsid w:val="006F3577"/>
    <w:rsid w:val="006F451F"/>
    <w:rsid w:val="006F4F0A"/>
    <w:rsid w:val="006F67CC"/>
    <w:rsid w:val="006F6A12"/>
    <w:rsid w:val="00705C6E"/>
    <w:rsid w:val="007116E2"/>
    <w:rsid w:val="00720519"/>
    <w:rsid w:val="00721F54"/>
    <w:rsid w:val="00727363"/>
    <w:rsid w:val="007276D9"/>
    <w:rsid w:val="00735336"/>
    <w:rsid w:val="007447E9"/>
    <w:rsid w:val="00750595"/>
    <w:rsid w:val="00751CEB"/>
    <w:rsid w:val="00762A5B"/>
    <w:rsid w:val="00777A1D"/>
    <w:rsid w:val="00780478"/>
    <w:rsid w:val="007825B5"/>
    <w:rsid w:val="00782605"/>
    <w:rsid w:val="007A33DD"/>
    <w:rsid w:val="007C0C34"/>
    <w:rsid w:val="007C35A5"/>
    <w:rsid w:val="007C4409"/>
    <w:rsid w:val="007D2B67"/>
    <w:rsid w:val="007D4813"/>
    <w:rsid w:val="007D55FC"/>
    <w:rsid w:val="007D74FF"/>
    <w:rsid w:val="007E606A"/>
    <w:rsid w:val="007F1DC7"/>
    <w:rsid w:val="007F7648"/>
    <w:rsid w:val="00801EB2"/>
    <w:rsid w:val="0080380A"/>
    <w:rsid w:val="0081773A"/>
    <w:rsid w:val="00825BA8"/>
    <w:rsid w:val="00835855"/>
    <w:rsid w:val="00850768"/>
    <w:rsid w:val="0085262B"/>
    <w:rsid w:val="00855639"/>
    <w:rsid w:val="00856ED9"/>
    <w:rsid w:val="00872145"/>
    <w:rsid w:val="0087467B"/>
    <w:rsid w:val="0087566B"/>
    <w:rsid w:val="00881B3F"/>
    <w:rsid w:val="00882CD8"/>
    <w:rsid w:val="008859F7"/>
    <w:rsid w:val="008B0C78"/>
    <w:rsid w:val="008C3793"/>
    <w:rsid w:val="008C5FDB"/>
    <w:rsid w:val="008D4D57"/>
    <w:rsid w:val="008E36B2"/>
    <w:rsid w:val="008F4D1B"/>
    <w:rsid w:val="00905762"/>
    <w:rsid w:val="009059F9"/>
    <w:rsid w:val="0091192D"/>
    <w:rsid w:val="00913111"/>
    <w:rsid w:val="00923069"/>
    <w:rsid w:val="00937A5E"/>
    <w:rsid w:val="00937A6A"/>
    <w:rsid w:val="00940ED0"/>
    <w:rsid w:val="00944DB0"/>
    <w:rsid w:val="009502C7"/>
    <w:rsid w:val="00950D9E"/>
    <w:rsid w:val="00952080"/>
    <w:rsid w:val="00955B4B"/>
    <w:rsid w:val="009647A5"/>
    <w:rsid w:val="009655A6"/>
    <w:rsid w:val="00972BEE"/>
    <w:rsid w:val="00972BF0"/>
    <w:rsid w:val="0097456C"/>
    <w:rsid w:val="00983FDD"/>
    <w:rsid w:val="00986CF9"/>
    <w:rsid w:val="009965AF"/>
    <w:rsid w:val="009A0100"/>
    <w:rsid w:val="009B1E6A"/>
    <w:rsid w:val="009C34A6"/>
    <w:rsid w:val="009C4681"/>
    <w:rsid w:val="009C4B1E"/>
    <w:rsid w:val="009F7D5C"/>
    <w:rsid w:val="00A00978"/>
    <w:rsid w:val="00A170A0"/>
    <w:rsid w:val="00A17E65"/>
    <w:rsid w:val="00A24678"/>
    <w:rsid w:val="00A40730"/>
    <w:rsid w:val="00A526E8"/>
    <w:rsid w:val="00A7612F"/>
    <w:rsid w:val="00A77721"/>
    <w:rsid w:val="00A817E1"/>
    <w:rsid w:val="00A82E4F"/>
    <w:rsid w:val="00A8417F"/>
    <w:rsid w:val="00AA020E"/>
    <w:rsid w:val="00AA1EE5"/>
    <w:rsid w:val="00AA2EF9"/>
    <w:rsid w:val="00AA49BC"/>
    <w:rsid w:val="00AA6C9A"/>
    <w:rsid w:val="00AB17BE"/>
    <w:rsid w:val="00AB6859"/>
    <w:rsid w:val="00AC3553"/>
    <w:rsid w:val="00AD3A4F"/>
    <w:rsid w:val="00AE2865"/>
    <w:rsid w:val="00AE7B53"/>
    <w:rsid w:val="00AF5E74"/>
    <w:rsid w:val="00B11197"/>
    <w:rsid w:val="00B234E2"/>
    <w:rsid w:val="00B25BF7"/>
    <w:rsid w:val="00B42613"/>
    <w:rsid w:val="00B539A0"/>
    <w:rsid w:val="00B54554"/>
    <w:rsid w:val="00B54CF9"/>
    <w:rsid w:val="00B55E86"/>
    <w:rsid w:val="00B5673E"/>
    <w:rsid w:val="00B63263"/>
    <w:rsid w:val="00B67C44"/>
    <w:rsid w:val="00B72C60"/>
    <w:rsid w:val="00B77279"/>
    <w:rsid w:val="00B773A1"/>
    <w:rsid w:val="00BA096F"/>
    <w:rsid w:val="00BB1757"/>
    <w:rsid w:val="00BC2D14"/>
    <w:rsid w:val="00BC3EAB"/>
    <w:rsid w:val="00BD0D42"/>
    <w:rsid w:val="00BD7476"/>
    <w:rsid w:val="00C06A15"/>
    <w:rsid w:val="00C1416F"/>
    <w:rsid w:val="00C225D9"/>
    <w:rsid w:val="00C34EE3"/>
    <w:rsid w:val="00C35459"/>
    <w:rsid w:val="00C432F1"/>
    <w:rsid w:val="00C44D76"/>
    <w:rsid w:val="00C44DA5"/>
    <w:rsid w:val="00C44DF3"/>
    <w:rsid w:val="00C47BA6"/>
    <w:rsid w:val="00C53405"/>
    <w:rsid w:val="00C66DAE"/>
    <w:rsid w:val="00C74375"/>
    <w:rsid w:val="00C76236"/>
    <w:rsid w:val="00C812EF"/>
    <w:rsid w:val="00C818F2"/>
    <w:rsid w:val="00C864FB"/>
    <w:rsid w:val="00C923DF"/>
    <w:rsid w:val="00C97967"/>
    <w:rsid w:val="00CA70B9"/>
    <w:rsid w:val="00CB45D5"/>
    <w:rsid w:val="00CD1A53"/>
    <w:rsid w:val="00CD4617"/>
    <w:rsid w:val="00CE1993"/>
    <w:rsid w:val="00CF4091"/>
    <w:rsid w:val="00CF5B20"/>
    <w:rsid w:val="00CF6A68"/>
    <w:rsid w:val="00D01485"/>
    <w:rsid w:val="00D02BAC"/>
    <w:rsid w:val="00D02C3B"/>
    <w:rsid w:val="00D03657"/>
    <w:rsid w:val="00D1634F"/>
    <w:rsid w:val="00D26E3E"/>
    <w:rsid w:val="00D44E3A"/>
    <w:rsid w:val="00D51A50"/>
    <w:rsid w:val="00D7073C"/>
    <w:rsid w:val="00D974CF"/>
    <w:rsid w:val="00DA18D0"/>
    <w:rsid w:val="00DC02B8"/>
    <w:rsid w:val="00DC0456"/>
    <w:rsid w:val="00DC11C0"/>
    <w:rsid w:val="00DC2852"/>
    <w:rsid w:val="00DC7889"/>
    <w:rsid w:val="00DF0743"/>
    <w:rsid w:val="00DF638B"/>
    <w:rsid w:val="00E048CA"/>
    <w:rsid w:val="00E1792E"/>
    <w:rsid w:val="00E316E9"/>
    <w:rsid w:val="00E322DA"/>
    <w:rsid w:val="00E326ED"/>
    <w:rsid w:val="00E558BA"/>
    <w:rsid w:val="00E6213F"/>
    <w:rsid w:val="00E6482D"/>
    <w:rsid w:val="00E762AF"/>
    <w:rsid w:val="00E7775D"/>
    <w:rsid w:val="00E82419"/>
    <w:rsid w:val="00E84D8E"/>
    <w:rsid w:val="00E90F23"/>
    <w:rsid w:val="00EB35FD"/>
    <w:rsid w:val="00EC0B54"/>
    <w:rsid w:val="00EC2668"/>
    <w:rsid w:val="00EC3209"/>
    <w:rsid w:val="00EC436A"/>
    <w:rsid w:val="00EE152B"/>
    <w:rsid w:val="00EE2197"/>
    <w:rsid w:val="00EE33F0"/>
    <w:rsid w:val="00EF645E"/>
    <w:rsid w:val="00F008E3"/>
    <w:rsid w:val="00F13085"/>
    <w:rsid w:val="00F27C2E"/>
    <w:rsid w:val="00F33BF6"/>
    <w:rsid w:val="00F37557"/>
    <w:rsid w:val="00F4296D"/>
    <w:rsid w:val="00F42B31"/>
    <w:rsid w:val="00F43A9A"/>
    <w:rsid w:val="00F53D0F"/>
    <w:rsid w:val="00F638AC"/>
    <w:rsid w:val="00F73B0F"/>
    <w:rsid w:val="00F7774D"/>
    <w:rsid w:val="00F80BB7"/>
    <w:rsid w:val="00F976B3"/>
    <w:rsid w:val="00FB0164"/>
    <w:rsid w:val="00FB2B65"/>
    <w:rsid w:val="00FC3566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6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B6859"/>
    <w:pPr>
      <w:keepNext/>
      <w:jc w:val="center"/>
      <w:outlineLvl w:val="0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096F"/>
    <w:pPr>
      <w:ind w:right="-483"/>
      <w:jc w:val="both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BA096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basedOn w:val="a0"/>
    <w:rsid w:val="00BA096F"/>
    <w:rPr>
      <w:color w:val="0000FF"/>
      <w:u w:val="single"/>
    </w:rPr>
  </w:style>
  <w:style w:type="paragraph" w:styleId="3">
    <w:name w:val="Body Text 3"/>
    <w:basedOn w:val="a"/>
    <w:link w:val="30"/>
    <w:rsid w:val="00BA09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09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BA096F"/>
    <w:pPr>
      <w:jc w:val="center"/>
    </w:pPr>
    <w:rPr>
      <w:b/>
      <w:bCs/>
      <w:color w:val="C0C0C0"/>
      <w:sz w:val="28"/>
      <w:szCs w:val="24"/>
    </w:rPr>
  </w:style>
  <w:style w:type="character" w:customStyle="1" w:styleId="a7">
    <w:name w:val="Название Знак"/>
    <w:basedOn w:val="a0"/>
    <w:link w:val="a6"/>
    <w:rsid w:val="00BA096F"/>
    <w:rPr>
      <w:rFonts w:ascii="Times New Roman" w:eastAsia="Times New Roman" w:hAnsi="Times New Roman" w:cs="Times New Roman"/>
      <w:b/>
      <w:bCs/>
      <w:color w:val="C0C0C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B6859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576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semiHidden/>
    <w:unhideWhenUsed/>
    <w:qFormat/>
    <w:rsid w:val="00181ECD"/>
    <w:rPr>
      <w:b/>
      <w:bCs/>
    </w:rPr>
  </w:style>
  <w:style w:type="paragraph" w:styleId="ab">
    <w:name w:val="List Paragraph"/>
    <w:basedOn w:val="a"/>
    <w:uiPriority w:val="34"/>
    <w:qFormat/>
    <w:rsid w:val="005B60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130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13085"/>
  </w:style>
  <w:style w:type="character" w:customStyle="1" w:styleId="ae">
    <w:name w:val="Текст примечания Знак"/>
    <w:basedOn w:val="a0"/>
    <w:link w:val="ad"/>
    <w:uiPriority w:val="99"/>
    <w:semiHidden/>
    <w:rsid w:val="00F13085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30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13085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6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B6859"/>
    <w:pPr>
      <w:keepNext/>
      <w:jc w:val="center"/>
      <w:outlineLvl w:val="0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096F"/>
    <w:pPr>
      <w:ind w:right="-483"/>
      <w:jc w:val="both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BA096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basedOn w:val="a0"/>
    <w:rsid w:val="00BA096F"/>
    <w:rPr>
      <w:color w:val="0000FF"/>
      <w:u w:val="single"/>
    </w:rPr>
  </w:style>
  <w:style w:type="paragraph" w:styleId="3">
    <w:name w:val="Body Text 3"/>
    <w:basedOn w:val="a"/>
    <w:link w:val="30"/>
    <w:rsid w:val="00BA09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09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BA096F"/>
    <w:pPr>
      <w:jc w:val="center"/>
    </w:pPr>
    <w:rPr>
      <w:b/>
      <w:bCs/>
      <w:color w:val="C0C0C0"/>
      <w:sz w:val="28"/>
      <w:szCs w:val="24"/>
    </w:rPr>
  </w:style>
  <w:style w:type="character" w:customStyle="1" w:styleId="a7">
    <w:name w:val="Название Знак"/>
    <w:basedOn w:val="a0"/>
    <w:link w:val="a6"/>
    <w:rsid w:val="00BA096F"/>
    <w:rPr>
      <w:rFonts w:ascii="Times New Roman" w:eastAsia="Times New Roman" w:hAnsi="Times New Roman" w:cs="Times New Roman"/>
      <w:b/>
      <w:bCs/>
      <w:color w:val="C0C0C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B6859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576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semiHidden/>
    <w:unhideWhenUsed/>
    <w:qFormat/>
    <w:rsid w:val="00181ECD"/>
    <w:rPr>
      <w:b/>
      <w:bCs/>
    </w:rPr>
  </w:style>
  <w:style w:type="paragraph" w:styleId="ab">
    <w:name w:val="List Paragraph"/>
    <w:basedOn w:val="a"/>
    <w:uiPriority w:val="34"/>
    <w:qFormat/>
    <w:rsid w:val="005B60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130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13085"/>
  </w:style>
  <w:style w:type="character" w:customStyle="1" w:styleId="ae">
    <w:name w:val="Текст примечания Знак"/>
    <w:basedOn w:val="a0"/>
    <w:link w:val="ad"/>
    <w:uiPriority w:val="99"/>
    <w:semiHidden/>
    <w:rsid w:val="00F13085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30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1308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line@hotel-peter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servations@hotel-peter1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Kostromina@ncsp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Ershova@ncsp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nb@hotel-peter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7D0A-526C-4C7F-947F-A6D8912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3615</Words>
  <Characters>20611</Characters>
  <Application>Microsoft Office Word</Application>
  <DocSecurity>4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24178</CharactersWithSpaces>
  <SharedDoc>false</SharedDoc>
  <HLinks>
    <vt:vector size="18" baseType="variant">
      <vt:variant>
        <vt:i4>2031731</vt:i4>
      </vt:variant>
      <vt:variant>
        <vt:i4>6</vt:i4>
      </vt:variant>
      <vt:variant>
        <vt:i4>0</vt:i4>
      </vt:variant>
      <vt:variant>
        <vt:i4>5</vt:i4>
      </vt:variant>
      <vt:variant>
        <vt:lpwstr>mailto:online@hotel-budapest.ru</vt:lpwstr>
      </vt:variant>
      <vt:variant>
        <vt:lpwstr/>
      </vt:variant>
      <vt:variant>
        <vt:i4>6750223</vt:i4>
      </vt:variant>
      <vt:variant>
        <vt:i4>3</vt:i4>
      </vt:variant>
      <vt:variant>
        <vt:i4>0</vt:i4>
      </vt:variant>
      <vt:variant>
        <vt:i4>5</vt:i4>
      </vt:variant>
      <vt:variant>
        <vt:lpwstr>mailto:reservations@hotel-budapest.ru</vt:lpwstr>
      </vt:variant>
      <vt:variant>
        <vt:lpwstr/>
      </vt:variant>
      <vt:variant>
        <vt:i4>5963828</vt:i4>
      </vt:variant>
      <vt:variant>
        <vt:i4>0</vt:i4>
      </vt:variant>
      <vt:variant>
        <vt:i4>0</vt:i4>
      </vt:variant>
      <vt:variant>
        <vt:i4>5</vt:i4>
      </vt:variant>
      <vt:variant>
        <vt:lpwstr>mailto:anv@hotel-budapest.ru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Евтушенко Наталья Григорьевна</cp:lastModifiedBy>
  <cp:revision>2</cp:revision>
  <cp:lastPrinted>2016-11-08T11:09:00Z</cp:lastPrinted>
  <dcterms:created xsi:type="dcterms:W3CDTF">2016-11-08T11:17:00Z</dcterms:created>
  <dcterms:modified xsi:type="dcterms:W3CDTF">2016-11-08T11:17:00Z</dcterms:modified>
</cp:coreProperties>
</file>