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93" w:rsidRPr="00593B93" w:rsidRDefault="00593B93" w:rsidP="0059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16813" w:rsidRDefault="00593B93" w:rsidP="00E1681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  <w:r w:rsidR="00554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DF2104"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554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</w:t>
      </w:r>
    </w:p>
    <w:p w:rsidR="00E16813" w:rsidRDefault="0055491B" w:rsidP="00E1681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</w:p>
    <w:p w:rsidR="00DF2104" w:rsidRPr="00DF2104" w:rsidRDefault="0055491B" w:rsidP="00E16813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DF2104"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 ПОДРЯДА №  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Новороссийск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</w:t>
      </w:r>
      <w:r w:rsidR="00E16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«____»__________  201</w:t>
      </w:r>
      <w:r w:rsidR="00A4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2104">
        <w:rPr>
          <w:rFonts w:ascii="Times New Roman" w:eastAsia="Calibri" w:hAnsi="Times New Roman" w:cs="Times New Roman"/>
          <w:sz w:val="24"/>
          <w:szCs w:val="24"/>
        </w:rPr>
        <w:t xml:space="preserve">Публичное акционерное общество «Новороссийский морской торговый порт», именуемое в дальнейшем «Заказчик», в лице </w:t>
      </w:r>
      <w:proofErr w:type="spellStart"/>
      <w:r w:rsidR="0022220E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="0022220E">
        <w:rPr>
          <w:rFonts w:ascii="Times New Roman" w:eastAsia="Calibri" w:hAnsi="Times New Roman" w:cs="Times New Roman"/>
          <w:sz w:val="24"/>
          <w:szCs w:val="24"/>
        </w:rPr>
        <w:t>. технического директора Фофонова Ивана Михайловича</w:t>
      </w:r>
      <w:r w:rsidRPr="00A441D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 w:rsidRPr="002B228C">
        <w:rPr>
          <w:rFonts w:ascii="Times New Roman" w:eastAsia="Calibri" w:hAnsi="Times New Roman" w:cs="Times New Roman"/>
          <w:sz w:val="24"/>
          <w:szCs w:val="24"/>
        </w:rPr>
        <w:t xml:space="preserve">действующего на основании </w:t>
      </w:r>
      <w:r w:rsidR="0022220E">
        <w:rPr>
          <w:rFonts w:ascii="Times New Roman" w:eastAsia="Calibri" w:hAnsi="Times New Roman" w:cs="Times New Roman"/>
          <w:sz w:val="24"/>
          <w:szCs w:val="24"/>
        </w:rPr>
        <w:t>доверенности №2110-07/121 от 21.07.2015г.</w:t>
      </w:r>
      <w:r w:rsidRPr="002B22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F2104">
        <w:rPr>
          <w:rFonts w:ascii="Times New Roman" w:eastAsia="Calibri" w:hAnsi="Times New Roman" w:cs="Times New Roman"/>
          <w:sz w:val="24"/>
          <w:szCs w:val="24"/>
        </w:rPr>
        <w:t>и общество с ограниченной ответственностью «</w:t>
      </w:r>
      <w:proofErr w:type="spellStart"/>
      <w:r w:rsidR="0022220E">
        <w:rPr>
          <w:rFonts w:ascii="Times New Roman" w:eastAsia="Calibri" w:hAnsi="Times New Roman" w:cs="Times New Roman"/>
          <w:sz w:val="24"/>
          <w:szCs w:val="24"/>
        </w:rPr>
        <w:t>Спецстройавтоматика</w:t>
      </w:r>
      <w:proofErr w:type="spellEnd"/>
      <w:r w:rsidRPr="00DF2104">
        <w:rPr>
          <w:rFonts w:ascii="Times New Roman" w:eastAsia="Calibri" w:hAnsi="Times New Roman" w:cs="Times New Roman"/>
          <w:sz w:val="24"/>
          <w:szCs w:val="24"/>
        </w:rPr>
        <w:t xml:space="preserve">», в лице </w:t>
      </w:r>
      <w:r w:rsidR="00F9358B">
        <w:rPr>
          <w:rFonts w:ascii="Times New Roman" w:eastAsia="Calibri" w:hAnsi="Times New Roman" w:cs="Times New Roman"/>
          <w:sz w:val="24"/>
          <w:szCs w:val="24"/>
        </w:rPr>
        <w:t xml:space="preserve">Генерального </w:t>
      </w:r>
      <w:r w:rsidRPr="00DF2104">
        <w:rPr>
          <w:rFonts w:ascii="Times New Roman" w:eastAsia="Calibri" w:hAnsi="Times New Roman" w:cs="Times New Roman"/>
          <w:sz w:val="24"/>
          <w:szCs w:val="24"/>
        </w:rPr>
        <w:t xml:space="preserve">директора </w:t>
      </w:r>
      <w:r w:rsidR="00F9358B">
        <w:rPr>
          <w:rFonts w:ascii="Times New Roman" w:eastAsia="Calibri" w:hAnsi="Times New Roman" w:cs="Times New Roman"/>
          <w:sz w:val="24"/>
          <w:szCs w:val="24"/>
        </w:rPr>
        <w:t>Волгина Юрия Вячеславовича</w:t>
      </w:r>
      <w:r w:rsidRPr="00DF2104">
        <w:rPr>
          <w:rFonts w:ascii="Times New Roman" w:eastAsia="Calibri" w:hAnsi="Times New Roman" w:cs="Times New Roman"/>
          <w:sz w:val="24"/>
          <w:szCs w:val="24"/>
        </w:rPr>
        <w:t>, действующего на основании Устава общества, именуемое в дальнейшем «Исполнитель», заключили настоящий договор о нижеследующем: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 ДОГОВОРА</w:t>
      </w:r>
    </w:p>
    <w:p w:rsidR="00DE343C" w:rsidRDefault="00DE343C" w:rsidP="00DE343C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F2104" w:rsidRPr="00DF2104">
        <w:rPr>
          <w:rFonts w:ascii="Times New Roman" w:eastAsia="Calibri" w:hAnsi="Times New Roman" w:cs="Times New Roman"/>
          <w:sz w:val="24"/>
          <w:szCs w:val="24"/>
        </w:rPr>
        <w:t>1.1</w:t>
      </w:r>
      <w:r w:rsidR="00DF2104" w:rsidRPr="002B228C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="00DF2104" w:rsidRPr="002B228C">
        <w:rPr>
          <w:rFonts w:ascii="Times New Roman" w:eastAsia="Calibri" w:hAnsi="Times New Roman" w:cs="Times New Roman"/>
          <w:sz w:val="24"/>
          <w:szCs w:val="24"/>
        </w:rPr>
        <w:t xml:space="preserve">Предметом договора являются оказание Исполнителем  услуг Заказчику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выполнение работ </w:t>
      </w:r>
      <w:r w:rsidR="009F34A4" w:rsidRPr="002B228C">
        <w:rPr>
          <w:rFonts w:ascii="Times New Roman" w:eastAsia="Calibri" w:hAnsi="Times New Roman" w:cs="Times New Roman"/>
          <w:sz w:val="24"/>
          <w:szCs w:val="24"/>
        </w:rPr>
        <w:t xml:space="preserve">по разработке </w:t>
      </w:r>
      <w:r w:rsidRPr="00DE34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и монтажу автоматической пожарной сигнализации и системы оповещения  и управления эвакуацией на объекты ПАО «НМТП» (помещение ресторана пассажирского павильона набережная адмирала Серебрякова 4) согласно предписанию №447/1/189 от 11.11.2015г.</w:t>
      </w:r>
      <w:r w:rsidRPr="00DE34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 надзорной деятельности Главного управления МЧС России по Краснодарскому краю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DF2104" w:rsidRPr="00DF2104" w:rsidRDefault="00DE343C" w:rsidP="00DE343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F2104" w:rsidRPr="002B228C">
        <w:rPr>
          <w:rFonts w:ascii="Times New Roman" w:eastAsia="Calibri" w:hAnsi="Times New Roman" w:cs="Times New Roman"/>
          <w:sz w:val="24"/>
          <w:szCs w:val="24"/>
        </w:rPr>
        <w:t xml:space="preserve">1.2. Исполнитель обязуется оказать услуги в соответствии </w:t>
      </w:r>
      <w:r w:rsidR="00DF2104" w:rsidRPr="00DF2104">
        <w:rPr>
          <w:rFonts w:ascii="Times New Roman" w:eastAsia="Calibri" w:hAnsi="Times New Roman" w:cs="Times New Roman"/>
          <w:sz w:val="24"/>
          <w:szCs w:val="24"/>
        </w:rPr>
        <w:t xml:space="preserve">с требованиями предписания ГУ МЧС России, техническим заданием и условиями настоящего договора, а Заказчик обязуется своевременно принять и оплатить услуги </w:t>
      </w:r>
      <w:proofErr w:type="gramStart"/>
      <w:r w:rsidR="00DF2104" w:rsidRPr="00DF2104"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 w:rsidR="00DF2104" w:rsidRPr="00DF2104">
        <w:rPr>
          <w:rFonts w:ascii="Times New Roman" w:eastAsia="Calibri" w:hAnsi="Times New Roman" w:cs="Times New Roman"/>
          <w:sz w:val="24"/>
          <w:szCs w:val="24"/>
        </w:rPr>
        <w:t xml:space="preserve"> Технического задания (Приложение№ 1 к договору). </w:t>
      </w: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РАБОТ</w:t>
      </w:r>
    </w:p>
    <w:p w:rsidR="00DF2104" w:rsidRPr="002B228C" w:rsidRDefault="00DF2104" w:rsidP="00DF21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С</w:t>
      </w:r>
      <w:r w:rsidRPr="00DF2104">
        <w:rPr>
          <w:rFonts w:ascii="Times New Roman" w:eastAsia="Calibri" w:hAnsi="Times New Roman" w:cs="Times New Roman"/>
          <w:sz w:val="24"/>
          <w:szCs w:val="24"/>
        </w:rPr>
        <w:t xml:space="preserve">тоимость услуг по Договору составляет </w:t>
      </w:r>
      <w:r w:rsidR="00DE343C">
        <w:rPr>
          <w:rFonts w:ascii="Times New Roman" w:eastAsia="Calibri" w:hAnsi="Times New Roman" w:cs="Times New Roman"/>
          <w:sz w:val="24"/>
          <w:szCs w:val="24"/>
        </w:rPr>
        <w:t>494 872</w:t>
      </w:r>
      <w:r w:rsidR="00461873" w:rsidRPr="002B2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228C">
        <w:rPr>
          <w:rFonts w:ascii="Times New Roman" w:eastAsia="Calibri" w:hAnsi="Times New Roman" w:cs="Times New Roman"/>
          <w:sz w:val="24"/>
          <w:szCs w:val="24"/>
        </w:rPr>
        <w:t>(</w:t>
      </w:r>
      <w:r w:rsidR="00DE343C">
        <w:rPr>
          <w:rFonts w:ascii="Times New Roman" w:eastAsia="Calibri" w:hAnsi="Times New Roman" w:cs="Times New Roman"/>
          <w:sz w:val="24"/>
          <w:szCs w:val="24"/>
        </w:rPr>
        <w:t xml:space="preserve">Четыреста девяносто четыре тысячи восемьсот семьдесят два) </w:t>
      </w:r>
      <w:r w:rsidRPr="002B228C">
        <w:rPr>
          <w:rFonts w:ascii="Times New Roman" w:eastAsia="Calibri" w:hAnsi="Times New Roman" w:cs="Times New Roman"/>
          <w:sz w:val="24"/>
          <w:szCs w:val="24"/>
        </w:rPr>
        <w:t>рубл</w:t>
      </w:r>
      <w:r w:rsidR="00461873" w:rsidRPr="002B228C">
        <w:rPr>
          <w:rFonts w:ascii="Times New Roman" w:eastAsia="Calibri" w:hAnsi="Times New Roman" w:cs="Times New Roman"/>
          <w:sz w:val="24"/>
          <w:szCs w:val="24"/>
        </w:rPr>
        <w:t>я</w:t>
      </w:r>
      <w:r w:rsidR="00DE343C">
        <w:rPr>
          <w:rFonts w:ascii="Times New Roman" w:eastAsia="Calibri" w:hAnsi="Times New Roman" w:cs="Times New Roman"/>
          <w:sz w:val="24"/>
          <w:szCs w:val="24"/>
        </w:rPr>
        <w:t>, без учёта НДС 18%</w:t>
      </w:r>
      <w:r w:rsidRPr="002B228C">
        <w:rPr>
          <w:rFonts w:ascii="Times New Roman" w:eastAsia="Calibri" w:hAnsi="Times New Roman" w:cs="Times New Roman"/>
          <w:sz w:val="24"/>
          <w:szCs w:val="24"/>
        </w:rPr>
        <w:t xml:space="preserve">.  НДС нет. 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2.2. </w:t>
      </w:r>
      <w:r w:rsidRPr="00DF2104">
        <w:rPr>
          <w:rFonts w:ascii="Times New Roman" w:eastAsia="Calibri" w:hAnsi="Times New Roman" w:cs="Times New Roman"/>
          <w:sz w:val="24"/>
          <w:szCs w:val="24"/>
        </w:rPr>
        <w:t>Оплата осуществляется после подписания сторонами акта приема-передачи выполненных работ и предоставления счёта, в течени</w:t>
      </w:r>
      <w:proofErr w:type="gramStart"/>
      <w:r w:rsidRPr="00DF2104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DF2104">
        <w:rPr>
          <w:rFonts w:ascii="Times New Roman" w:eastAsia="Calibri" w:hAnsi="Times New Roman" w:cs="Times New Roman"/>
          <w:sz w:val="24"/>
          <w:szCs w:val="24"/>
        </w:rPr>
        <w:t xml:space="preserve"> пяти банковских дней, посредством перечисления денежных средств на расчетный счет Исполнителя. Документы оформляются в соответствии с  требованиями действующего законодательства. </w:t>
      </w:r>
      <w:proofErr w:type="gramStart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Установленная</w:t>
      </w:r>
      <w:proofErr w:type="gramEnd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п. 2.1. Договора стоимость работ является окончательной и изменению не подлежит. </w:t>
      </w: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ОБЯЗАТЕЛЬСТВА  ИСПОЛНИТЕЛЯ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3.1. Выполнить все работы собственными или привлеченными силами и средствами  в объёме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3.2. Сдать  Заказчику выполненные работы  с последующим подписанием Акта  приемки выполненных работ.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                                   </w:t>
      </w:r>
    </w:p>
    <w:p w:rsid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4.ОБЯЗАТЕЛЬСТВА  ЗАКАЗЧИКА</w:t>
      </w:r>
    </w:p>
    <w:p w:rsidR="00207F25" w:rsidRPr="00DF2104" w:rsidRDefault="00207F25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4.1. Произвести оплату выполненных работ </w:t>
      </w:r>
      <w:proofErr w:type="gramStart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</w:t>
      </w:r>
      <w:proofErr w:type="gramEnd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подписанного акта приёмки выполненных работ,  при  предоставлении счёта.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4.2. Согласовывать в необходимых и обоснованных случаях изменения задания, объемов и состава работ, сроков окончания производства работ.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4.3. Подписать Акт приема-передачи выполненных работ в течение пяти  с момента его получения, либо направить Подрядчику мотивированный отказ от подписания с указанием перечня недостатков и сроков их устранения. </w:t>
      </w: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F25" w:rsidRDefault="00207F25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F25" w:rsidRDefault="00207F25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СРОКИ ВЫПОЛНЕНИЯ  РАБОТ</w:t>
      </w:r>
    </w:p>
    <w:p w:rsidR="00DF2104" w:rsidRPr="002B228C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5.1. </w:t>
      </w:r>
      <w:r w:rsidRPr="002B22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должны быть начаты </w:t>
      </w:r>
      <w:proofErr w:type="gramStart"/>
      <w:r w:rsidRPr="002B22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подписания</w:t>
      </w:r>
      <w:proofErr w:type="gramEnd"/>
      <w:r w:rsidRPr="002B22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сторонами  Договора  и завершены в срок не позднее </w:t>
      </w:r>
      <w:r w:rsidR="00D74CD1" w:rsidRPr="002B22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(тридцати) календарных с даты подписания</w:t>
      </w:r>
      <w:r w:rsidRPr="002B22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F2104" w:rsidRPr="002B228C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СДАЧИ-ПРЕМКИ ВЫПОЛНЕННЫХ РАБОТ</w:t>
      </w: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6.1.  Работы принимаются Заказчиком и считаются выполненными в полном объёме после  подписания сторонами акта приемки выполненных работ. Перечень документации подлежащей передаче Заказчику до подписания сторонами акта приёмки выполненных работ предусмотрен Техническим заданием (Приложение №1).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ПЛАТЕЖИ И РАСЧЕТЫ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7.1. Расчет за выполненные работы производится Заказчиком  после подписания сторонами акта приемки выполненных работ  и представления Исполнителем счёта на оплату. Оплата производится Заказчиком не позднее 5 рабочих с момента выставления Исполнителем счета.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ГАРАНТИИ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8.1. Исполнитель гарантирует: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качество выполнения работ в соответствии  с действующими нормативами и в </w:t>
      </w:r>
      <w:proofErr w:type="gramStart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объёме</w:t>
      </w:r>
      <w:proofErr w:type="gramEnd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оговоренном Техническим заданием (Приложение №1);</w:t>
      </w:r>
    </w:p>
    <w:p w:rsidR="00DF2104" w:rsidRPr="00DF2104" w:rsidRDefault="00DF2104" w:rsidP="00DF21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ОТВЕТСТВЕННОСТЬ СТОРОН</w:t>
      </w:r>
    </w:p>
    <w:p w:rsidR="00D74CD1" w:rsidRPr="00DF2104" w:rsidRDefault="00D74CD1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4CD1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D74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За нарушение сроков выполнения работ Заказчик вправе требовать от Исполнителя оплаты пени в размере 0,1% от цены договора за каждый день просрочки. Сумма начисленной пени может быть удержана Заказчиком из платежа при окончательном расчёте по договору.</w:t>
      </w:r>
    </w:p>
    <w:p w:rsidR="00DF2104" w:rsidRPr="00DF2104" w:rsidRDefault="00D74CD1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9.2</w:t>
      </w:r>
      <w:r w:rsidR="00DF2104"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DF2104" w:rsidRPr="00DF2104" w:rsidRDefault="00D74CD1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9.3</w:t>
      </w:r>
      <w:r w:rsidR="00DF2104"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9.</w:t>
      </w:r>
      <w:r w:rsidR="00D74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 случае наложения штрафных санкций на Заказчика, причиной которых явилось неисполнение в срок условий Договора Исполнителем, последний обязуется возместить Заказчику причинённый ущерб.</w:t>
      </w:r>
    </w:p>
    <w:p w:rsidR="00DF2104" w:rsidRPr="00DF2104" w:rsidRDefault="00D74CD1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9.5</w:t>
      </w:r>
      <w:r w:rsidR="00DF2104"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Уплата неустойки и возмещение убытков в случае ненадлежащего исполнения или неисполнения обязательств не освобождает Исполнителя от исполнения обязательств по договору.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ОБСТОЯТЕЛЬСВА  НЕПРЕОДОЛИМОЙ СИЛЫ (форс-мажор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10.1.Стороны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10.2. 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оправдано и целесообразно </w:t>
      </w:r>
      <w:proofErr w:type="gramStart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ожидать</w:t>
      </w:r>
      <w:proofErr w:type="gramEnd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добросовестно действующей Стороны. К подобным обстоятельствам Сторон относят: военные действия, эпидемии, пожары, природные катастрофы,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10.3. Сторона по настоящему договору,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10.4. В период действия обстоятельств непреодолимой силы, которые освобождают   Стороны   от   ответственности,   выполнение обязатель</w:t>
      </w:r>
      <w:proofErr w:type="gramStart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пр</w:t>
      </w:r>
      <w:proofErr w:type="gramEnd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иостанавливается, и санкции за неисполнение договорных обязательств не применяются.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10.5. Наступление обстоятельств непреодолимой силы при условии, что приняты установленные меры по извещению об этом другой Стороны,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10.6. Если действие обстоятельств непреодолимой силы продолжается более 6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извещения. При этом Исполнитель возвращает Заказчику сумму перечисленного аванса за вычетом стоимости фактически выполненных работ.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11.ПОРЯДОК РАЗРЕШЕНИЯ СПОРОВ</w:t>
      </w: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11.1. Все споры и разногласия по настоящему договору решаются путем переговоров. Не решенные таким образом споры и разногласия рассматриваются в Арбитражном суде Краснодарского края.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12.ОСОБЫЕ УСЛОВИЯ</w:t>
      </w: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12.1. Настоящий Договор вступает в силу с момента подписания его Сторонами и действует до момента его окончательного исполнения.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12.2. В случае неисполнения одной из Сторон условий настоящего договора, другая сторона может  досрочно расторгнуть настоящий Договор с письменным уведомлением  о расторжении другой Стороны за десять календарных дней до планируемой даты расторжения.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12.3. Все вопросы, не урегулированные настоящим Договором, решаются в соответствии с действующим законодательством РФ.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12.4. Настоящий Договор составлен в двух подлинных экземплярах, имеющих равную юридическую силу по одному для каждой из Сторон.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12.5. </w:t>
      </w:r>
      <w:proofErr w:type="gramStart"/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  <w:proofErr w:type="gramEnd"/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12.6. 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F2104" w:rsidRPr="00DF2104" w:rsidRDefault="00DF2104" w:rsidP="00DF21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12.7.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о связанности в соответствии с таблицей (Приложение № 3).</w:t>
      </w:r>
    </w:p>
    <w:p w:rsidR="00DF2104" w:rsidRPr="00DF2104" w:rsidRDefault="00DF2104" w:rsidP="00DF21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DF2104" w:rsidRPr="00DF2104" w:rsidRDefault="00DF2104" w:rsidP="00DF21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13. ПРИЛОЖЕНИЯ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13.1. Приложение №1-   Техническое задание 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13.2.Приложение №2 – </w:t>
      </w:r>
      <w:r w:rsidR="00DE34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Локальный ресурсный  сметный расчёт</w:t>
      </w: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13.2. Приложение №3 – Уведомление о связанности  сторон 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2104" w:rsidRPr="00DF2104" w:rsidRDefault="00DF2104" w:rsidP="00DF2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ЮРИДИЧЕСКИЕ АДРЕСА И РЕКВИЗИТЫ СТОРОН</w:t>
      </w:r>
    </w:p>
    <w:p w:rsidR="00DF2104" w:rsidRPr="00DF2104" w:rsidRDefault="00DF2104" w:rsidP="00DF21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0"/>
        <w:gridCol w:w="4591"/>
      </w:tblGrid>
      <w:tr w:rsidR="00DF2104" w:rsidRPr="00DF2104" w:rsidTr="00F94F00">
        <w:trPr>
          <w:trHeight w:val="289"/>
        </w:trPr>
        <w:tc>
          <w:tcPr>
            <w:tcW w:w="4980" w:type="dxa"/>
          </w:tcPr>
          <w:p w:rsidR="00DF2104" w:rsidRPr="00DF2104" w:rsidRDefault="00DF2104" w:rsidP="00DF21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F2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591" w:type="dxa"/>
          </w:tcPr>
          <w:p w:rsidR="00DF2104" w:rsidRPr="00DF2104" w:rsidRDefault="00DF2104" w:rsidP="00DF21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DF2104" w:rsidRPr="00DF2104" w:rsidTr="00DE343C">
        <w:tc>
          <w:tcPr>
            <w:tcW w:w="4980" w:type="dxa"/>
          </w:tcPr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«Новороссийский морской торговый порт»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2315004404 / КПП  997650001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353901, РФ, Краснодарский край,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Новороссийск, ул. </w:t>
            </w:r>
            <w:proofErr w:type="gramStart"/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Портовая</w:t>
            </w:r>
            <w:proofErr w:type="gramEnd"/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,14</w:t>
            </w:r>
            <w:r w:rsidR="00352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(8617) 61-06-93, 60-46-60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 (8617) 61-21-40, 60-29-51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/с. 40702810952460102191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Краснодарское отделение №8619 ПАО Сбербанк г. Краснодар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к/с. 30101810100000000602</w:t>
            </w:r>
          </w:p>
          <w:p w:rsidR="005E4ED9" w:rsidRPr="005E4ED9" w:rsidRDefault="005E4ED9" w:rsidP="005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040349602</w:t>
            </w:r>
          </w:p>
          <w:p w:rsidR="007C52FE" w:rsidRDefault="005E4ED9" w:rsidP="005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01125867, ОГРН 1022302380638</w:t>
            </w: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F14428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технического директора </w:t>
            </w:r>
            <w:r w:rsidR="00DF2104" w:rsidRPr="00DF2104">
              <w:rPr>
                <w:rFonts w:ascii="Times New Roman" w:eastAsia="Calibri" w:hAnsi="Times New Roman" w:cs="Times New Roman"/>
                <w:sz w:val="24"/>
                <w:szCs w:val="24"/>
              </w:rPr>
              <w:t>ПАО «НМТП»</w:t>
            </w: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151" w:rsidRPr="00DF2104" w:rsidRDefault="00352151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___________________</w:t>
            </w:r>
            <w:r w:rsidR="00F14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И.М. Фофонов </w:t>
            </w: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F21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ECB"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r w:rsidRPr="00DF21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52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91" w:type="dxa"/>
          </w:tcPr>
          <w:p w:rsidR="00DF2104" w:rsidRPr="007C52FE" w:rsidRDefault="00DF2104" w:rsidP="00DE34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ООО «</w:t>
            </w:r>
            <w:proofErr w:type="spellStart"/>
            <w:r w:rsidR="00DE343C">
              <w:rPr>
                <w:rFonts w:ascii="Times New Roman" w:eastAsia="Calibri" w:hAnsi="Times New Roman" w:cs="Times New Roman"/>
                <w:sz w:val="24"/>
                <w:szCs w:val="24"/>
              </w:rPr>
              <w:t>Спецстройавтоматика</w:t>
            </w:r>
            <w:proofErr w:type="spellEnd"/>
            <w:r w:rsidR="00D74CD1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  <w:p w:rsidR="00DF2104" w:rsidRPr="007C52FE" w:rsidRDefault="00DF2104" w:rsidP="00DE34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E34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cca</w:t>
            </w:r>
            <w:proofErr w:type="spellEnd"/>
            <w:r w:rsidR="00DE343C" w:rsidRPr="00DE343C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DE34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="00DE343C" w:rsidRPr="00DE34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="00DE34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DF2104" w:rsidRPr="007C52FE" w:rsidRDefault="00DF2104" w:rsidP="00DE34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>ИНН 2315</w:t>
            </w:r>
            <w:r w:rsidR="00DE343C" w:rsidRPr="00DE343C">
              <w:rPr>
                <w:rFonts w:ascii="Times New Roman" w:eastAsia="Calibri" w:hAnsi="Times New Roman" w:cs="Times New Roman"/>
                <w:sz w:val="24"/>
                <w:szCs w:val="24"/>
              </w:rPr>
              <w:t>092802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КПП 231501001.</w:t>
            </w:r>
          </w:p>
          <w:p w:rsidR="00DF2104" w:rsidRPr="007C52FE" w:rsidRDefault="00DF2104" w:rsidP="00DE343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>3539</w:t>
            </w:r>
            <w:r w:rsidR="00DE343C" w:rsidRPr="00DE343C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Новороссийск,</w:t>
            </w:r>
            <w:r w:rsidR="00DE343C" w:rsidRPr="00DE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="00D75ECB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="00DE343C">
              <w:rPr>
                <w:rFonts w:ascii="Times New Roman" w:eastAsia="Calibri" w:hAnsi="Times New Roman" w:cs="Times New Roman"/>
                <w:sz w:val="24"/>
                <w:szCs w:val="24"/>
              </w:rPr>
              <w:t>Шиллеровская</w:t>
            </w:r>
            <w:r w:rsidR="0035215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E343C" w:rsidRPr="00DE3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DE34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75ECB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DF2104" w:rsidRPr="007C52FE" w:rsidRDefault="00DF2104" w:rsidP="00DE343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тел/факс (8617) </w:t>
            </w:r>
            <w:r w:rsidR="00DE343C">
              <w:rPr>
                <w:rFonts w:ascii="Times New Roman" w:eastAsia="Calibri" w:hAnsi="Times New Roman" w:cs="Times New Roman"/>
                <w:sz w:val="24"/>
                <w:szCs w:val="24"/>
              </w:rPr>
              <w:t>21-22-11.</w:t>
            </w:r>
            <w:r w:rsidR="00D75ECB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2104" w:rsidRPr="007C52FE" w:rsidRDefault="00DF2104" w:rsidP="00DE343C">
            <w:pPr>
              <w:suppressAutoHyphens/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proofErr w:type="gramStart"/>
            <w:r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р</w:t>
            </w:r>
            <w:proofErr w:type="gramEnd"/>
            <w:r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/с</w:t>
            </w:r>
            <w:r w:rsidRPr="007C52F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407028</w:t>
            </w:r>
            <w:r w:rsidR="00DE343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10852460101263</w:t>
            </w:r>
            <w:r w:rsidR="00D75ECB"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БИК 040349602</w:t>
            </w:r>
          </w:p>
          <w:p w:rsidR="00DF2104" w:rsidRPr="007C52FE" w:rsidRDefault="007C52FE" w:rsidP="00DE343C">
            <w:pPr>
              <w:suppressAutoHyphens/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Краснодарское отделение №8619 П</w:t>
            </w:r>
            <w:r w:rsidR="00D75ECB"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АО Сбербанк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г. Краснодар </w:t>
            </w:r>
            <w:r w:rsidR="00D75ECB"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DF2104"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DF2104" w:rsidRPr="007C52FE" w:rsidRDefault="00D75ECB" w:rsidP="00DE343C">
            <w:pPr>
              <w:suppressAutoHyphens/>
              <w:spacing w:after="0" w:line="240" w:lineRule="auto"/>
              <w:ind w:right="-469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к/с  301018101</w:t>
            </w:r>
            <w:r w:rsidR="00DF2104"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00000000</w:t>
            </w:r>
            <w:r w:rsidRPr="007C52FE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602</w:t>
            </w:r>
          </w:p>
          <w:p w:rsidR="00DE343C" w:rsidRDefault="00DF2104" w:rsidP="00DE343C">
            <w:pPr>
              <w:widowControl w:val="0"/>
              <w:suppressAutoHyphens/>
              <w:spacing w:after="0" w:line="240" w:lineRule="auto"/>
              <w:ind w:left="-227" w:firstLine="28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Lucida Sans Unicode" w:hAnsi="Times New Roman" w:cs="Times New Roman"/>
                <w:sz w:val="24"/>
                <w:szCs w:val="24"/>
              </w:rPr>
              <w:t>ОГРН 1</w:t>
            </w:r>
            <w:r w:rsidR="00DE343C">
              <w:rPr>
                <w:rFonts w:ascii="Times New Roman" w:eastAsia="Lucida Sans Unicode" w:hAnsi="Times New Roman" w:cs="Times New Roman"/>
                <w:sz w:val="24"/>
                <w:szCs w:val="24"/>
              </w:rPr>
              <w:t>022302399030</w:t>
            </w:r>
            <w:r w:rsidR="00D75ECB" w:rsidRPr="007C52F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, ОКПО </w:t>
            </w:r>
            <w:r w:rsidR="00DE343C">
              <w:rPr>
                <w:rFonts w:ascii="Times New Roman" w:eastAsia="Lucida Sans Unicode" w:hAnsi="Times New Roman" w:cs="Times New Roman"/>
                <w:sz w:val="24"/>
                <w:szCs w:val="24"/>
              </w:rPr>
              <w:t>10074287</w:t>
            </w:r>
            <w:r w:rsidR="00D75ECB" w:rsidRPr="007C52FE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  <w:p w:rsidR="00DF2104" w:rsidRPr="007C52FE" w:rsidRDefault="00DE343C" w:rsidP="00DE343C">
            <w:pPr>
              <w:widowControl w:val="0"/>
              <w:suppressAutoHyphens/>
              <w:spacing w:after="0" w:line="240" w:lineRule="auto"/>
              <w:ind w:left="-227" w:firstLine="284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ОКВЭД 45.31, 74.84. ОКОГУ 49013.</w:t>
            </w:r>
            <w:r w:rsidR="00DF2104" w:rsidRPr="007C52FE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</w:t>
            </w:r>
          </w:p>
          <w:p w:rsidR="00DF2104" w:rsidRPr="007C52FE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D75ECB" w:rsidRPr="007C52FE" w:rsidRDefault="00D75ECB" w:rsidP="00DE34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Default="00352151" w:rsidP="00DE34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="00DF2104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</w:t>
            </w:r>
            <w:r w:rsidR="00DF2104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Спецстройавтоматика</w:t>
            </w:r>
            <w:proofErr w:type="spellEnd"/>
            <w:r w:rsidR="00DF2104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52151" w:rsidRPr="007C52FE" w:rsidRDefault="00352151" w:rsidP="00DE34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7C52FE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7C52FE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352151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352151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 </w:t>
            </w:r>
            <w:r w:rsidR="00352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Ю.В. Волгин </w:t>
            </w:r>
            <w:r w:rsidR="00D75ECB"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5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2104" w:rsidRPr="007C52FE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352151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="00DF2104" w:rsidRPr="00D75ECB">
              <w:rPr>
                <w:rFonts w:ascii="Times New Roman" w:eastAsia="Calibri" w:hAnsi="Times New Roman" w:cs="Times New Roman"/>
                <w:sz w:val="18"/>
                <w:szCs w:val="18"/>
              </w:rPr>
              <w:t>М.П</w:t>
            </w:r>
            <w:r w:rsidR="00DF2104" w:rsidRPr="00DF21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2104" w:rsidRPr="00DF2104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E343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2104" w:rsidRPr="00DF2104" w:rsidRDefault="00DF2104" w:rsidP="00DE34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43C0" w:rsidRDefault="00235126"/>
    <w:p w:rsidR="00235126" w:rsidRDefault="00235126"/>
    <w:p w:rsidR="00235126" w:rsidRDefault="00235126"/>
    <w:p w:rsidR="00235126" w:rsidRPr="00593B93" w:rsidRDefault="00235126" w:rsidP="00235126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2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</w:t>
      </w:r>
      <w:r w:rsidRPr="00593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__                                               к договору №  ______от  «___»  ________   201_ г.</w:t>
      </w:r>
    </w:p>
    <w:p w:rsidR="00235126" w:rsidRPr="00593B93" w:rsidRDefault="00235126" w:rsidP="0023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 о связанности сторон</w:t>
      </w:r>
    </w:p>
    <w:p w:rsidR="00235126" w:rsidRPr="00593B93" w:rsidRDefault="00235126" w:rsidP="0023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для заполнения Подрядчиком</w:t>
      </w:r>
      <w:r w:rsidRPr="00593B9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______________________</w:t>
      </w: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235126" w:rsidRPr="00593B93" w:rsidRDefault="00235126" w:rsidP="00235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93B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</w:t>
      </w:r>
      <w:r w:rsidRPr="00593B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Прим.: </w:t>
      </w:r>
      <w:r w:rsidRPr="00593B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 отметить нужное)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Подрядчик информирует Заказчика о том, что был ознакомлен с принятым Заказчиком Регламентом определения связанных сторон ПАО «НМТП» (размещён на сайте ПАО «НМТП», адрес: </w:t>
      </w:r>
      <w:hyperlink r:id="rId6" w:history="1">
        <w:r w:rsidRPr="00593B93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Pr="00593B9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593B93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nmtp</w:t>
        </w:r>
        <w:proofErr w:type="spellEnd"/>
        <w:r w:rsidRPr="00593B9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 w:rsidRPr="00593B93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info</w:t>
        </w:r>
      </w:hyperlink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) и дает согласие Заказчику на обработку и раскрытие указанных в таблице данных в соответствии с Международными стандартами финансовой отчетности.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5"/>
        <w:gridCol w:w="4748"/>
      </w:tblGrid>
      <w:tr w:rsidR="00235126" w:rsidRPr="00593B93" w:rsidTr="007A626C">
        <w:trPr>
          <w:trHeight w:hRule="exact" w:val="640"/>
        </w:trPr>
        <w:tc>
          <w:tcPr>
            <w:tcW w:w="4811" w:type="dxa"/>
          </w:tcPr>
          <w:p w:rsidR="00235126" w:rsidRPr="00593B93" w:rsidRDefault="00235126" w:rsidP="007A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связанных сторон</w:t>
            </w:r>
          </w:p>
          <w:p w:rsidR="00235126" w:rsidRPr="00593B93" w:rsidRDefault="00235126" w:rsidP="007A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(отметить нужное):</w:t>
            </w:r>
          </w:p>
        </w:tc>
        <w:tc>
          <w:tcPr>
            <w:tcW w:w="4980" w:type="dxa"/>
          </w:tcPr>
          <w:p w:rsidR="00235126" w:rsidRPr="00593B93" w:rsidRDefault="00235126" w:rsidP="007A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не связанных сторон</w:t>
            </w:r>
          </w:p>
          <w:p w:rsidR="00235126" w:rsidRPr="00593B93" w:rsidRDefault="00235126" w:rsidP="007A6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(отметить нужное):</w:t>
            </w:r>
          </w:p>
        </w:tc>
      </w:tr>
      <w:tr w:rsidR="00235126" w:rsidRPr="00593B93" w:rsidTr="007A626C">
        <w:trPr>
          <w:trHeight w:val="3251"/>
        </w:trPr>
        <w:tc>
          <w:tcPr>
            <w:tcW w:w="4811" w:type="dxa"/>
          </w:tcPr>
          <w:p w:rsidR="00235126" w:rsidRPr="00593B93" w:rsidRDefault="00235126" w:rsidP="007A626C">
            <w:pPr>
              <w:numPr>
                <w:ilvl w:val="0"/>
                <w:numId w:val="1"/>
              </w:numPr>
              <w:tabs>
                <w:tab w:val="left" w:pos="309"/>
              </w:tabs>
              <w:spacing w:after="0" w:line="240" w:lineRule="auto"/>
              <w:ind w:left="167" w:hanging="1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Подрядчик, </w:t>
            </w:r>
            <w:r w:rsidRPr="00593B9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прямо или косвенно, через одного или нескольких посредников: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(а) </w:t>
            </w:r>
            <w:r w:rsidRPr="00593B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соответствующий признак связанности.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593B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имеет долю в организации, обеспечивающую ей значительное влияние на ПАО «НМТП»;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593B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осуществляет совместный контроль над ПАО «НМТП»;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593B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является ассоциированной организацией.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593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Физическое лицо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3B9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член Совета директоров (наблюдательного совета)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Если ответ «Да», то просим указать ФИО члена Совета директоров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член коллегиального органа управления;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ФИО члена коллегиального органа управления.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(с) лицо, осуществляющее полномочия единоличного исполнительного органа.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ФИО члена единоличного исполнительного органа.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(a) дети, а также супруг (супруга) или гражданский супруг (супруга) такого лица;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ФИО близкого родственника и степень родства.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(b) дети супруга (супруги) или гражданского супруга (супруги) такого лица;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ФИО близкого родственника и степень родства.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ФИО близкого родственника и степень родства.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</w:tcPr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(а) две организации, только 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потому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соответствующий признак и ФИО.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(b) два участника совместного предприятия только по то</w:t>
            </w:r>
            <w:bookmarkStart w:id="0" w:name="_GoBack"/>
            <w:bookmarkEnd w:id="0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причине, что они осуществляют совместный контроль над совместной деятельностью;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ФИО участников совместного предприятия.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ответ «Да», то просим указать соответствующий признак с указанием организации.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возникающей в результате этого экономической зависимости.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Wingdings" w:char="F071"/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ответ «Да», то просим указать </w:t>
            </w: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соответствующий признак, условия льготного права/экономической зависимости и Заказчика.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235126" w:rsidRPr="00593B93" w:rsidRDefault="00235126" w:rsidP="007A6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 должен сделать письменный вывод о признании или не признании себя связанной стороной Заказчика.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______________     </w:t>
      </w:r>
      <w:r w:rsidRPr="00593B9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ab/>
      </w: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___________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(должность)                          </w:t>
      </w:r>
      <w:proofErr w:type="gramStart"/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подпись.)                                 (</w:t>
      </w:r>
      <w:proofErr w:type="spellStart"/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       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____________201__г.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Заказчика. При отмечании признаков в обоих полях Таблицы, просим также сделать вывод о признании или не признании себя связанной стороной Заказчика.</w:t>
      </w:r>
    </w:p>
    <w:p w:rsidR="00235126" w:rsidRPr="00593B93" w:rsidRDefault="00235126" w:rsidP="0023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3B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АНКЕТА </w:t>
      </w:r>
      <w:r w:rsidRPr="00593B9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должна быть заполнена и возвращена Подрядчиком в адрес Заказчика.</w:t>
      </w:r>
    </w:p>
    <w:p w:rsidR="00235126" w:rsidRDefault="00235126"/>
    <w:sectPr w:rsidR="00235126" w:rsidSect="00207F25">
      <w:pgSz w:w="11906" w:h="16838"/>
      <w:pgMar w:top="680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04"/>
    <w:rsid w:val="00046F10"/>
    <w:rsid w:val="00207F25"/>
    <w:rsid w:val="00215436"/>
    <w:rsid w:val="0022220E"/>
    <w:rsid w:val="00235126"/>
    <w:rsid w:val="002B228C"/>
    <w:rsid w:val="00352151"/>
    <w:rsid w:val="00461873"/>
    <w:rsid w:val="0055491B"/>
    <w:rsid w:val="0056264E"/>
    <w:rsid w:val="00593B93"/>
    <w:rsid w:val="005E4ED9"/>
    <w:rsid w:val="007C52FE"/>
    <w:rsid w:val="007F010B"/>
    <w:rsid w:val="008367D6"/>
    <w:rsid w:val="009A7D5D"/>
    <w:rsid w:val="009F34A4"/>
    <w:rsid w:val="00A441D7"/>
    <w:rsid w:val="00BB2B7A"/>
    <w:rsid w:val="00D74CD1"/>
    <w:rsid w:val="00D75ECB"/>
    <w:rsid w:val="00DE343C"/>
    <w:rsid w:val="00DF2104"/>
    <w:rsid w:val="00E16813"/>
    <w:rsid w:val="00EF246F"/>
    <w:rsid w:val="00F14428"/>
    <w:rsid w:val="00F9358B"/>
    <w:rsid w:val="00F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Роман Викторович</dc:creator>
  <cp:lastModifiedBy>Гайнцева Анна Алексеевна</cp:lastModifiedBy>
  <cp:revision>14</cp:revision>
  <cp:lastPrinted>2016-02-11T09:04:00Z</cp:lastPrinted>
  <dcterms:created xsi:type="dcterms:W3CDTF">2016-02-10T14:16:00Z</dcterms:created>
  <dcterms:modified xsi:type="dcterms:W3CDTF">2016-02-25T13:32:00Z</dcterms:modified>
</cp:coreProperties>
</file>