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14" w:rsidRPr="004F1018" w:rsidRDefault="00B35AC3" w:rsidP="0044627D">
      <w:pPr>
        <w:widowControl w:val="0"/>
        <w:suppressAutoHyphens/>
        <w:ind w:left="6237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arcodeDocument" o:spid="_x0000_s1026" type="#_x0000_t75" style="position:absolute;left:0;text-align:left;margin-left:405.65pt;margin-top:782.25pt;width:172.65pt;height:42.65pt;z-index:251658240;mso-position-horizontal-relative:page;mso-position-vertical-relative:page" o:allowincell="f">
            <v:imagedata r:id="rId7" o:title="Blank"/>
            <w10:wrap anchorx="page" anchory="page"/>
          </v:shape>
        </w:pict>
      </w:r>
      <w:r w:rsidR="0044627D" w:rsidRPr="004F1018">
        <w:rPr>
          <w:rFonts w:ascii="Franklin Gothic Book" w:hAnsi="Franklin Gothic Book"/>
          <w:b/>
          <w:sz w:val="28"/>
          <w:szCs w:val="28"/>
        </w:rPr>
        <w:t>УТВЕРЖДАЮ:</w:t>
      </w:r>
    </w:p>
    <w:p w:rsidR="00A16E14" w:rsidRPr="004F1018" w:rsidRDefault="0044627D" w:rsidP="0044627D">
      <w:pPr>
        <w:widowControl w:val="0"/>
        <w:suppressAutoHyphens/>
        <w:ind w:left="6237"/>
        <w:jc w:val="both"/>
        <w:rPr>
          <w:rFonts w:ascii="Franklin Gothic Book" w:hAnsi="Franklin Gothic Book"/>
          <w:b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 xml:space="preserve">Генеральный директор </w:t>
      </w:r>
    </w:p>
    <w:p w:rsidR="00A16E14" w:rsidRPr="004F1018" w:rsidRDefault="0044627D" w:rsidP="0044627D">
      <w:pPr>
        <w:widowControl w:val="0"/>
        <w:suppressAutoHyphens/>
        <w:ind w:left="6237"/>
        <w:jc w:val="both"/>
        <w:rPr>
          <w:rFonts w:ascii="Franklin Gothic Book" w:hAnsi="Franklin Gothic Book"/>
          <w:b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>АО «Черномортранснефть»</w:t>
      </w:r>
    </w:p>
    <w:p w:rsidR="00A16E14" w:rsidRPr="004F1018" w:rsidRDefault="0044627D" w:rsidP="0044627D">
      <w:pPr>
        <w:widowControl w:val="0"/>
        <w:suppressAutoHyphens/>
        <w:ind w:left="6237"/>
        <w:jc w:val="both"/>
        <w:rPr>
          <w:rFonts w:ascii="Franklin Gothic Book" w:hAnsi="Franklin Gothic Book"/>
          <w:b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>_____________ А.В. Зленко</w:t>
      </w:r>
    </w:p>
    <w:p w:rsidR="00A16E14" w:rsidRPr="004F1018" w:rsidRDefault="00CE379D" w:rsidP="0044627D">
      <w:pPr>
        <w:widowControl w:val="0"/>
        <w:suppressAutoHyphens/>
        <w:ind w:left="6237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1</w:t>
      </w:r>
      <w:r w:rsidR="00B35AC3">
        <w:rPr>
          <w:rFonts w:ascii="Franklin Gothic Book" w:hAnsi="Franklin Gothic Book"/>
          <w:b/>
          <w:sz w:val="28"/>
          <w:szCs w:val="28"/>
        </w:rPr>
        <w:t>6</w:t>
      </w:r>
      <w:bookmarkStart w:id="0" w:name="_GoBack"/>
      <w:bookmarkEnd w:id="0"/>
      <w:r>
        <w:rPr>
          <w:rFonts w:ascii="Franklin Gothic Book" w:hAnsi="Franklin Gothic Book"/>
          <w:b/>
          <w:sz w:val="28"/>
          <w:szCs w:val="28"/>
        </w:rPr>
        <w:t xml:space="preserve"> декабря </w:t>
      </w:r>
      <w:r w:rsidR="0044627D" w:rsidRPr="004F1018">
        <w:rPr>
          <w:rFonts w:ascii="Franklin Gothic Book" w:hAnsi="Franklin Gothic Book"/>
          <w:b/>
          <w:sz w:val="28"/>
          <w:szCs w:val="28"/>
        </w:rPr>
        <w:t>2015 г.</w:t>
      </w:r>
    </w:p>
    <w:p w:rsidR="00A16E14" w:rsidRPr="004F1018" w:rsidRDefault="00B35AC3" w:rsidP="0044627D">
      <w:pPr>
        <w:widowControl w:val="0"/>
        <w:suppressAutoHyphens/>
        <w:jc w:val="center"/>
        <w:rPr>
          <w:rFonts w:ascii="Franklin Gothic Book" w:hAnsi="Franklin Gothic Book"/>
          <w:b/>
          <w:sz w:val="28"/>
          <w:szCs w:val="28"/>
        </w:rPr>
      </w:pPr>
    </w:p>
    <w:p w:rsidR="00A16E14" w:rsidRPr="004F1018" w:rsidRDefault="00B35AC3" w:rsidP="0044627D">
      <w:pPr>
        <w:widowControl w:val="0"/>
        <w:suppressAutoHyphens/>
        <w:jc w:val="center"/>
        <w:rPr>
          <w:rFonts w:ascii="Franklin Gothic Book" w:hAnsi="Franklin Gothic Book"/>
          <w:b/>
          <w:sz w:val="28"/>
          <w:szCs w:val="28"/>
        </w:rPr>
      </w:pPr>
    </w:p>
    <w:p w:rsidR="00D229B0" w:rsidRPr="004F1018" w:rsidRDefault="0044627D" w:rsidP="0044627D">
      <w:pPr>
        <w:widowControl w:val="0"/>
        <w:suppressAutoHyphens/>
        <w:jc w:val="center"/>
        <w:rPr>
          <w:rFonts w:ascii="Franklin Gothic Book" w:hAnsi="Franklin Gothic Book"/>
          <w:b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 xml:space="preserve">Решение о заключении </w:t>
      </w:r>
    </w:p>
    <w:p w:rsidR="00D229B0" w:rsidRPr="004F1018" w:rsidRDefault="0044627D" w:rsidP="0044627D">
      <w:pPr>
        <w:widowControl w:val="0"/>
        <w:suppressAutoHyphens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 xml:space="preserve">договора </w:t>
      </w:r>
      <w:r w:rsidRPr="004F1018">
        <w:rPr>
          <w:rFonts w:ascii="Franklin Gothic Book" w:hAnsi="Franklin Gothic Book"/>
          <w:b/>
          <w:bCs/>
          <w:sz w:val="28"/>
          <w:szCs w:val="28"/>
        </w:rPr>
        <w:t>с единственным поставщиком товаров, работ, услуг</w:t>
      </w:r>
    </w:p>
    <w:p w:rsidR="00D229B0" w:rsidRPr="004F1018" w:rsidRDefault="00B35AC3" w:rsidP="0044627D">
      <w:pPr>
        <w:widowControl w:val="0"/>
        <w:suppressAutoHyphens/>
        <w:jc w:val="center"/>
        <w:rPr>
          <w:rFonts w:ascii="Franklin Gothic Book" w:hAnsi="Franklin Gothic Book"/>
          <w:b/>
          <w:sz w:val="28"/>
          <w:szCs w:val="28"/>
        </w:rPr>
      </w:pPr>
    </w:p>
    <w:p w:rsidR="00D229B0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Отдел по строительству портовых сооружений и объектов инфраструктуры</w:t>
      </w:r>
    </w:p>
    <w:p w:rsidR="00FC1919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 xml:space="preserve">Номер лота: </w:t>
      </w:r>
      <w:r>
        <w:rPr>
          <w:rFonts w:ascii="Franklin Gothic Book" w:hAnsi="Franklin Gothic Book"/>
          <w:sz w:val="28"/>
          <w:szCs w:val="28"/>
        </w:rPr>
        <w:t>20.1.16-</w:t>
      </w:r>
      <w:proofErr w:type="spellStart"/>
      <w:proofErr w:type="gramStart"/>
      <w:r>
        <w:rPr>
          <w:rFonts w:ascii="Franklin Gothic Book" w:hAnsi="Franklin Gothic Book"/>
          <w:sz w:val="28"/>
          <w:szCs w:val="28"/>
        </w:rPr>
        <w:t>ЕП</w:t>
      </w:r>
      <w:proofErr w:type="spellEnd"/>
      <w:proofErr w:type="gramEnd"/>
    </w:p>
    <w:p w:rsidR="001A06C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 xml:space="preserve">Название лота: </w:t>
      </w:r>
      <w:r w:rsidRPr="001A06C8">
        <w:rPr>
          <w:rFonts w:ascii="Franklin Gothic Book" w:hAnsi="Franklin Gothic Book"/>
          <w:sz w:val="28"/>
          <w:szCs w:val="28"/>
        </w:rPr>
        <w:t>Осуществление авторского надзора по объекту «Строительство административно-производственного здания на тер</w:t>
      </w:r>
      <w:r>
        <w:rPr>
          <w:rFonts w:ascii="Franklin Gothic Book" w:hAnsi="Franklin Gothic Book"/>
          <w:sz w:val="28"/>
          <w:szCs w:val="28"/>
        </w:rPr>
        <w:t>ритории Нефтерайона «Шесхарис» П</w:t>
      </w:r>
      <w:r w:rsidRPr="001A06C8">
        <w:rPr>
          <w:rFonts w:ascii="Franklin Gothic Book" w:hAnsi="Franklin Gothic Book"/>
          <w:sz w:val="28"/>
          <w:szCs w:val="28"/>
        </w:rPr>
        <w:t>АО «НМТП»</w:t>
      </w:r>
    </w:p>
    <w:p w:rsidR="00581E6F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proofErr w:type="spellStart"/>
      <w:r w:rsidRPr="004F1018">
        <w:rPr>
          <w:rFonts w:ascii="Franklin Gothic Book" w:hAnsi="Franklin Gothic Book"/>
          <w:sz w:val="28"/>
          <w:szCs w:val="28"/>
        </w:rPr>
        <w:t>ОКВЭД</w:t>
      </w:r>
      <w:proofErr w:type="spellEnd"/>
      <w:r w:rsidRPr="004F1018">
        <w:rPr>
          <w:rFonts w:ascii="Franklin Gothic Book" w:hAnsi="Franklin Gothic Book"/>
          <w:sz w:val="28"/>
          <w:szCs w:val="28"/>
        </w:rPr>
        <w:t xml:space="preserve">: </w:t>
      </w:r>
      <w:r>
        <w:rPr>
          <w:rFonts w:ascii="Franklin Gothic Book" w:eastAsiaTheme="minorHAnsi" w:hAnsi="Franklin Gothic Book" w:cs="Arial"/>
          <w:sz w:val="28"/>
          <w:szCs w:val="28"/>
          <w:lang w:eastAsia="en-US"/>
        </w:rPr>
        <w:t>74.20</w:t>
      </w:r>
    </w:p>
    <w:p w:rsidR="00581E6F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ОКДП</w:t>
      </w:r>
      <w:r>
        <w:rPr>
          <w:rFonts w:ascii="Franklin Gothic Book" w:hAnsi="Franklin Gothic Book"/>
          <w:sz w:val="28"/>
          <w:szCs w:val="28"/>
        </w:rPr>
        <w:t>: 7</w:t>
      </w:r>
      <w:r w:rsidRPr="004F1018">
        <w:rPr>
          <w:rFonts w:ascii="Franklin Gothic Book" w:hAnsi="Franklin Gothic Book"/>
          <w:sz w:val="28"/>
          <w:szCs w:val="28"/>
        </w:rPr>
        <w:t>421019</w:t>
      </w:r>
    </w:p>
    <w:p w:rsidR="00581E6F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Место поставки товара, оказания услуг: Краснодарский кра</w:t>
      </w:r>
      <w:r>
        <w:rPr>
          <w:rFonts w:ascii="Franklin Gothic Book" w:hAnsi="Franklin Gothic Book"/>
          <w:sz w:val="28"/>
          <w:szCs w:val="28"/>
        </w:rPr>
        <w:t xml:space="preserve">й, г. Новороссийск, </w:t>
      </w:r>
      <w:proofErr w:type="spellStart"/>
      <w:r>
        <w:rPr>
          <w:rFonts w:ascii="Franklin Gothic Book" w:hAnsi="Franklin Gothic Book"/>
          <w:sz w:val="28"/>
          <w:szCs w:val="28"/>
        </w:rPr>
        <w:t>Шесхарис</w:t>
      </w:r>
      <w:proofErr w:type="spellEnd"/>
    </w:p>
    <w:p w:rsidR="00581E6F" w:rsidRPr="004F1018" w:rsidRDefault="0044627D" w:rsidP="0044627D">
      <w:pPr>
        <w:widowControl w:val="0"/>
        <w:suppressAutoHyphens/>
        <w:spacing w:line="360" w:lineRule="auto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Программа /источник финансирования:</w:t>
      </w:r>
      <w:r>
        <w:rPr>
          <w:rFonts w:ascii="Franklin Gothic Book" w:hAnsi="Franklin Gothic Book"/>
          <w:sz w:val="28"/>
          <w:szCs w:val="28"/>
        </w:rPr>
        <w:t xml:space="preserve"> П</w:t>
      </w:r>
      <w:r w:rsidRPr="004F1018">
        <w:rPr>
          <w:rFonts w:ascii="Franklin Gothic Book" w:hAnsi="Franklin Gothic Book"/>
          <w:sz w:val="28"/>
          <w:szCs w:val="28"/>
        </w:rPr>
        <w:t>АО «Новороссийский морской торговый порт» в соответствии с Агентским договором №2419/2014 от 08.12.2014</w:t>
      </w:r>
    </w:p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1. Обоснование необходимости заключение договора с единственным поставщиком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«Положение о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закупке товаров, работ, услуг П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АО «Новороссийский морской торговый порт» п.11.1.8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2. Начальная (максимальная) цена, согласованная с ОКЦ (с учётом НДС/без учёта НДС)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8D1662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4627D">
              <w:rPr>
                <w:rFonts w:ascii="Franklin Gothic Book" w:hAnsi="Franklin Gothic Book"/>
                <w:sz w:val="28"/>
                <w:szCs w:val="28"/>
              </w:rPr>
              <w:t xml:space="preserve">331 891,52 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руб. с учётом НДС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/ </w:t>
            </w:r>
            <w:r w:rsidRPr="0044627D">
              <w:rPr>
                <w:rFonts w:ascii="Franklin Gothic Book" w:hAnsi="Franklin Gothic Book"/>
                <w:sz w:val="28"/>
                <w:szCs w:val="28"/>
              </w:rPr>
              <w:t xml:space="preserve">281 264,00 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руб. без учёта НДС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3. Срок поставки товаров, оказания услуг, объём, единица измерения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Февраль 2016 – Февраль 2017 г. 1-шт.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4. Предложени</w:t>
      </w:r>
      <w:r>
        <w:rPr>
          <w:rFonts w:ascii="Franklin Gothic Book" w:hAnsi="Franklin Gothic Book"/>
          <w:sz w:val="28"/>
          <w:szCs w:val="28"/>
        </w:rPr>
        <w:t>е</w:t>
      </w:r>
      <w:r w:rsidRPr="004F1018">
        <w:rPr>
          <w:rFonts w:ascii="Franklin Gothic Book" w:hAnsi="Franklin Gothic Book"/>
          <w:sz w:val="28"/>
          <w:szCs w:val="28"/>
        </w:rPr>
        <w:t xml:space="preserve"> потенциальн</w:t>
      </w:r>
      <w:r>
        <w:rPr>
          <w:rFonts w:ascii="Franklin Gothic Book" w:hAnsi="Franklin Gothic Book"/>
          <w:sz w:val="28"/>
          <w:szCs w:val="28"/>
        </w:rPr>
        <w:t>ого</w:t>
      </w:r>
      <w:r w:rsidRPr="004F1018">
        <w:rPr>
          <w:rFonts w:ascii="Franklin Gothic Book" w:hAnsi="Franklin Gothic Book"/>
          <w:sz w:val="28"/>
          <w:szCs w:val="28"/>
        </w:rPr>
        <w:t xml:space="preserve"> поставщик</w:t>
      </w:r>
      <w:r>
        <w:rPr>
          <w:rFonts w:ascii="Franklin Gothic Book" w:hAnsi="Franklin Gothic Book"/>
          <w:sz w:val="28"/>
          <w:szCs w:val="28"/>
        </w:rPr>
        <w:t>а</w:t>
      </w:r>
      <w:r w:rsidRPr="004F1018">
        <w:rPr>
          <w:rFonts w:ascii="Franklin Gothic Book" w:hAnsi="Franklin Gothic Book"/>
          <w:sz w:val="28"/>
          <w:szCs w:val="28"/>
        </w:rPr>
        <w:t>, с указанием стоимости, сроков, условия поставки товаров, оказания услуг, порядок расчёта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44627D" w:rsidRDefault="0044627D" w:rsidP="0044627D">
            <w:pPr>
              <w:widowControl w:val="0"/>
              <w:suppressAutoHyphens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 xml:space="preserve">ООО «Росстройпроект» </w:t>
            </w:r>
          </w:p>
          <w:p w:rsidR="003E49BD" w:rsidRPr="004F1018" w:rsidRDefault="0044627D" w:rsidP="0044627D">
            <w:pPr>
              <w:widowControl w:val="0"/>
              <w:suppressAutoHyphens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Стоимость: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331 891,52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 xml:space="preserve"> руб. с учетом НДС </w:t>
            </w:r>
          </w:p>
          <w:p w:rsidR="0044627D" w:rsidRDefault="0044627D" w:rsidP="0044627D">
            <w:pPr>
              <w:widowControl w:val="0"/>
              <w:suppressAutoHyphens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Срок выполнения работ: Февраль 2016 – Февраль 2017</w:t>
            </w:r>
          </w:p>
          <w:p w:rsidR="00581E6F" w:rsidRPr="004F1018" w:rsidRDefault="0044627D" w:rsidP="0044627D">
            <w:pPr>
              <w:widowControl w:val="0"/>
              <w:suppressAutoHyphens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Порядок расчета: По Актам выполненных работ/оказанных услуг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5. Поставщик, предлагаемый для заключения договора (с обоснованием выбора)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ООО «Росстройпроект» является разработчиком проектной документации по объекту: «Строительство административно-производственного здания на территории Нефтерайона «Шесхарис» ПАО «НМТП» в соответствии с договором  № 2294/</w:t>
            </w:r>
            <w:r>
              <w:rPr>
                <w:rFonts w:ascii="Franklin Gothic Book" w:hAnsi="Franklin Gothic Book"/>
                <w:sz w:val="28"/>
                <w:szCs w:val="28"/>
              </w:rPr>
              <w:t>20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 xml:space="preserve">14 от 17.08.2015 </w:t>
            </w:r>
          </w:p>
        </w:tc>
      </w:tr>
    </w:tbl>
    <w:p w:rsidR="00C134C6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6. Подтверждение согласия поставщика с условиями договора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Справка б/н от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26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.08.2015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7. Информация о поставщике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3E49BD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Полное наименование поставщика Общество с ограниченной ответственностью «РОССТРОЙПРОЕКТ»</w:t>
            </w:r>
          </w:p>
          <w:p w:rsidR="00413A59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Адрес поставщика: РФ, Краснодарский край, 354340, г. Сочи, ул. Ленина, д.98</w:t>
            </w:r>
          </w:p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ИНН:</w:t>
            </w:r>
            <w:r w:rsidRPr="004F1018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2317071741</w:t>
            </w:r>
          </w:p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КПП: 231701001</w:t>
            </w:r>
          </w:p>
          <w:p w:rsidR="009C250C" w:rsidRPr="004F1018" w:rsidRDefault="0044627D" w:rsidP="0044627D">
            <w:pPr>
              <w:pStyle w:val="a3"/>
              <w:rPr>
                <w:rFonts w:ascii="Franklin Gothic Book" w:hAnsi="Franklin Gothic Book" w:cs="Times New Roman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 xml:space="preserve">ОГРН: </w:t>
            </w:r>
            <w:r w:rsidRPr="004F1018">
              <w:rPr>
                <w:rFonts w:ascii="Franklin Gothic Book" w:hAnsi="Franklin Gothic Book" w:cs="Times New Roman"/>
                <w:sz w:val="28"/>
                <w:szCs w:val="28"/>
              </w:rPr>
              <w:t>1132367008840</w:t>
            </w:r>
          </w:p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О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 xml:space="preserve">тносится к субъектам </w:t>
            </w:r>
            <w:r w:rsidRPr="0044627D">
              <w:rPr>
                <w:rFonts w:ascii="Franklin Gothic Book" w:hAnsi="Franklin Gothic Book"/>
                <w:sz w:val="28"/>
                <w:szCs w:val="28"/>
              </w:rPr>
              <w:t xml:space="preserve">малого </w:t>
            </w:r>
            <w:r w:rsidRPr="004F1018">
              <w:rPr>
                <w:rFonts w:ascii="Franklin Gothic Book" w:hAnsi="Franklin Gothic Book"/>
                <w:sz w:val="28"/>
                <w:szCs w:val="28"/>
              </w:rPr>
              <w:t>предпринимательства</w:t>
            </w:r>
          </w:p>
        </w:tc>
      </w:tr>
    </w:tbl>
    <w:p w:rsidR="00581E6F" w:rsidRPr="004F1018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8. Список привлекаемых субагентов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9A5166" w:rsidTr="009E7EDE">
        <w:tc>
          <w:tcPr>
            <w:tcW w:w="10206" w:type="dxa"/>
            <w:shd w:val="clear" w:color="auto" w:fill="auto"/>
          </w:tcPr>
          <w:p w:rsidR="00581E6F" w:rsidRPr="004F1018" w:rsidRDefault="0044627D" w:rsidP="0044627D">
            <w:pPr>
              <w:widowControl w:val="0"/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4F1018">
              <w:rPr>
                <w:rFonts w:ascii="Franklin Gothic Book" w:hAnsi="Franklin Gothic Book"/>
                <w:sz w:val="28"/>
                <w:szCs w:val="28"/>
              </w:rPr>
              <w:t>Субагенты не привлекаются</w:t>
            </w:r>
          </w:p>
        </w:tc>
      </w:tr>
    </w:tbl>
    <w:p w:rsidR="00581E6F" w:rsidRPr="004F1018" w:rsidRDefault="00B35AC3" w:rsidP="0044627D">
      <w:pPr>
        <w:widowControl w:val="0"/>
        <w:tabs>
          <w:tab w:val="left" w:pos="284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</w:p>
    <w:p w:rsidR="00581E6F" w:rsidRPr="004F1018" w:rsidRDefault="0044627D" w:rsidP="0044627D">
      <w:pPr>
        <w:widowControl w:val="0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4F1018">
        <w:rPr>
          <w:rFonts w:ascii="Franklin Gothic Book" w:hAnsi="Franklin Gothic Book"/>
          <w:b/>
          <w:sz w:val="28"/>
          <w:szCs w:val="28"/>
        </w:rPr>
        <w:t>Приложения: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Попозиционный расчет цены предложения.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Подтверждение поставщиком согласия с условиями договора.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Список привлекаемых субагентов.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Учредительные документы поставщика (устав, свидетельство о регистрации, решение о назначении руководителя, карточка с образцами подписей и печати).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Выписка из единого государственного реестра юридических лиц со сроком выдачи не ранее 60 суток до даты представления предложения.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Ксерокопии бухгалтерского баланса (форма № 1 по ОКУД) и отчета о прибылях и убытках (форма № 2 по ОКУД) за последний отчетный период, подтвержденные налоговой инспекцией.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Справка об отсутствии задолженностей по уплате налогов и обязательных платежей (акт сверки по платежам в бюджетные и внебюджетные фонды, выданный налоговой инспекцией).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Обязательные лицензии и сертификаты с приложениями для осуществления поставки товара, выполнения работ, оказания услуг.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Сведения о кадровых возможностях предприятия.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 xml:space="preserve"> Опыт поставки товаров, выполнения работ, оказания услуг за последние 3 года.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 xml:space="preserve">Репутация (письменная информация, предоставленная поставщиком о наличии/отсутствии у участников мероприятий неудовлетворенных претензионных требований и/или судебных споров, в связи с ненадлежащим исполнением обязательств по договорам поставки, заключенным ранее с ОАО «АК «Транснефть» </w:t>
      </w:r>
      <w:r w:rsidRPr="004F1018">
        <w:rPr>
          <w:rFonts w:ascii="Franklin Gothic Book" w:hAnsi="Franklin Gothic Book"/>
          <w:sz w:val="28"/>
          <w:szCs w:val="28"/>
        </w:rPr>
        <w:lastRenderedPageBreak/>
        <w:t>и/или организациями системы «Транснефть» на момент подачи документов).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 xml:space="preserve">Документы, </w:t>
      </w:r>
      <w:r w:rsidRPr="004F1018">
        <w:rPr>
          <w:rFonts w:ascii="Franklin Gothic Book" w:hAnsi="Franklin Gothic Book"/>
          <w:snapToGrid w:val="0"/>
          <w:sz w:val="28"/>
          <w:szCs w:val="28"/>
        </w:rPr>
        <w:t>подтверждающие, что в отношении поставщика не проводится процедура банкротства (справка из комитета о несостоятельности и банкротства, справка из Арбитражного суда), поставщик не находится в процессе ликвидации (выписка из ЕГРЮЛ, ЕГРИП), в отношении поставщика не назначено административное приостановление деятельности (справка из федеральной Службы судебных приставов) или письменное подтверждение поставщика по всем рассматриваемым случаям,</w:t>
      </w:r>
      <w:r w:rsidRPr="004F1018">
        <w:rPr>
          <w:rFonts w:ascii="Franklin Gothic Book" w:hAnsi="Franklin Gothic Book"/>
          <w:sz w:val="28"/>
          <w:szCs w:val="28"/>
        </w:rPr>
        <w:t xml:space="preserve"> дата выдачи которых не превышает 30 суток до даты подачи предложения.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Реестр рекомендательных писем, дистрибьюторских или дилерских соглашений с приложением копий этих документов, заверенных поставщиком.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Сведения о разрешительной документации на продукцию, выдаваемой уполномоченными федеральными органами исполнительной власти Российской Федерации в установленном порядке с приложением копий разрешений, свидетельств и сертификатов соответствия, заверенных поставщиком, протоколы испытаний, подтверждающие соответствие поставляемой продукции заявленным требованиям.</w:t>
      </w:r>
    </w:p>
    <w:p w:rsidR="00581E6F" w:rsidRPr="004F1018" w:rsidRDefault="0044627D" w:rsidP="0044627D">
      <w:pPr>
        <w:widowControl w:val="0"/>
        <w:numPr>
          <w:ilvl w:val="0"/>
          <w:numId w:val="1"/>
        </w:numPr>
        <w:shd w:val="clear" w:color="auto" w:fill="FFFFFF"/>
        <w:tabs>
          <w:tab w:val="num" w:pos="851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4F1018">
        <w:rPr>
          <w:rFonts w:ascii="Franklin Gothic Book" w:hAnsi="Franklin Gothic Book"/>
          <w:sz w:val="28"/>
          <w:szCs w:val="28"/>
        </w:rPr>
        <w:t>Комплект документов в соответствии с требованиями ОР-03.100.10-КТН-048-12 (предоставляется для ОКЦ).</w:t>
      </w:r>
    </w:p>
    <w:p w:rsidR="00581E6F" w:rsidRPr="004F1018" w:rsidRDefault="00B35AC3" w:rsidP="0044627D">
      <w:pPr>
        <w:widowControl w:val="0"/>
        <w:suppressAutoHyphens/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5C5D14" w:rsidRDefault="00B35AC3" w:rsidP="0044627D">
      <w:pPr>
        <w:widowControl w:val="0"/>
        <w:suppressAutoHyphens/>
        <w:ind w:firstLine="709"/>
        <w:jc w:val="both"/>
        <w:rPr>
          <w:rFonts w:ascii="Franklin Gothic Book" w:hAnsi="Franklin Gothic Book"/>
          <w:b/>
          <w:sz w:val="28"/>
          <w:szCs w:val="28"/>
        </w:rPr>
      </w:pPr>
    </w:p>
    <w:p w:rsidR="005C5D14" w:rsidRDefault="0044627D" w:rsidP="0044627D">
      <w:pPr>
        <w:widowControl w:val="0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5F65EC">
        <w:rPr>
          <w:rFonts w:ascii="Franklin Gothic Book" w:hAnsi="Franklin Gothic Book"/>
          <w:b/>
          <w:sz w:val="28"/>
          <w:szCs w:val="28"/>
        </w:rPr>
        <w:t>Согласовано:</w:t>
      </w:r>
    </w:p>
    <w:p w:rsidR="005C5D14" w:rsidRDefault="00B35AC3" w:rsidP="0044627D">
      <w:pPr>
        <w:widowControl w:val="0"/>
        <w:suppressAutoHyphens/>
        <w:jc w:val="both"/>
        <w:rPr>
          <w:rFonts w:ascii="Franklin Gothic Book" w:hAnsi="Franklin Gothic Book"/>
          <w:b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Заместитель генерального директора по строительству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proofErr w:type="spellStart"/>
      <w:r w:rsidRPr="0044627D">
        <w:rPr>
          <w:rFonts w:ascii="Franklin Gothic Book" w:hAnsi="Franklin Gothic Book"/>
          <w:sz w:val="28"/>
          <w:szCs w:val="28"/>
        </w:rPr>
        <w:t>Чеплянский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Д.П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p w:rsidR="005C5D14" w:rsidRPr="0044627D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И.о. начальника отдела - куратора договора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proofErr w:type="spellStart"/>
      <w:r w:rsidRPr="0044627D">
        <w:rPr>
          <w:rFonts w:ascii="Franklin Gothic Book" w:hAnsi="Franklin Gothic Book"/>
          <w:sz w:val="28"/>
          <w:szCs w:val="28"/>
        </w:rPr>
        <w:t>Непрокин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 xml:space="preserve">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Д.С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p w:rsidR="005C5D14" w:rsidRPr="0044627D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Отдел подготовки и проведения торгов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  <w:t xml:space="preserve">Фогель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А.А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p w:rsidR="005C5D14" w:rsidRPr="0044627D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Отдел экономической безопасности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  <w:t xml:space="preserve">Локотков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А.В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p w:rsidR="005C5D14" w:rsidRPr="0044627D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Юридический отдел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  <w:t xml:space="preserve">Никифоров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А.А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p w:rsidR="005C5D14" w:rsidRPr="0044627D" w:rsidRDefault="00B35AC3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5C5D14" w:rsidRPr="0044627D" w:rsidRDefault="0044627D" w:rsidP="0044627D">
      <w:pPr>
        <w:widowControl w:val="0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627D">
        <w:rPr>
          <w:rFonts w:ascii="Franklin Gothic Book" w:hAnsi="Franklin Gothic Book"/>
          <w:sz w:val="28"/>
          <w:szCs w:val="28"/>
        </w:rPr>
        <w:t xml:space="preserve">Отдел контроля цен </w:t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</w:r>
      <w:r w:rsidRPr="0044627D">
        <w:rPr>
          <w:rFonts w:ascii="Franklin Gothic Book" w:hAnsi="Franklin Gothic Book"/>
          <w:sz w:val="28"/>
          <w:szCs w:val="28"/>
        </w:rPr>
        <w:tab/>
        <w:t xml:space="preserve">Лескова </w:t>
      </w:r>
      <w:proofErr w:type="spellStart"/>
      <w:r w:rsidRPr="0044627D">
        <w:rPr>
          <w:rFonts w:ascii="Franklin Gothic Book" w:hAnsi="Franklin Gothic Book"/>
          <w:sz w:val="28"/>
          <w:szCs w:val="28"/>
        </w:rPr>
        <w:t>М.В</w:t>
      </w:r>
      <w:proofErr w:type="spellEnd"/>
      <w:r w:rsidRPr="0044627D">
        <w:rPr>
          <w:rFonts w:ascii="Franklin Gothic Book" w:hAnsi="Franklin Gothic Book"/>
          <w:sz w:val="28"/>
          <w:szCs w:val="28"/>
        </w:rPr>
        <w:t>.</w:t>
      </w:r>
    </w:p>
    <w:sectPr w:rsidR="005C5D14" w:rsidRPr="0044627D" w:rsidSect="00581E6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CE6"/>
    <w:multiLevelType w:val="hybridMultilevel"/>
    <w:tmpl w:val="AC42F130"/>
    <w:lvl w:ilvl="0" w:tplc="548018B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80E2D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ED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98F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C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3A8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43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B4C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89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66"/>
    <w:rsid w:val="0044627D"/>
    <w:rsid w:val="009A5166"/>
    <w:rsid w:val="00B35AC3"/>
    <w:rsid w:val="00C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3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3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5415-E523-4C13-833B-5BA0C465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"Черномортранснефть"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Аргентова Елена Николаевна, (6271) 3788</dc:creator>
  <cp:lastModifiedBy> Аргентова Елена Николаевна, (6271)3788</cp:lastModifiedBy>
  <cp:revision>39</cp:revision>
  <cp:lastPrinted>2015-08-25T14:04:00Z</cp:lastPrinted>
  <dcterms:created xsi:type="dcterms:W3CDTF">2015-08-24T07:03:00Z</dcterms:created>
  <dcterms:modified xsi:type="dcterms:W3CDTF">2015-12-16T10:10:00Z</dcterms:modified>
</cp:coreProperties>
</file>