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0</w:t>
      </w:r>
      <w:r w:rsidR="00BC65D1">
        <w:rPr>
          <w:rFonts w:ascii="Franklin Gothic Book" w:hAnsi="Franklin Gothic Book"/>
          <w:b/>
          <w:snapToGrid/>
          <w:sz w:val="24"/>
          <w:szCs w:val="24"/>
        </w:rPr>
        <w:t>8-К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1A29DD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C6DAB">
        <w:rPr>
          <w:rFonts w:ascii="Franklin Gothic Book" w:hAnsi="Franklin Gothic Book"/>
          <w:snapToGrid/>
          <w:sz w:val="24"/>
          <w:szCs w:val="24"/>
        </w:rPr>
        <w:t>0</w:t>
      </w:r>
      <w:r w:rsidR="00D86C75">
        <w:rPr>
          <w:rFonts w:ascii="Franklin Gothic Book" w:hAnsi="Franklin Gothic Book"/>
          <w:snapToGrid/>
          <w:sz w:val="24"/>
          <w:szCs w:val="24"/>
        </w:rPr>
        <w:t>9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C6DAB">
        <w:rPr>
          <w:rFonts w:ascii="Franklin Gothic Book" w:hAnsi="Franklin Gothic Book"/>
          <w:snapToGrid/>
          <w:sz w:val="24"/>
          <w:szCs w:val="24"/>
        </w:rPr>
        <w:t>февраля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430D7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>: открытый запрос 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5C24C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86C75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BC65D1" w:rsidRPr="00BC65D1">
              <w:rPr>
                <w:rFonts w:ascii="Franklin Gothic Book" w:hAnsi="Franklin Gothic Book"/>
                <w:sz w:val="24"/>
                <w:szCs w:val="24"/>
              </w:rPr>
              <w:t>муфельной печи «LF-7/11-G1», термостата для определения плотности «LOIP LT-810», газоанализатора «КОЛИОН-1В-24» и акустического калибратора «SV 30A»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C07CE" w:rsidRPr="001909AA" w:rsidRDefault="004C07CE" w:rsidP="001909AA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168AD" w:rsidRPr="008168AD">
              <w:rPr>
                <w:rFonts w:ascii="Franklin Gothic Book" w:hAnsi="Franklin Gothic Book"/>
                <w:color w:val="0000FF"/>
              </w:rPr>
              <w:t>www.nmtp.info</w:t>
            </w:r>
            <w:r w:rsidR="008168AD" w:rsidRPr="008168AD">
              <w:rPr>
                <w:rFonts w:ascii="Franklin Gothic Book" w:hAnsi="Franklin Gothic Book"/>
                <w:color w:val="0000FF"/>
                <w:u w:val="single"/>
              </w:rPr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BC65D1" w:rsidRPr="00BC65D1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406 092,00 (четыреста шесть тысяч девяносто два) рубля </w:t>
            </w:r>
            <w:r w:rsidR="00154AA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00 копеек </w:t>
            </w:r>
            <w:r w:rsidR="00BC65D1" w:rsidRPr="00BC65D1">
              <w:rPr>
                <w:rFonts w:ascii="Franklin Gothic Book" w:hAnsi="Franklin Gothic Book"/>
                <w:snapToGrid/>
                <w:sz w:val="24"/>
                <w:szCs w:val="24"/>
              </w:rPr>
              <w:t>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Папулов Д.В.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D86C75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 М.</w:t>
      </w:r>
      <w:proofErr w:type="gramStart"/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proofErr w:type="gramEnd"/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B243A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B243A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B243A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CA6114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бюджетного управления ОАО «НМТП»</w:t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Зеленская Г.П.</w:t>
      </w:r>
    </w:p>
    <w:p w:rsidR="00D86C75" w:rsidRPr="00FD3108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1C295A" w:rsidRDefault="001C295A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1D0E81" w:rsidRPr="001D0E81" w:rsidRDefault="003219CD" w:rsidP="001909AA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A6114" w:rsidRPr="00CA6114">
        <w:rPr>
          <w:rFonts w:ascii="Franklin Gothic Book" w:hAnsi="Franklin Gothic Book"/>
          <w:sz w:val="24"/>
          <w:szCs w:val="24"/>
        </w:rPr>
        <w:t xml:space="preserve">Председатель </w:t>
      </w:r>
      <w:r w:rsidR="00154AAD">
        <w:rPr>
          <w:rFonts w:ascii="Franklin Gothic Book" w:hAnsi="Franklin Gothic Book"/>
          <w:sz w:val="24"/>
          <w:szCs w:val="24"/>
        </w:rPr>
        <w:t xml:space="preserve">Конкурсной </w:t>
      </w:r>
      <w:r w:rsidR="00CA6114" w:rsidRPr="00CA6114">
        <w:rPr>
          <w:rFonts w:ascii="Franklin Gothic Book" w:hAnsi="Franklin Gothic Book"/>
          <w:sz w:val="24"/>
          <w:szCs w:val="24"/>
        </w:rPr>
        <w:t>комиссии Терентьев И.В. сообщил всем присутствующим о возможности подать заявки на участие в закупке, изменить или отозвать поданные заявки на участие в закупке</w:t>
      </w:r>
      <w:r w:rsidR="00D32928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2C740E" w:rsidRDefault="005C4F33" w:rsidP="00554F14">
      <w:pPr>
        <w:pStyle w:val="a7"/>
        <w:tabs>
          <w:tab w:val="left" w:pos="0"/>
        </w:tabs>
        <w:spacing w:line="240" w:lineRule="auto"/>
        <w:ind w:right="18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8A6D37">
        <w:rPr>
          <w:rFonts w:ascii="Franklin Gothic Book" w:hAnsi="Franklin Gothic Book"/>
          <w:sz w:val="24"/>
          <w:szCs w:val="24"/>
        </w:rPr>
        <w:t>закупку</w:t>
      </w:r>
      <w:r w:rsidR="00E86885" w:rsidRPr="001D0E81">
        <w:rPr>
          <w:rFonts w:ascii="Franklin Gothic Book" w:hAnsi="Franklin Gothic Book"/>
          <w:sz w:val="24"/>
          <w:szCs w:val="24"/>
        </w:rPr>
        <w:t xml:space="preserve"> </w:t>
      </w:r>
      <w:r w:rsidR="00D86C75">
        <w:rPr>
          <w:rFonts w:ascii="Franklin Gothic Book" w:hAnsi="Franklin Gothic Book"/>
          <w:sz w:val="24"/>
          <w:szCs w:val="24"/>
        </w:rPr>
        <w:t xml:space="preserve">по поставке </w:t>
      </w:r>
      <w:r w:rsidR="006F1867" w:rsidRPr="006F1867">
        <w:rPr>
          <w:rFonts w:ascii="Franklin Gothic Book" w:hAnsi="Franklin Gothic Book"/>
          <w:sz w:val="24"/>
          <w:szCs w:val="24"/>
        </w:rPr>
        <w:t>муфельной печи «LF-7/11-G1», термостата для определения плотности «LOIP LT-810», газоанализатора «КОЛИОН-1В-24» и акустического калибратора «SV 30A»</w:t>
      </w:r>
      <w:r w:rsidR="002C740E" w:rsidRPr="001D0E81">
        <w:rPr>
          <w:rFonts w:ascii="Franklin Gothic Book" w:hAnsi="Franklin Gothic Book"/>
          <w:sz w:val="24"/>
          <w:szCs w:val="24"/>
        </w:rPr>
        <w:t>был</w:t>
      </w:r>
      <w:r w:rsidR="00622C7D">
        <w:rPr>
          <w:rFonts w:ascii="Franklin Gothic Book" w:hAnsi="Franklin Gothic Book"/>
          <w:sz w:val="24"/>
          <w:szCs w:val="24"/>
        </w:rPr>
        <w:t>о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</w:t>
      </w:r>
      <w:r w:rsidR="00596E4D" w:rsidRPr="001D0E81">
        <w:rPr>
          <w:rFonts w:ascii="Franklin Gothic Book" w:hAnsi="Franklin Gothic Book"/>
          <w:color w:val="000000"/>
          <w:sz w:val="24"/>
          <w:szCs w:val="24"/>
        </w:rPr>
        <w:t>предста</w:t>
      </w:r>
      <w:r w:rsidR="00177103" w:rsidRPr="001D0E81">
        <w:rPr>
          <w:rFonts w:ascii="Franklin Gothic Book" w:hAnsi="Franklin Gothic Book"/>
          <w:color w:val="000000"/>
          <w:sz w:val="24"/>
          <w:szCs w:val="24"/>
        </w:rPr>
        <w:t>влен</w:t>
      </w:r>
      <w:r w:rsidR="00622C7D">
        <w:rPr>
          <w:rFonts w:ascii="Franklin Gothic Book" w:hAnsi="Franklin Gothic Book"/>
          <w:color w:val="000000"/>
          <w:sz w:val="24"/>
          <w:szCs w:val="24"/>
        </w:rPr>
        <w:t>о</w:t>
      </w:r>
      <w:r w:rsidR="00A06B38" w:rsidRPr="001D0E81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622C7D">
        <w:rPr>
          <w:rFonts w:ascii="Franklin Gothic Book" w:hAnsi="Franklin Gothic Book"/>
          <w:color w:val="000000"/>
          <w:sz w:val="24"/>
          <w:szCs w:val="24"/>
        </w:rPr>
        <w:t>2</w:t>
      </w:r>
      <w:r w:rsidR="00FE2572" w:rsidRPr="001D0E81">
        <w:rPr>
          <w:rFonts w:ascii="Franklin Gothic Book" w:hAnsi="Franklin Gothic Book"/>
          <w:color w:val="000000"/>
          <w:sz w:val="24"/>
          <w:szCs w:val="24"/>
        </w:rPr>
        <w:t xml:space="preserve"> (</w:t>
      </w:r>
      <w:r w:rsidR="00622C7D">
        <w:rPr>
          <w:rFonts w:ascii="Franklin Gothic Book" w:hAnsi="Franklin Gothic Book"/>
          <w:color w:val="000000"/>
          <w:sz w:val="24"/>
          <w:szCs w:val="24"/>
        </w:rPr>
        <w:t>два</w:t>
      </w:r>
      <w:r w:rsidR="00553CE5" w:rsidRPr="001D0E81">
        <w:rPr>
          <w:rFonts w:ascii="Franklin Gothic Book" w:hAnsi="Franklin Gothic Book"/>
          <w:color w:val="000000"/>
          <w:sz w:val="24"/>
          <w:szCs w:val="24"/>
        </w:rPr>
        <w:t xml:space="preserve">) </w:t>
      </w:r>
      <w:r w:rsidR="002C740E" w:rsidRPr="001D0E81">
        <w:rPr>
          <w:rFonts w:ascii="Franklin Gothic Book" w:hAnsi="Franklin Gothic Book"/>
          <w:color w:val="000000"/>
          <w:sz w:val="24"/>
          <w:szCs w:val="24"/>
        </w:rPr>
        <w:t>запечатанн</w:t>
      </w:r>
      <w:r w:rsidR="00AE64FF">
        <w:rPr>
          <w:rFonts w:ascii="Franklin Gothic Book" w:hAnsi="Franklin Gothic Book"/>
          <w:color w:val="000000"/>
          <w:sz w:val="24"/>
          <w:szCs w:val="24"/>
        </w:rPr>
        <w:t>ы</w:t>
      </w:r>
      <w:r w:rsidR="001909AA">
        <w:rPr>
          <w:rFonts w:ascii="Franklin Gothic Book" w:hAnsi="Franklin Gothic Book"/>
          <w:color w:val="000000"/>
          <w:sz w:val="24"/>
          <w:szCs w:val="24"/>
        </w:rPr>
        <w:t>х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1909AA">
        <w:rPr>
          <w:rFonts w:ascii="Franklin Gothic Book" w:hAnsi="Franklin Gothic Book"/>
          <w:sz w:val="24"/>
          <w:szCs w:val="24"/>
        </w:rPr>
        <w:t>а</w:t>
      </w:r>
      <w:r w:rsidR="0043693A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>закупке</w:t>
      </w:r>
      <w:r w:rsidR="002C740E" w:rsidRPr="001D0E81">
        <w:rPr>
          <w:rFonts w:ascii="Franklin Gothic Book" w:hAnsi="Franklin Gothic Book"/>
          <w:sz w:val="24"/>
          <w:szCs w:val="24"/>
        </w:rPr>
        <w:t>.</w:t>
      </w:r>
    </w:p>
    <w:p w:rsidR="000F1059" w:rsidRDefault="002C740E" w:rsidP="00F56236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</w:t>
      </w:r>
      <w:r w:rsidR="0003476C" w:rsidRPr="001D0E81">
        <w:rPr>
          <w:rFonts w:ascii="Franklin Gothic Book" w:hAnsi="Franklin Gothic Book"/>
          <w:sz w:val="24"/>
          <w:szCs w:val="24"/>
        </w:rPr>
        <w:t>ть убедиться в том, что конверт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610E3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FE362C">
        <w:rPr>
          <w:rFonts w:ascii="Franklin Gothic Book" w:hAnsi="Franklin Gothic Book"/>
          <w:sz w:val="24"/>
          <w:szCs w:val="24"/>
        </w:rPr>
        <w:t xml:space="preserve">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>надлежащим образо</w:t>
      </w:r>
      <w:r w:rsidR="0003476C" w:rsidRPr="001D0E81">
        <w:rPr>
          <w:rFonts w:ascii="Franklin Gothic Book" w:hAnsi="Franklin Gothic Book"/>
          <w:sz w:val="24"/>
          <w:szCs w:val="24"/>
        </w:rPr>
        <w:t>м запечатан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3476C" w:rsidRPr="001D0E81">
        <w:rPr>
          <w:rFonts w:ascii="Franklin Gothic Book" w:hAnsi="Franklin Gothic Book"/>
          <w:sz w:val="24"/>
          <w:szCs w:val="24"/>
        </w:rPr>
        <w:t xml:space="preserve"> </w:t>
      </w:r>
      <w:r w:rsidR="001909AA" w:rsidRPr="001909AA">
        <w:rPr>
          <w:rFonts w:ascii="Franklin Gothic Book" w:hAnsi="Franklin Gothic Book"/>
          <w:sz w:val="24"/>
          <w:szCs w:val="24"/>
        </w:rPr>
        <w:t xml:space="preserve">самими участниками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D7E26" w:rsidRPr="001D0E81" w:rsidRDefault="003A4C63" w:rsidP="00F56236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B12FD9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</w:t>
      </w:r>
      <w:r w:rsidR="0043693A" w:rsidRPr="001D0E81">
        <w:rPr>
          <w:rFonts w:ascii="Franklin Gothic Book" w:hAnsi="Franklin Gothic Book"/>
          <w:sz w:val="24"/>
          <w:szCs w:val="24"/>
        </w:rPr>
        <w:t>к</w:t>
      </w:r>
      <w:r w:rsidR="00B12FD9">
        <w:rPr>
          <w:rFonts w:ascii="Franklin Gothic Book" w:hAnsi="Franklin Gothic Book"/>
          <w:sz w:val="24"/>
          <w:szCs w:val="24"/>
        </w:rPr>
        <w:t xml:space="preserve">ами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1A29DD">
        <w:rPr>
          <w:rFonts w:ascii="Franklin Gothic Book" w:hAnsi="Franklin Gothic Book"/>
          <w:sz w:val="24"/>
          <w:szCs w:val="24"/>
        </w:rPr>
        <w:t>Конкурсной</w:t>
      </w:r>
      <w:r w:rsidR="000E1A69" w:rsidRPr="000E1A69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</w:t>
      </w:r>
      <w:r w:rsidR="001A466A" w:rsidRPr="001D0E81">
        <w:rPr>
          <w:rFonts w:ascii="Franklin Gothic Book" w:hAnsi="Franklin Gothic Book"/>
          <w:sz w:val="24"/>
          <w:szCs w:val="24"/>
        </w:rPr>
        <w:t>сии</w:t>
      </w:r>
      <w:r w:rsidR="005D192C" w:rsidRPr="001D0E81">
        <w:rPr>
          <w:rFonts w:ascii="Franklin Gothic Book" w:hAnsi="Franklin Gothic Book"/>
          <w:sz w:val="24"/>
          <w:szCs w:val="24"/>
        </w:rPr>
        <w:t>.</w:t>
      </w:r>
      <w:r w:rsidR="00660D30">
        <w:rPr>
          <w:rFonts w:ascii="Franklin Gothic Book" w:hAnsi="Franklin Gothic Book"/>
          <w:sz w:val="24"/>
          <w:szCs w:val="24"/>
        </w:rPr>
        <w:t xml:space="preserve"> 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Представителей участников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  <w:bookmarkStart w:id="2" w:name="_GoBack"/>
      <w:bookmarkEnd w:id="2"/>
    </w:p>
    <w:p w:rsidR="006E6CE7" w:rsidRDefault="006E6CE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>. В конверт</w:t>
      </w:r>
      <w:r w:rsidR="00D81B01">
        <w:rPr>
          <w:rFonts w:ascii="Franklin Gothic Book" w:hAnsi="Franklin Gothic Book"/>
          <w:sz w:val="24"/>
          <w:szCs w:val="24"/>
        </w:rPr>
        <w:t>ах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 </w:t>
      </w:r>
      <w:r w:rsidR="0043693A" w:rsidRPr="001D0E81">
        <w:rPr>
          <w:rFonts w:ascii="Franklin Gothic Book" w:hAnsi="Franklin Gothic Book"/>
          <w:sz w:val="24"/>
          <w:szCs w:val="24"/>
        </w:rPr>
        <w:t>заявк</w:t>
      </w:r>
      <w:r w:rsidR="00D81B01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="002C740E" w:rsidRPr="001D0E81">
        <w:rPr>
          <w:rFonts w:ascii="Franklin Gothic Book" w:hAnsi="Franklin Gothic Book"/>
          <w:sz w:val="24"/>
          <w:szCs w:val="24"/>
        </w:rPr>
        <w:t>пре</w:t>
      </w:r>
      <w:r w:rsidR="00FB51DD" w:rsidRPr="001D0E81">
        <w:rPr>
          <w:rFonts w:ascii="Franklin Gothic Book" w:hAnsi="Franklin Gothic Book"/>
          <w:sz w:val="24"/>
          <w:szCs w:val="24"/>
        </w:rPr>
        <w:t>дставлен</w:t>
      </w:r>
      <w:r w:rsidR="00D81B01">
        <w:rPr>
          <w:rFonts w:ascii="Franklin Gothic Book" w:hAnsi="Franklin Gothic Book"/>
          <w:sz w:val="24"/>
          <w:szCs w:val="24"/>
        </w:rPr>
        <w:t>ы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следующ</w:t>
      </w:r>
      <w:r w:rsidR="00D81B01">
        <w:rPr>
          <w:rFonts w:ascii="Franklin Gothic Book" w:hAnsi="Franklin Gothic Book"/>
          <w:sz w:val="24"/>
          <w:szCs w:val="24"/>
        </w:rPr>
        <w:t>и</w:t>
      </w:r>
      <w:r w:rsidR="00FB51DD" w:rsidRPr="001D0E81">
        <w:rPr>
          <w:rFonts w:ascii="Franklin Gothic Book" w:hAnsi="Franklin Gothic Book"/>
          <w:sz w:val="24"/>
          <w:szCs w:val="24"/>
        </w:rPr>
        <w:t>е предложени</w:t>
      </w:r>
      <w:r w:rsidR="00D81B01">
        <w:rPr>
          <w:rFonts w:ascii="Franklin Gothic Book" w:hAnsi="Franklin Gothic Book"/>
          <w:sz w:val="24"/>
          <w:szCs w:val="24"/>
        </w:rPr>
        <w:t>я</w:t>
      </w:r>
      <w:r w:rsidR="005946DA" w:rsidRPr="001D0E81">
        <w:rPr>
          <w:rFonts w:ascii="Franklin Gothic Book" w:hAnsi="Franklin Gothic Book"/>
          <w:sz w:val="24"/>
          <w:szCs w:val="24"/>
        </w:rPr>
        <w:t>:</w:t>
      </w:r>
    </w:p>
    <w:p w:rsidR="008A6D37" w:rsidRDefault="008A6D3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154AAD" w:rsidRDefault="00154AAD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4111"/>
        <w:gridCol w:w="2126"/>
      </w:tblGrid>
      <w:tr w:rsidR="004802A9" w:rsidRPr="00745385" w:rsidTr="00AD04A0">
        <w:tc>
          <w:tcPr>
            <w:tcW w:w="426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Общая сумма предложения</w:t>
            </w:r>
          </w:p>
        </w:tc>
        <w:tc>
          <w:tcPr>
            <w:tcW w:w="2126" w:type="dxa"/>
          </w:tcPr>
          <w:p w:rsidR="004802A9" w:rsidRPr="00745385" w:rsidRDefault="004802A9" w:rsidP="0080014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Срок </w:t>
            </w:r>
            <w:r w:rsidR="0080014C"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</w:tr>
      <w:tr w:rsidR="004802A9" w:rsidRPr="00745385" w:rsidTr="00AD04A0">
        <w:trPr>
          <w:trHeight w:val="252"/>
        </w:trPr>
        <w:tc>
          <w:tcPr>
            <w:tcW w:w="426" w:type="dxa"/>
            <w:shd w:val="clear" w:color="auto" w:fill="auto"/>
            <w:vAlign w:val="center"/>
          </w:tcPr>
          <w:p w:rsidR="004802A9" w:rsidRPr="00745385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02A9" w:rsidRDefault="00CA6114" w:rsidP="006422C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«</w:t>
            </w:r>
            <w:proofErr w:type="spellStart"/>
            <w:r w:rsidR="00622C7D">
              <w:rPr>
                <w:rFonts w:ascii="Franklin Gothic Book" w:hAnsi="Franklin Gothic Book"/>
                <w:b/>
                <w:sz w:val="22"/>
                <w:szCs w:val="24"/>
              </w:rPr>
              <w:t>Моррадиосервис</w:t>
            </w:r>
            <w:proofErr w:type="spellEnd"/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622C7D" w:rsidP="00622C7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353905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>Новороссийск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,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ул. Набережная Адмирала Серебрякова, д. 29а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622C7D" w:rsidP="005F23A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388 582,20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4802A9" w:rsidRPr="008A6D37" w:rsidRDefault="004802A9" w:rsidP="00622C7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A6D37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622C7D">
              <w:rPr>
                <w:rFonts w:ascii="Franklin Gothic Book" w:hAnsi="Franklin Gothic Book"/>
                <w:sz w:val="22"/>
                <w:szCs w:val="24"/>
              </w:rPr>
              <w:t>триста восемьдесят восемь тысяч пятьсот восемьдесят два) рубля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622C7D">
              <w:rPr>
                <w:rFonts w:ascii="Franklin Gothic Book" w:hAnsi="Franklin Gothic Book"/>
                <w:sz w:val="22"/>
                <w:szCs w:val="24"/>
              </w:rPr>
              <w:t>20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копеек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с учетом НДС</w:t>
            </w:r>
          </w:p>
        </w:tc>
        <w:tc>
          <w:tcPr>
            <w:tcW w:w="2126" w:type="dxa"/>
            <w:vAlign w:val="center"/>
          </w:tcPr>
          <w:p w:rsidR="004802A9" w:rsidRDefault="00622C7D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60 календарных дней</w:t>
            </w:r>
          </w:p>
        </w:tc>
      </w:tr>
      <w:tr w:rsidR="004802A9" w:rsidRPr="00745385" w:rsidTr="00AD04A0">
        <w:trPr>
          <w:trHeight w:val="1043"/>
        </w:trPr>
        <w:tc>
          <w:tcPr>
            <w:tcW w:w="426" w:type="dxa"/>
            <w:shd w:val="clear" w:color="auto" w:fill="auto"/>
            <w:vAlign w:val="center"/>
          </w:tcPr>
          <w:p w:rsidR="004802A9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02A9" w:rsidRDefault="00622C7D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Снаб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-Сервис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622C7D" w:rsidP="00622C7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350020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>Краснодар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, ул. </w:t>
            </w:r>
            <w:r>
              <w:rPr>
                <w:rFonts w:ascii="Franklin Gothic Book" w:hAnsi="Franklin Gothic Book"/>
                <w:sz w:val="22"/>
                <w:szCs w:val="24"/>
              </w:rPr>
              <w:t>Коммунаров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>,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 xml:space="preserve">д. </w:t>
            </w:r>
            <w:r>
              <w:rPr>
                <w:rFonts w:ascii="Franklin Gothic Book" w:hAnsi="Franklin Gothic Book"/>
                <w:sz w:val="22"/>
                <w:szCs w:val="24"/>
              </w:rPr>
              <w:t>268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622C7D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388 586,70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4802A9" w:rsidRPr="008D7656" w:rsidRDefault="004802A9" w:rsidP="00622C7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D7656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622C7D">
              <w:rPr>
                <w:rFonts w:ascii="Franklin Gothic Book" w:hAnsi="Franklin Gothic Book"/>
                <w:sz w:val="22"/>
                <w:szCs w:val="24"/>
              </w:rPr>
              <w:t>триста восемьдесят восемь тысяч пятьсот восемьдесят шесть</w:t>
            </w:r>
            <w:r w:rsidRPr="008D7656">
              <w:rPr>
                <w:rFonts w:ascii="Franklin Gothic Book" w:hAnsi="Franklin Gothic Book"/>
                <w:sz w:val="22"/>
                <w:szCs w:val="24"/>
              </w:rPr>
              <w:t xml:space="preserve">) рублей </w:t>
            </w:r>
            <w:r w:rsidR="00622C7D">
              <w:rPr>
                <w:rFonts w:ascii="Franklin Gothic Book" w:hAnsi="Franklin Gothic Book"/>
                <w:sz w:val="22"/>
                <w:szCs w:val="24"/>
              </w:rPr>
              <w:t>70</w:t>
            </w:r>
            <w:r w:rsidR="00FC3F4B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5930B0">
              <w:rPr>
                <w:rFonts w:ascii="Franklin Gothic Book" w:hAnsi="Franklin Gothic Book"/>
                <w:sz w:val="22"/>
                <w:szCs w:val="24"/>
              </w:rPr>
              <w:t xml:space="preserve">копеек 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с учетом</w:t>
            </w:r>
            <w:r w:rsidR="00FC3F4B" w:rsidRPr="00FC3F4B">
              <w:rPr>
                <w:rFonts w:ascii="Franklin Gothic Book" w:hAnsi="Franklin Gothic Book"/>
                <w:sz w:val="22"/>
                <w:szCs w:val="24"/>
              </w:rPr>
              <w:t xml:space="preserve"> НДС </w:t>
            </w:r>
          </w:p>
        </w:tc>
        <w:tc>
          <w:tcPr>
            <w:tcW w:w="2126" w:type="dxa"/>
            <w:vAlign w:val="center"/>
          </w:tcPr>
          <w:p w:rsidR="004802A9" w:rsidRDefault="00622C7D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40 календарных 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Папулов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CA6114" w:rsidRPr="00FD3108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овождению бизнеса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 xml:space="preserve">М.В Савченков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D65764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бюдже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тного управления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Г.П.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Зеленская </w:t>
      </w:r>
    </w:p>
    <w:p w:rsidR="00D65764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B243A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</w:t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B243A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="00FC3F4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B243A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CA6114" w:rsidRPr="00193CC8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3B44C5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A6114" w:rsidRPr="00D81B01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D65764">
        <w:rPr>
          <w:rFonts w:ascii="Franklin Gothic Book" w:hAnsi="Franklin Gothic Book"/>
          <w:snapToGrid/>
          <w:sz w:val="24"/>
          <w:szCs w:val="24"/>
        </w:rPr>
        <w:t>л подписан</w:t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  <w:t xml:space="preserve">         12</w:t>
      </w:r>
      <w:r>
        <w:rPr>
          <w:rFonts w:ascii="Franklin Gothic Book" w:hAnsi="Franklin Gothic Book"/>
          <w:snapToGrid/>
          <w:sz w:val="24"/>
          <w:szCs w:val="24"/>
        </w:rPr>
        <w:t xml:space="preserve">  февраля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CA6114" w:rsidRPr="007444FC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622C74" w:rsidRDefault="00622C7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6114" w:rsidRDefault="00CA6114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  <w:sectPr w:rsidR="00CA6114" w:rsidSect="00CA6114">
          <w:footerReference w:type="even" r:id="rId9"/>
          <w:footerReference w:type="default" r:id="rId10"/>
          <w:pgSz w:w="11906" w:h="16838"/>
          <w:pgMar w:top="568" w:right="707" w:bottom="1134" w:left="568" w:header="709" w:footer="709" w:gutter="0"/>
          <w:cols w:space="708"/>
          <w:docGrid w:linePitch="381"/>
        </w:sectPr>
      </w:pPr>
    </w:p>
    <w:p w:rsidR="00037A53" w:rsidRPr="00037A53" w:rsidRDefault="00037A53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037A53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037A53" w:rsidRPr="00037A53" w:rsidRDefault="00037A53" w:rsidP="00037A53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snapToGrid/>
          <w:sz w:val="20"/>
        </w:rPr>
      </w:pPr>
      <w:r w:rsidRPr="00037A53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1A29DD">
        <w:rPr>
          <w:rFonts w:ascii="Franklin Gothic Book" w:hAnsi="Franklin Gothic Book"/>
          <w:bCs/>
          <w:snapToGrid/>
          <w:sz w:val="20"/>
        </w:rPr>
        <w:t>Конкурсной</w:t>
      </w:r>
      <w:r w:rsidRPr="00037A53">
        <w:rPr>
          <w:rFonts w:ascii="Franklin Gothic Book" w:hAnsi="Franklin Gothic Book"/>
          <w:bCs/>
          <w:snapToGrid/>
          <w:sz w:val="20"/>
        </w:rPr>
        <w:t xml:space="preserve"> комиссии </w:t>
      </w:r>
      <w:r w:rsidR="00FC3F4B">
        <w:rPr>
          <w:rFonts w:ascii="Franklin Gothic Book" w:hAnsi="Franklin Gothic Book"/>
          <w:bCs/>
          <w:snapToGrid/>
          <w:sz w:val="20"/>
        </w:rPr>
        <w:t xml:space="preserve">на </w:t>
      </w:r>
      <w:r w:rsidR="00622C7D">
        <w:rPr>
          <w:rFonts w:ascii="Franklin Gothic Book" w:hAnsi="Franklin Gothic Book"/>
          <w:bCs/>
          <w:snapToGrid/>
          <w:sz w:val="20"/>
        </w:rPr>
        <w:t>п</w:t>
      </w:r>
      <w:r w:rsidR="00622C7D" w:rsidRPr="00622C7D">
        <w:rPr>
          <w:rFonts w:ascii="Franklin Gothic Book" w:hAnsi="Franklin Gothic Book"/>
          <w:bCs/>
          <w:snapToGrid/>
          <w:sz w:val="20"/>
        </w:rPr>
        <w:t>оставк</w:t>
      </w:r>
      <w:r w:rsidR="00622C7D">
        <w:rPr>
          <w:rFonts w:ascii="Franklin Gothic Book" w:hAnsi="Franklin Gothic Book"/>
          <w:bCs/>
          <w:snapToGrid/>
          <w:sz w:val="20"/>
        </w:rPr>
        <w:t>у</w:t>
      </w:r>
      <w:r w:rsidR="00622C7D" w:rsidRPr="00622C7D">
        <w:rPr>
          <w:rFonts w:ascii="Franklin Gothic Book" w:hAnsi="Franklin Gothic Book"/>
          <w:bCs/>
          <w:snapToGrid/>
          <w:sz w:val="20"/>
        </w:rPr>
        <w:t xml:space="preserve"> муфельной печи «LF-7/11-G1», термостата для определения плотности «LOIP LT-810», газоанализатора «КОЛИОН-1В-24» и акустического калибратора «SV 30A»</w:t>
      </w: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037A53">
        <w:rPr>
          <w:rFonts w:ascii="Franklin Gothic Book" w:hAnsi="Franklin Gothic Book"/>
          <w:b/>
          <w:snapToGrid/>
          <w:sz w:val="24"/>
          <w:szCs w:val="24"/>
        </w:rPr>
        <w:t xml:space="preserve">Наличие сведений и документов, предусмотренных документацией о закупке </w:t>
      </w:r>
    </w:p>
    <w:p w:rsidR="00037A53" w:rsidRPr="00037A53" w:rsidRDefault="00037A53" w:rsidP="00037A53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3119"/>
        <w:gridCol w:w="2977"/>
      </w:tblGrid>
      <w:tr w:rsidR="00622C7D" w:rsidRPr="00037A53" w:rsidTr="00622C7D">
        <w:trPr>
          <w:trHeight w:val="249"/>
        </w:trPr>
        <w:tc>
          <w:tcPr>
            <w:tcW w:w="7371" w:type="dxa"/>
            <w:vMerge w:val="restart"/>
            <w:shd w:val="clear" w:color="auto" w:fill="auto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i/>
                <w:snapToGrid/>
                <w:sz w:val="22"/>
                <w:szCs w:val="24"/>
              </w:rPr>
              <w:t>Наименование документа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622C7D" w:rsidRPr="00FC3F4B" w:rsidRDefault="00622C7D" w:rsidP="00FC3F4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C3F4B">
              <w:rPr>
                <w:rFonts w:ascii="Franklin Gothic Book" w:hAnsi="Franklin Gothic Book"/>
                <w:sz w:val="22"/>
                <w:szCs w:val="22"/>
              </w:rPr>
              <w:t>Участники закупки</w:t>
            </w:r>
          </w:p>
        </w:tc>
      </w:tr>
      <w:tr w:rsidR="00622C7D" w:rsidRPr="00037A53" w:rsidTr="00622C7D">
        <w:trPr>
          <w:trHeight w:val="1137"/>
        </w:trPr>
        <w:tc>
          <w:tcPr>
            <w:tcW w:w="7371" w:type="dxa"/>
            <w:vMerge/>
            <w:shd w:val="clear" w:color="auto" w:fill="auto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622C7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622C7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Моррадиосервис</w:t>
            </w:r>
            <w:proofErr w:type="spellEnd"/>
            <w:r w:rsidRPr="00622C7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622C7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622C7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Снаб</w:t>
            </w:r>
            <w:proofErr w:type="spellEnd"/>
            <w:r w:rsidRPr="00622C7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-Сервис»</w:t>
            </w:r>
          </w:p>
        </w:tc>
      </w:tr>
      <w:tr w:rsidR="00622C7D" w:rsidRPr="00037A53" w:rsidTr="00622C7D">
        <w:trPr>
          <w:trHeight w:val="337"/>
        </w:trPr>
        <w:tc>
          <w:tcPr>
            <w:tcW w:w="7371" w:type="dxa"/>
            <w:shd w:val="clear" w:color="auto" w:fill="auto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Письмо о подаче оферты (форма №1)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C7D" w:rsidRPr="00037A53" w:rsidRDefault="00622C7D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622C7D" w:rsidRPr="00037A53" w:rsidTr="00622C7D">
        <w:trPr>
          <w:trHeight w:val="219"/>
        </w:trPr>
        <w:tc>
          <w:tcPr>
            <w:tcW w:w="7371" w:type="dxa"/>
            <w:shd w:val="clear" w:color="auto" w:fill="auto"/>
          </w:tcPr>
          <w:p w:rsidR="00622C7D" w:rsidRPr="00037A53" w:rsidRDefault="00622C7D" w:rsidP="00D6576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Коммерческое предложение (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>форма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>2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);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C7D" w:rsidRPr="00037A53" w:rsidRDefault="00622C7D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622C7D" w:rsidRPr="00037A53" w:rsidTr="00622C7D">
        <w:tc>
          <w:tcPr>
            <w:tcW w:w="7371" w:type="dxa"/>
            <w:shd w:val="clear" w:color="auto" w:fill="auto"/>
          </w:tcPr>
          <w:p w:rsidR="00622C7D" w:rsidRPr="00037A53" w:rsidRDefault="00622C7D" w:rsidP="00622C7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Анкет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 участника запроса котировок (форма 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3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C7D" w:rsidRPr="00037A53" w:rsidRDefault="00622C7D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622C7D" w:rsidRPr="00037A53" w:rsidTr="00622C7D">
        <w:tc>
          <w:tcPr>
            <w:tcW w:w="7371" w:type="dxa"/>
            <w:shd w:val="clear" w:color="auto" w:fill="auto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Копии регистрационных и уставных документов, заверенные печатью участника запроса котировок (для ИП, дополнительно, – копию паспорта);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C7D" w:rsidRPr="00037A53" w:rsidRDefault="00622C7D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622C7D" w:rsidRPr="00037A53" w:rsidTr="00622C7D">
        <w:tc>
          <w:tcPr>
            <w:tcW w:w="7371" w:type="dxa"/>
            <w:shd w:val="clear" w:color="auto" w:fill="auto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Заверенную участником копию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C7D" w:rsidRPr="00037A53" w:rsidRDefault="00622C7D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622C7D" w:rsidRPr="00037A53" w:rsidTr="00622C7D">
        <w:trPr>
          <w:trHeight w:val="58"/>
        </w:trPr>
        <w:tc>
          <w:tcPr>
            <w:tcW w:w="7371" w:type="dxa"/>
            <w:shd w:val="clear" w:color="auto" w:fill="auto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Справка о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непроведение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C7D" w:rsidRPr="00037A53" w:rsidRDefault="00622C7D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622C7D" w:rsidRPr="00037A53" w:rsidTr="00622C7D">
        <w:trPr>
          <w:trHeight w:val="270"/>
        </w:trPr>
        <w:tc>
          <w:tcPr>
            <w:tcW w:w="7371" w:type="dxa"/>
            <w:shd w:val="clear" w:color="auto" w:fill="auto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Справка о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неприостановление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2C7D" w:rsidRPr="00037A53" w:rsidRDefault="00622C7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C7D" w:rsidRPr="00037A53" w:rsidRDefault="00622C7D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</w:tbl>
    <w:p w:rsidR="00D65764" w:rsidRDefault="00D65764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 xml:space="preserve">Председатель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FC3F4B">
        <w:rPr>
          <w:rFonts w:ascii="Franklin Gothic Book" w:hAnsi="Franklin Gothic Book"/>
          <w:snapToGrid/>
          <w:sz w:val="24"/>
          <w:szCs w:val="24"/>
        </w:rPr>
        <w:t xml:space="preserve"> комиссии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 xml:space="preserve">Члены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FC3F4B">
        <w:rPr>
          <w:rFonts w:ascii="Franklin Gothic Book" w:hAnsi="Franklin Gothic Book"/>
          <w:snapToGrid/>
          <w:sz w:val="24"/>
          <w:szCs w:val="24"/>
        </w:rPr>
        <w:t xml:space="preserve"> комиссии: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 xml:space="preserve">____________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Г</w:t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П</w:t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Зеленская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Д.В. Папулов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М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В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Савченков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____________ </w:t>
      </w:r>
      <w:r w:rsidR="00B243A3">
        <w:rPr>
          <w:rFonts w:ascii="Franklin Gothic Book" w:hAnsi="Franklin Gothic Book"/>
          <w:bCs/>
          <w:snapToGrid/>
          <w:sz w:val="24"/>
          <w:szCs w:val="24"/>
        </w:rPr>
        <w:t>Б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B243A3">
        <w:rPr>
          <w:rFonts w:ascii="Franklin Gothic Book" w:hAnsi="Franklin Gothic Book"/>
          <w:bCs/>
          <w:snapToGrid/>
          <w:sz w:val="24"/>
          <w:szCs w:val="24"/>
        </w:rPr>
        <w:t>Н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 w:rsidR="00B243A3">
        <w:rPr>
          <w:rFonts w:ascii="Franklin Gothic Book" w:hAnsi="Franklin Gothic Book"/>
          <w:bCs/>
          <w:snapToGrid/>
          <w:sz w:val="24"/>
          <w:szCs w:val="24"/>
        </w:rPr>
        <w:t>Барнаш</w:t>
      </w:r>
      <w:r w:rsidR="00D65764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Г.И. </w:t>
      </w:r>
      <w:r w:rsidRPr="00FC3F4B">
        <w:rPr>
          <w:rFonts w:ascii="Franklin Gothic Book" w:hAnsi="Franklin Gothic Book"/>
          <w:snapToGrid/>
          <w:sz w:val="24"/>
          <w:szCs w:val="24"/>
        </w:rPr>
        <w:t>Качан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7444FC" w:rsidRDefault="00037A53" w:rsidP="001A29D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037A5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037A53">
        <w:rPr>
          <w:rFonts w:ascii="Franklin Gothic Book" w:hAnsi="Franklin Gothic Book"/>
          <w:snapToGrid/>
          <w:sz w:val="24"/>
          <w:szCs w:val="24"/>
        </w:rPr>
        <w:t xml:space="preserve"> комиссии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>____________ Зайцев В.А.</w:t>
      </w:r>
    </w:p>
    <w:sectPr w:rsidR="00037A53" w:rsidRPr="007444FC" w:rsidSect="00CA6114">
      <w:pgSz w:w="16838" w:h="11906" w:orient="landscape"/>
      <w:pgMar w:top="567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E947BA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37A53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567F"/>
    <w:rsid w:val="001459BE"/>
    <w:rsid w:val="00145C38"/>
    <w:rsid w:val="00147942"/>
    <w:rsid w:val="00151600"/>
    <w:rsid w:val="001529CC"/>
    <w:rsid w:val="00154AAD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9DD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1149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5F5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6520A"/>
    <w:rsid w:val="00566DA5"/>
    <w:rsid w:val="00570D1F"/>
    <w:rsid w:val="0057298D"/>
    <w:rsid w:val="0057622D"/>
    <w:rsid w:val="00580F18"/>
    <w:rsid w:val="00581053"/>
    <w:rsid w:val="00591F2C"/>
    <w:rsid w:val="005930B0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6DAB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2C7D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867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0D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14C"/>
    <w:rsid w:val="00800BFE"/>
    <w:rsid w:val="00801E92"/>
    <w:rsid w:val="008030D0"/>
    <w:rsid w:val="0080451C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02BB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7031"/>
    <w:rsid w:val="00AC15D5"/>
    <w:rsid w:val="00AD04A0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243A3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B6A"/>
    <w:rsid w:val="00B82CF0"/>
    <w:rsid w:val="00B844F2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5D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8125D"/>
    <w:rsid w:val="00C84494"/>
    <w:rsid w:val="00C870D7"/>
    <w:rsid w:val="00C91B70"/>
    <w:rsid w:val="00C92DC2"/>
    <w:rsid w:val="00C94752"/>
    <w:rsid w:val="00CA49EE"/>
    <w:rsid w:val="00CA6114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201E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764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6C75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47BA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3F4B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B853-E286-4A8E-9A6D-BA7513E8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650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5348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12</cp:revision>
  <cp:lastPrinted>2015-02-12T13:51:00Z</cp:lastPrinted>
  <dcterms:created xsi:type="dcterms:W3CDTF">2015-01-28T15:04:00Z</dcterms:created>
  <dcterms:modified xsi:type="dcterms:W3CDTF">2015-02-12T14:12:00Z</dcterms:modified>
</cp:coreProperties>
</file>