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B7FEB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B7FEB">
        <w:rPr>
          <w:rFonts w:ascii="Franklin Gothic Book" w:hAnsi="Franklin Gothic Book"/>
          <w:b/>
        </w:rPr>
        <w:t>ИЗВЕЩЕНИЕ О ЗАКУПКЕ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3B7FEB" w:rsidRDefault="008C47A7" w:rsidP="0017239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123</w:t>
            </w:r>
            <w:r w:rsidR="00AE5801" w:rsidRPr="003B7FEB">
              <w:rPr>
                <w:rFonts w:ascii="Franklin Gothic Book" w:hAnsi="Franklin Gothic Book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B7FEB">
              <w:rPr>
                <w:rFonts w:ascii="Franklin Gothic Book" w:hAnsi="Franklin Gothic Book"/>
              </w:rPr>
              <w:t>–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="00130A7F" w:rsidRPr="003B7FEB">
              <w:rPr>
                <w:rFonts w:ascii="Franklin Gothic Book" w:hAnsi="Franklin Gothic Book"/>
              </w:rPr>
              <w:t xml:space="preserve">поставка </w:t>
            </w:r>
            <w:r w:rsidR="0017239F" w:rsidRPr="003B7FEB">
              <w:rPr>
                <w:rFonts w:ascii="Franklin Gothic Book" w:hAnsi="Franklin Gothic Book"/>
              </w:rPr>
              <w:t>сантехнических материалов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B7FEB" w:rsidTr="0093549D">
        <w:trPr>
          <w:tblCellSpacing w:w="15" w:type="dxa"/>
        </w:trPr>
        <w:tc>
          <w:tcPr>
            <w:tcW w:w="3000" w:type="dxa"/>
          </w:tcPr>
          <w:p w:rsidR="001E6C5B" w:rsidRPr="003B7FEB" w:rsidRDefault="001E6C5B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-контактное лицо</w:t>
            </w:r>
            <w:r w:rsidR="0092459E" w:rsidRPr="003B7FEB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B7FEB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B7FEB" w:rsidRDefault="0093549D" w:rsidP="001E6C5B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B7FEB" w:rsidRDefault="005A1F97" w:rsidP="0092459E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</w:rPr>
              <w:t>-</w:t>
            </w:r>
            <w:r w:rsidR="0092459E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B7FEB" w:rsidRDefault="006D3B92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773F3F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B7FEB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  <w:lang w:val="en-US"/>
              </w:rPr>
              <w:t>-</w:t>
            </w:r>
            <w:r w:rsidR="00B6592B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B7FEB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3B7FEB" w:rsidTr="00130A7F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B7FEB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3B7FEB" w:rsidRPr="003B7FEB" w:rsidTr="006B77B6">
              <w:trPr>
                <w:trHeight w:val="27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4F00F7" w:rsidRDefault="003B7FEB" w:rsidP="003B7FE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4F00F7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2611010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4F00F7" w:rsidRDefault="003B7FEB" w:rsidP="003B7FE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4F00F7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23.19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Сифон для умывальной чаши АНИ-1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Унитаз </w:t>
                  </w:r>
                  <w:proofErr w:type="gramStart"/>
                  <w:r w:rsidRPr="003B7FEB">
                    <w:rPr>
                      <w:rFonts w:ascii="Franklin Gothic Book" w:hAnsi="Franklin Gothic Book"/>
                    </w:rPr>
                    <w:t>–к</w:t>
                  </w:r>
                  <w:proofErr w:type="gramEnd"/>
                  <w:r w:rsidRPr="003B7FEB">
                    <w:rPr>
                      <w:rFonts w:ascii="Franklin Gothic Book" w:hAnsi="Franklin Gothic Book"/>
                    </w:rPr>
                    <w:t>омпакт «Эльдорадо Люкс» цвет белый, косой выпуск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Картридж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D40 BL CD(#4)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Картридж 40мм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SEDAL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B7FEB">
                    <w:rPr>
                      <w:rFonts w:ascii="Franklin Gothic Book" w:hAnsi="Franklin Gothic Book"/>
                      <w:lang w:val="en-US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Манжета прямая для присоединения унитаза к канализации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3B7FEB">
                    <w:rPr>
                      <w:rFonts w:ascii="Franklin Gothic Book" w:hAnsi="Franklin Gothic Book"/>
                    </w:rPr>
                    <w:t>Гофропровод</w:t>
                  </w:r>
                  <w:proofErr w:type="spellEnd"/>
                  <w:r w:rsidRPr="003B7FEB">
                    <w:rPr>
                      <w:rFonts w:ascii="Franklin Gothic Book" w:hAnsi="Franklin Gothic Book"/>
                    </w:rPr>
                    <w:t xml:space="preserve"> к унитазу раздвижной фирмы «Ани Пласт»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Сифон для умывальника 1 1/4х40/50 с </w:t>
                  </w:r>
                  <w:proofErr w:type="spellStart"/>
                  <w:r w:rsidRPr="003B7FEB">
                    <w:rPr>
                      <w:rFonts w:ascii="Franklin Gothic Book" w:hAnsi="Franklin Gothic Book"/>
                    </w:rPr>
                    <w:t>гофрой</w:t>
                  </w:r>
                  <w:proofErr w:type="spellEnd"/>
                  <w:r w:rsidRPr="003B7FEB">
                    <w:rPr>
                      <w:rFonts w:ascii="Franklin Gothic Book" w:hAnsi="Franklin Gothic Book"/>
                    </w:rPr>
                    <w:t xml:space="preserve"> ОРИО А3014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Кран для писсуара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STS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Труба из пропилена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PP</w:t>
                  </w:r>
                  <w:r w:rsidRPr="003B7FEB">
                    <w:rPr>
                      <w:rFonts w:ascii="Franklin Gothic Book" w:hAnsi="Franklin Gothic Book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RC</w:t>
                  </w:r>
                  <w:r w:rsidRPr="003B7FEB">
                    <w:rPr>
                      <w:rFonts w:ascii="Franklin Gothic Book" w:hAnsi="Franklin Gothic Book"/>
                    </w:rPr>
                    <w:t xml:space="preserve"> напорная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B7FEB">
                    <w:rPr>
                      <w:rFonts w:ascii="Franklin Gothic Book" w:hAnsi="Franklin Gothic Book"/>
                    </w:rPr>
                    <w:t xml:space="preserve"> 20мм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м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40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Муфта пропиленовая комбинированная разъемная с наружной резьбой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B7FEB">
                    <w:rPr>
                      <w:rFonts w:ascii="Franklin Gothic Book" w:hAnsi="Franklin Gothic Book"/>
                    </w:rPr>
                    <w:t xml:space="preserve"> 20-1/2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B7FEB">
                    <w:rPr>
                      <w:rFonts w:ascii="Franklin Gothic Book" w:hAnsi="Franklin Gothic Book"/>
                      <w:lang w:val="en-US"/>
                    </w:rPr>
                    <w:t>4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Тройник пропиленовый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STC 20</w:t>
                  </w:r>
                  <w:r w:rsidRPr="003B7FEB">
                    <w:rPr>
                      <w:rFonts w:ascii="Franklin Gothic Book" w:hAnsi="Franklin Gothic Book"/>
                    </w:rPr>
                    <w:t>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Тройник пропиленовый комбинированный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B7FEB">
                    <w:rPr>
                      <w:rFonts w:ascii="Franklin Gothic Book" w:hAnsi="Franklin Gothic Book"/>
                    </w:rPr>
                    <w:t xml:space="preserve"> 20х1/2(</w:t>
                  </w:r>
                  <w:proofErr w:type="spellStart"/>
                  <w:r w:rsidRPr="003B7FEB">
                    <w:rPr>
                      <w:rFonts w:ascii="Franklin Gothic Book" w:hAnsi="Franklin Gothic Book"/>
                    </w:rPr>
                    <w:t>наружн</w:t>
                  </w:r>
                  <w:proofErr w:type="spellEnd"/>
                  <w:r w:rsidRPr="003B7FEB">
                    <w:rPr>
                      <w:rFonts w:ascii="Franklin Gothic Book" w:hAnsi="Franklin Gothic Book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Муфта пропиленовая комбинированная с внутренней резьбой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B7FEB">
                    <w:rPr>
                      <w:rFonts w:ascii="Franklin Gothic Book" w:hAnsi="Franklin Gothic Book"/>
                    </w:rPr>
                    <w:t xml:space="preserve"> 25х1/2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Муфта пропиленовая соединительная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B7FEB">
                    <w:rPr>
                      <w:rFonts w:ascii="Franklin Gothic Book" w:hAnsi="Franklin Gothic Book"/>
                    </w:rPr>
                    <w:t xml:space="preserve"> 20мм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Угольник пропилен 90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 xml:space="preserve"> STC 20</w:t>
                  </w:r>
                  <w:r w:rsidRPr="003B7FEB">
                    <w:rPr>
                      <w:rFonts w:ascii="Franklin Gothic Book" w:hAnsi="Franklin Gothic Book"/>
                    </w:rPr>
                    <w:t>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Опора пропилен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PP</w:t>
                  </w:r>
                  <w:r w:rsidRPr="003B7FEB">
                    <w:rPr>
                      <w:rFonts w:ascii="Franklin Gothic Book" w:hAnsi="Franklin Gothic Book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R</w:t>
                  </w:r>
                  <w:r w:rsidRPr="003B7FEB">
                    <w:rPr>
                      <w:rFonts w:ascii="Franklin Gothic Book" w:hAnsi="Franklin Gothic Book"/>
                    </w:rPr>
                    <w:t xml:space="preserve"> 20мм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25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Кран </w:t>
                  </w:r>
                  <w:proofErr w:type="spellStart"/>
                  <w:r w:rsidRPr="003B7FEB">
                    <w:rPr>
                      <w:rFonts w:ascii="Franklin Gothic Book" w:hAnsi="Franklin Gothic Book"/>
                    </w:rPr>
                    <w:t>шаровый</w:t>
                  </w:r>
                  <w:proofErr w:type="spellEnd"/>
                  <w:r w:rsidRPr="003B7FEB">
                    <w:rPr>
                      <w:rFonts w:ascii="Franklin Gothic Book" w:hAnsi="Franklin Gothic Book"/>
                    </w:rPr>
                    <w:t xml:space="preserve"> 15мм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SWTC</w:t>
                  </w:r>
                  <w:r w:rsidRPr="003B7FEB">
                    <w:rPr>
                      <w:rFonts w:ascii="Franklin Gothic Book" w:hAnsi="Franklin Gothic Book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VITO</w:t>
                  </w:r>
                  <w:r w:rsidRPr="003B7FEB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3B7FEB" w:rsidRPr="003B7FEB" w:rsidTr="00AC0A73">
              <w:trPr>
                <w:trHeight w:val="466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Клапан поплавковый ¾ (20мм)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AC0A73" w:rsidRPr="003B7FEB" w:rsidTr="003E7FB4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 xml:space="preserve">Клапан поплавковый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Quick</w:t>
                  </w:r>
                  <w:r w:rsidRPr="003B7FEB">
                    <w:rPr>
                      <w:rFonts w:ascii="Franklin Gothic Book" w:hAnsi="Franklin Gothic Book"/>
                    </w:rPr>
                    <w:t xml:space="preserve"> </w:t>
                  </w:r>
                  <w:r w:rsidRPr="003B7FEB">
                    <w:rPr>
                      <w:rFonts w:ascii="Franklin Gothic Book" w:hAnsi="Franklin Gothic Book"/>
                      <w:lang w:val="en-US"/>
                    </w:rPr>
                    <w:t>Stop</w:t>
                  </w:r>
                  <w:r w:rsidRPr="003B7FEB">
                    <w:rPr>
                      <w:rFonts w:ascii="Franklin Gothic Book" w:hAnsi="Franklin Gothic Book"/>
                    </w:rPr>
                    <w:t xml:space="preserve"> ¾ (20мм)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B7FEB">
                    <w:rPr>
                      <w:rFonts w:ascii="Franklin Gothic Book" w:hAnsi="Franklin Gothic Book"/>
                    </w:rPr>
                    <w:t>1</w:t>
                  </w:r>
                  <w:bookmarkStart w:id="0" w:name="_GoBack"/>
                  <w:bookmarkEnd w:id="0"/>
                </w:p>
              </w:tc>
            </w:tr>
            <w:tr w:rsidR="00AC0A73" w:rsidRPr="003B7FEB" w:rsidTr="006D3B92">
              <w:trPr>
                <w:trHeight w:val="184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C0A73" w:rsidRPr="003B7FEB" w:rsidRDefault="00AC0A73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Вентиль бронзовый муфтовый 15б3р Ду15 Ру10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Уголок 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PR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90 град.20мм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Вентиль бронзовый Ду20мм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Вентиль бронзовый Ду-50, Ру-16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Уголок 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PR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45 град. 20мм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Тройник 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P-PR 20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Тройник </w:t>
                  </w:r>
                  <w:proofErr w:type="spell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комбинир</w:t>
                  </w:r>
                  <w:proofErr w:type="spellEnd"/>
                  <w:r w:rsidRPr="003B7FEB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PR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20х1/2х20мм (</w:t>
                  </w:r>
                  <w:proofErr w:type="spell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внеш</w:t>
                  </w:r>
                  <w:proofErr w:type="gram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.р</w:t>
                  </w:r>
                  <w:proofErr w:type="gramEnd"/>
                  <w:r w:rsidRPr="003B7FEB">
                    <w:rPr>
                      <w:rFonts w:ascii="Franklin Gothic Book" w:hAnsi="Franklin Gothic Book"/>
                      <w:color w:val="000000"/>
                    </w:rPr>
                    <w:t>езьба</w:t>
                  </w:r>
                  <w:proofErr w:type="spellEnd"/>
                  <w:r w:rsidRPr="003B7FEB">
                    <w:rPr>
                      <w:rFonts w:ascii="Franklin Gothic Book" w:hAnsi="Franklin Gothic Book"/>
                      <w:color w:val="00000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Муфта 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PP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R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spell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Нап</w:t>
                  </w:r>
                  <w:proofErr w:type="gram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.п</w:t>
                  </w:r>
                  <w:proofErr w:type="gramEnd"/>
                  <w:r w:rsidRPr="003B7FEB">
                    <w:rPr>
                      <w:rFonts w:ascii="Franklin Gothic Book" w:hAnsi="Franklin Gothic Book"/>
                      <w:color w:val="000000"/>
                    </w:rPr>
                    <w:t>ереходная</w:t>
                  </w:r>
                  <w:proofErr w:type="spellEnd"/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Дн20*15 н/р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Муфта 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PP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R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Нап</w:t>
                  </w:r>
                  <w:proofErr w:type="gram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.Д</w:t>
                  </w:r>
                  <w:proofErr w:type="gramEnd"/>
                  <w:r w:rsidRPr="003B7FEB">
                    <w:rPr>
                      <w:rFonts w:ascii="Franklin Gothic Book" w:hAnsi="Franklin Gothic Book"/>
                      <w:color w:val="000000"/>
                    </w:rPr>
                    <w:t>н20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Соединение с муфтой 20*1/2 ВР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Переходник Американка</w:t>
                  </w:r>
                  <w:proofErr w:type="gramStart"/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Д</w:t>
                  </w:r>
                  <w:proofErr w:type="gramEnd"/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=20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х15мм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Переходник Американка</w:t>
                  </w:r>
                  <w:proofErr w:type="gramStart"/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Д</w:t>
                  </w:r>
                  <w:proofErr w:type="gramEnd"/>
                  <w:r w:rsidRPr="003B7FEB">
                    <w:rPr>
                      <w:rFonts w:ascii="Franklin Gothic Book" w:hAnsi="Franklin Gothic Book"/>
                      <w:color w:val="000000"/>
                    </w:rPr>
                    <w:t>=25х1 наружная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Кран </w:t>
                  </w:r>
                  <w:proofErr w:type="spell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шаровый</w:t>
                  </w:r>
                  <w:proofErr w:type="spellEnd"/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бронзовый Ду-40мм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Кран </w:t>
                  </w:r>
                  <w:proofErr w:type="spell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шаровый</w:t>
                  </w:r>
                  <w:proofErr w:type="spellEnd"/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бронзовый Ду-50мм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Кран </w:t>
                  </w:r>
                  <w:proofErr w:type="spell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шаровый</w:t>
                  </w:r>
                  <w:proofErr w:type="spellEnd"/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бронзовый Ду-32мм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Сифон для мойки 1 ½*40 с гибкой гофрированной трубой 40*50/50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Задвижка чугунная 30 ч6бр Ду100 Ру10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Задвижка чугунная </w:t>
                  </w:r>
                  <w:proofErr w:type="spellStart"/>
                  <w:r w:rsidRPr="003B7FEB">
                    <w:rPr>
                      <w:rFonts w:ascii="Franklin Gothic Book" w:hAnsi="Franklin Gothic Book"/>
                      <w:color w:val="000000"/>
                    </w:rPr>
                    <w:t>Ду</w:t>
                  </w:r>
                  <w:proofErr w:type="spellEnd"/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200 Ру16 30ч6бр ЛМ3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3B7FEB" w:rsidRPr="003B7FEB" w:rsidTr="0017239F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Счетчик (водомер) ВМХм-50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B7FEB" w:rsidRPr="003B7FEB" w:rsidTr="006B77B6">
              <w:trPr>
                <w:trHeight w:val="27"/>
              </w:trPr>
              <w:tc>
                <w:tcPr>
                  <w:tcW w:w="1106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Кабина душевая 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ERLIT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ER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 xml:space="preserve"> 1509-</w:t>
                  </w:r>
                  <w:r w:rsidRPr="003B7FEB">
                    <w:rPr>
                      <w:rFonts w:ascii="Franklin Gothic Book" w:hAnsi="Franklin Gothic Book"/>
                      <w:color w:val="000000"/>
                      <w:lang w:val="en-US"/>
                    </w:rPr>
                    <w:t>C</w:t>
                  </w:r>
                  <w:r w:rsidRPr="003B7FEB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B7FEB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B7FEB" w:rsidRPr="003B7FEB" w:rsidRDefault="003B7FEB" w:rsidP="003B7FEB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B7FEB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3A5661" w:rsidP="00E62A2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Не более 20 (двадцати) рабочих дней со дня подписания договора обеими сторонами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4F00F7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B7FEB">
              <w:rPr>
                <w:rFonts w:ascii="Franklin Gothic Book" w:hAnsi="Franklin Gothic Book"/>
              </w:rPr>
              <w:t xml:space="preserve"> </w:t>
            </w:r>
            <w:r w:rsidR="004F00F7">
              <w:rPr>
                <w:rFonts w:ascii="Franklin Gothic Book" w:hAnsi="Franklin Gothic Book"/>
              </w:rPr>
              <w:t>324 165,47 (триста двадцать четыре тысячи сто шестьдесят пять) рублей 47 копеек с учетом НДС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B7FEB" w:rsidTr="0093549D">
        <w:trPr>
          <w:tblCellSpacing w:w="15" w:type="dxa"/>
        </w:trPr>
        <w:tc>
          <w:tcPr>
            <w:tcW w:w="3000" w:type="dxa"/>
          </w:tcPr>
          <w:p w:rsidR="0092459E" w:rsidRPr="003B7FEB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B7FEB" w:rsidRDefault="00FF2081" w:rsidP="008D19EA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1</w:t>
            </w:r>
            <w:r w:rsidR="004F00F7">
              <w:rPr>
                <w:rFonts w:ascii="Franklin Gothic Book" w:hAnsi="Franklin Gothic Book"/>
              </w:rPr>
              <w:t>8</w:t>
            </w:r>
            <w:r w:rsidR="0051369B" w:rsidRPr="003B7FEB">
              <w:rPr>
                <w:rFonts w:ascii="Franklin Gothic Book" w:hAnsi="Franklin Gothic Book"/>
              </w:rPr>
              <w:t xml:space="preserve"> июня</w:t>
            </w:r>
            <w:r w:rsidR="0051369B"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4F00F7">
              <w:rPr>
                <w:rFonts w:ascii="Franklin Gothic Book" w:hAnsi="Franklin Gothic Book"/>
              </w:rPr>
              <w:t>01 июля</w:t>
            </w:r>
            <w:r w:rsidR="00367E9E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B7FEB" w:rsidRDefault="00CE311E" w:rsidP="005D5500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A566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B7FEB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B7FEB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B7FEB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B7FEB">
              <w:rPr>
                <w:rFonts w:ascii="Franklin Gothic Book" w:hAnsi="Franklin Gothic Book"/>
              </w:rPr>
              <w:t>установлен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F00F7">
              <w:rPr>
                <w:rFonts w:ascii="Franklin Gothic Book" w:hAnsi="Franklin Gothic Book"/>
              </w:rPr>
              <w:t>01 июля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F00F7">
              <w:rPr>
                <w:rFonts w:ascii="Franklin Gothic Book" w:hAnsi="Franklin Gothic Book"/>
              </w:rPr>
              <w:t>01 июля</w:t>
            </w:r>
            <w:r w:rsidR="005D5500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F00F7">
              <w:rPr>
                <w:rFonts w:ascii="Franklin Gothic Book" w:hAnsi="Franklin Gothic Book"/>
              </w:rPr>
              <w:t>22</w:t>
            </w:r>
            <w:r w:rsidR="0051369B" w:rsidRPr="003B7FEB">
              <w:rPr>
                <w:rFonts w:ascii="Franklin Gothic Book" w:hAnsi="Franklin Gothic Book"/>
              </w:rPr>
              <w:t xml:space="preserve"> июля</w:t>
            </w:r>
            <w:r w:rsidR="001E6C5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B7FEB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</w:tcPr>
          <w:p w:rsidR="00CE311E" w:rsidRPr="003B7FEB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B7FEB">
              <w:rPr>
                <w:rFonts w:ascii="Franklin Gothic Book" w:hAnsi="Franklin Gothic Book"/>
              </w:rPr>
              <w:t>котировок</w:t>
            </w:r>
            <w:r w:rsidRPr="003B7FEB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B7FEB" w:rsidRDefault="00F3068D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1E6C5B" w:rsidRPr="003B7FEB" w:rsidRDefault="005D5500">
      <w:pPr>
        <w:rPr>
          <w:rFonts w:ascii="Franklin Gothic Book" w:hAnsi="Franklin Gothic Book"/>
        </w:rPr>
      </w:pPr>
      <w:r w:rsidRPr="003B7FEB">
        <w:rPr>
          <w:rFonts w:ascii="Franklin Gothic Book" w:hAnsi="Franklin Gothic Book"/>
        </w:rPr>
        <w:t xml:space="preserve">Начальник отдела тендеров и экспертиз </w:t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  <w:t xml:space="preserve">В.А. Зайцев </w:t>
      </w:r>
    </w:p>
    <w:sectPr w:rsidR="001E6C5B" w:rsidRPr="003B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4E9A"/>
    <w:rsid w:val="00107DE0"/>
    <w:rsid w:val="001123D1"/>
    <w:rsid w:val="00130A7F"/>
    <w:rsid w:val="00143D8D"/>
    <w:rsid w:val="0017239F"/>
    <w:rsid w:val="001D70FA"/>
    <w:rsid w:val="001E0643"/>
    <w:rsid w:val="001E6C5B"/>
    <w:rsid w:val="00261359"/>
    <w:rsid w:val="0026607F"/>
    <w:rsid w:val="00314C4B"/>
    <w:rsid w:val="00331CDF"/>
    <w:rsid w:val="00337730"/>
    <w:rsid w:val="00367E9E"/>
    <w:rsid w:val="003A5661"/>
    <w:rsid w:val="003B7FEB"/>
    <w:rsid w:val="00436811"/>
    <w:rsid w:val="00453074"/>
    <w:rsid w:val="0046704F"/>
    <w:rsid w:val="0048483F"/>
    <w:rsid w:val="004F00F7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6D3B92"/>
    <w:rsid w:val="00703380"/>
    <w:rsid w:val="00721234"/>
    <w:rsid w:val="007375CB"/>
    <w:rsid w:val="00773F3F"/>
    <w:rsid w:val="0078405D"/>
    <w:rsid w:val="007B4833"/>
    <w:rsid w:val="008315EB"/>
    <w:rsid w:val="00841011"/>
    <w:rsid w:val="008C47A7"/>
    <w:rsid w:val="008D19EA"/>
    <w:rsid w:val="008D6444"/>
    <w:rsid w:val="008F0980"/>
    <w:rsid w:val="0092459E"/>
    <w:rsid w:val="0093549D"/>
    <w:rsid w:val="00952FCB"/>
    <w:rsid w:val="0098495B"/>
    <w:rsid w:val="009E24E6"/>
    <w:rsid w:val="00A72A03"/>
    <w:rsid w:val="00AB1B62"/>
    <w:rsid w:val="00AB20CF"/>
    <w:rsid w:val="00AC0855"/>
    <w:rsid w:val="00AC0A73"/>
    <w:rsid w:val="00AE5801"/>
    <w:rsid w:val="00B265D6"/>
    <w:rsid w:val="00B6592B"/>
    <w:rsid w:val="00BA0418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2015-06-17T13:28:00Z</cp:lastPrinted>
  <dcterms:created xsi:type="dcterms:W3CDTF">2015-06-17T11:03:00Z</dcterms:created>
  <dcterms:modified xsi:type="dcterms:W3CDTF">2015-06-17T13:59:00Z</dcterms:modified>
</cp:coreProperties>
</file>