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F57556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57556">
        <w:rPr>
          <w:rFonts w:ascii="Franklin Gothic Book" w:hAnsi="Franklin Gothic Book"/>
          <w:b/>
        </w:rPr>
        <w:t xml:space="preserve">УТВЕРЖДАЮ </w:t>
      </w:r>
    </w:p>
    <w:p w:rsidR="009A03BD" w:rsidRPr="00F57556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Заместитель</w:t>
      </w:r>
      <w:r w:rsidRPr="00F57556">
        <w:rPr>
          <w:rFonts w:ascii="Franklin Gothic Book" w:hAnsi="Franklin Gothic Book"/>
        </w:rPr>
        <w:t xml:space="preserve"> </w:t>
      </w:r>
      <w:r w:rsidRPr="00F57556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9A03BD" w:rsidRPr="00F57556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 xml:space="preserve">______________ </w:t>
      </w:r>
      <w:r w:rsidR="00483B80" w:rsidRPr="00F57556">
        <w:rPr>
          <w:rFonts w:ascii="Franklin Gothic Book" w:hAnsi="Franklin Gothic Book"/>
          <w:b/>
        </w:rPr>
        <w:t xml:space="preserve">И.В. </w:t>
      </w:r>
      <w:r w:rsidRPr="00F57556">
        <w:rPr>
          <w:rFonts w:ascii="Franklin Gothic Book" w:hAnsi="Franklin Gothic Book"/>
          <w:b/>
        </w:rPr>
        <w:t>Терентьев</w:t>
      </w:r>
    </w:p>
    <w:p w:rsidR="009A03BD" w:rsidRPr="00F57556" w:rsidRDefault="009A03BD" w:rsidP="009A03BD">
      <w:pPr>
        <w:ind w:right="54"/>
        <w:jc w:val="center"/>
        <w:rPr>
          <w:rFonts w:ascii="Franklin Gothic Book" w:hAnsi="Franklin Gothic Book"/>
          <w:b/>
        </w:rPr>
      </w:pPr>
    </w:p>
    <w:p w:rsidR="009A03BD" w:rsidRPr="00F57556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2028B2" w:rsidRPr="002028B2">
        <w:rPr>
          <w:rFonts w:ascii="Franklin Gothic Book" w:hAnsi="Franklin Gothic Book"/>
          <w:b/>
        </w:rPr>
        <w:t>№</w:t>
      </w:r>
      <w:r w:rsidR="00A318BA">
        <w:rPr>
          <w:rFonts w:ascii="Franklin Gothic Book" w:hAnsi="Franklin Gothic Book"/>
          <w:b/>
        </w:rPr>
        <w:t>К-90</w:t>
      </w:r>
      <w:r w:rsidR="002028B2" w:rsidRPr="002028B2">
        <w:rPr>
          <w:rFonts w:ascii="Franklin Gothic Book" w:hAnsi="Franklin Gothic Book"/>
          <w:b/>
        </w:rPr>
        <w:t>/</w:t>
      </w:r>
      <w:r w:rsidR="00A318BA">
        <w:rPr>
          <w:rFonts w:ascii="Franklin Gothic Book" w:hAnsi="Franklin Gothic Book"/>
          <w:b/>
        </w:rPr>
        <w:t>49</w:t>
      </w:r>
      <w:r w:rsidR="002028B2" w:rsidRPr="002028B2">
        <w:rPr>
          <w:rFonts w:ascii="Franklin Gothic Book" w:hAnsi="Franklin Gothic Book"/>
          <w:b/>
        </w:rPr>
        <w:t>/</w:t>
      </w:r>
      <w:r w:rsidR="00822E12">
        <w:rPr>
          <w:rFonts w:ascii="Franklin Gothic Book" w:hAnsi="Franklin Gothic Book"/>
          <w:b/>
        </w:rPr>
        <w:t>2</w:t>
      </w:r>
      <w:r w:rsidR="00114F77">
        <w:rPr>
          <w:rFonts w:ascii="Franklin Gothic Book" w:hAnsi="Franklin Gothic Book"/>
          <w:b/>
        </w:rPr>
        <w:t>8</w:t>
      </w:r>
      <w:r w:rsidR="002028B2" w:rsidRPr="002028B2">
        <w:rPr>
          <w:rFonts w:ascii="Franklin Gothic Book" w:hAnsi="Franklin Gothic Book"/>
          <w:b/>
        </w:rPr>
        <w:t>/2</w:t>
      </w:r>
    </w:p>
    <w:p w:rsidR="00DC4A8F" w:rsidRPr="00F57556" w:rsidRDefault="00DC4A8F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F57556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г. Новороссийск</w:t>
      </w:r>
    </w:p>
    <w:p w:rsidR="009A03BD" w:rsidRPr="00F57556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F57556" w:rsidRDefault="009A03BD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Протокол составлен: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BE306D">
        <w:rPr>
          <w:rFonts w:ascii="Franklin Gothic Book" w:hAnsi="Franklin Gothic Book"/>
        </w:rPr>
        <w:t>2</w:t>
      </w:r>
      <w:r w:rsidR="006B3439">
        <w:rPr>
          <w:rFonts w:ascii="Franklin Gothic Book" w:hAnsi="Franklin Gothic Book"/>
        </w:rPr>
        <w:t>2</w:t>
      </w:r>
      <w:r w:rsidRPr="00F57556">
        <w:rPr>
          <w:rFonts w:ascii="Franklin Gothic Book" w:hAnsi="Franklin Gothic Book"/>
        </w:rPr>
        <w:t xml:space="preserve"> </w:t>
      </w:r>
      <w:r w:rsidR="00A93CE6" w:rsidRPr="00F57556">
        <w:rPr>
          <w:rFonts w:ascii="Franklin Gothic Book" w:hAnsi="Franklin Gothic Book"/>
        </w:rPr>
        <w:t>а</w:t>
      </w:r>
      <w:r w:rsidR="00A93CE6">
        <w:rPr>
          <w:rFonts w:ascii="Franklin Gothic Book" w:hAnsi="Franklin Gothic Book"/>
        </w:rPr>
        <w:t>преля</w:t>
      </w:r>
      <w:r w:rsidRPr="00F57556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F57556" w:rsidTr="009A03BD">
        <w:trPr>
          <w:trHeight w:val="2177"/>
        </w:trPr>
        <w:tc>
          <w:tcPr>
            <w:tcW w:w="10354" w:type="dxa"/>
          </w:tcPr>
          <w:p w:rsidR="00DC4A8F" w:rsidRPr="00F57556" w:rsidRDefault="00DC4A8F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F57556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BE306D">
              <w:rPr>
                <w:rFonts w:ascii="Franklin Gothic Book" w:hAnsi="Franklin Gothic Book"/>
                <w:snapToGrid w:val="0"/>
              </w:rPr>
              <w:t>котировок</w:t>
            </w:r>
            <w:r w:rsidR="00CA77DD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  <w:r w:rsidR="00A434C4" w:rsidRPr="00F57556">
              <w:rPr>
                <w:rFonts w:ascii="Franklin Gothic Book" w:hAnsi="Franklin Gothic Book"/>
              </w:rPr>
              <w:t xml:space="preserve"> </w:t>
            </w:r>
          </w:p>
          <w:p w:rsidR="001B0502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57556">
              <w:rPr>
                <w:rFonts w:ascii="Franklin Gothic Book" w:hAnsi="Franklin Gothic Book"/>
                <w:snapToGrid w:val="0"/>
              </w:rPr>
              <w:t xml:space="preserve">: </w:t>
            </w:r>
            <w:r w:rsidR="006B3439">
              <w:rPr>
                <w:rFonts w:ascii="Franklin Gothic Book" w:hAnsi="Franklin Gothic Book"/>
                <w:snapToGrid w:val="0"/>
              </w:rPr>
              <w:t>В</w:t>
            </w:r>
            <w:r w:rsidR="006B3439" w:rsidRPr="006B3439">
              <w:rPr>
                <w:rFonts w:ascii="Franklin Gothic Book" w:hAnsi="Franklin Gothic Book"/>
                <w:snapToGrid w:val="0"/>
              </w:rPr>
              <w:t>ыполнение</w:t>
            </w:r>
            <w:r w:rsidR="00A318BA" w:rsidRPr="00A318BA">
              <w:rPr>
                <w:rFonts w:ascii="Franklin Gothic Book" w:hAnsi="Franklin Gothic Book"/>
                <w:snapToGrid w:val="0"/>
              </w:rPr>
              <w:t xml:space="preserve"> работ по обследованию объекта незавершенного строительства «Реконструкция причала №1 (площадка А) Нефтерайона «Шесхарис». Корректировка</w:t>
            </w:r>
            <w:proofErr w:type="gramStart"/>
            <w:r w:rsidR="00A318BA" w:rsidRPr="00A318BA">
              <w:rPr>
                <w:rFonts w:ascii="Franklin Gothic Book" w:hAnsi="Franklin Gothic Book"/>
                <w:snapToGrid w:val="0"/>
              </w:rPr>
              <w:t xml:space="preserve">.». </w:t>
            </w:r>
            <w:proofErr w:type="gramEnd"/>
            <w:r w:rsidR="00A318BA" w:rsidRPr="00A318BA">
              <w:rPr>
                <w:rFonts w:ascii="Franklin Gothic Book" w:hAnsi="Franklin Gothic Book"/>
                <w:snapToGrid w:val="0"/>
              </w:rPr>
              <w:t>Гидротехнические сооружения</w:t>
            </w:r>
            <w:r w:rsidR="00CA77DD" w:rsidRPr="00CA77DD">
              <w:rPr>
                <w:rFonts w:ascii="Franklin Gothic Book" w:hAnsi="Franklin Gothic Book"/>
                <w:snapToGrid w:val="0"/>
              </w:rPr>
              <w:t>.</w:t>
            </w:r>
          </w:p>
          <w:p w:rsidR="00CA77DD" w:rsidRDefault="00CA77D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9A03BD" w:rsidRPr="00F57556" w:rsidRDefault="009A03BD" w:rsidP="0060632E">
      <w:pPr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F57556">
        <w:rPr>
          <w:rFonts w:ascii="Franklin Gothic Book" w:hAnsi="Franklin Gothic Book"/>
        </w:rPr>
        <w:t xml:space="preserve"> </w:t>
      </w:r>
      <w:r w:rsidR="00A318BA" w:rsidRPr="00A318BA">
        <w:rPr>
          <w:rFonts w:ascii="Franklin Gothic Book" w:hAnsi="Franklin Gothic Book"/>
        </w:rPr>
        <w:t xml:space="preserve">295 000,00 (двести девяносто пять </w:t>
      </w:r>
      <w:r w:rsidR="00F62E5D" w:rsidRPr="00A318BA">
        <w:rPr>
          <w:rFonts w:ascii="Franklin Gothic Book" w:hAnsi="Franklin Gothic Book"/>
        </w:rPr>
        <w:t>тысяч</w:t>
      </w:r>
      <w:r w:rsidR="00A318BA">
        <w:rPr>
          <w:rFonts w:ascii="Franklin Gothic Book" w:hAnsi="Franklin Gothic Book"/>
        </w:rPr>
        <w:t>) рублей 00 копеек с учетом НДС</w:t>
      </w:r>
      <w:r w:rsidR="00CA77DD" w:rsidRPr="00CA77DD">
        <w:rPr>
          <w:rFonts w:ascii="Franklin Gothic Book" w:hAnsi="Franklin Gothic Book"/>
        </w:rPr>
        <w:t>.</w:t>
      </w:r>
    </w:p>
    <w:p w:rsidR="00CD3EAF" w:rsidRDefault="00CD3EAF" w:rsidP="0060632E">
      <w:pPr>
        <w:ind w:left="142"/>
        <w:rPr>
          <w:rFonts w:ascii="Franklin Gothic Book" w:hAnsi="Franklin Gothic Book"/>
        </w:rPr>
      </w:pPr>
    </w:p>
    <w:p w:rsidR="009A03BD" w:rsidRPr="00F57556" w:rsidRDefault="009A03BD" w:rsidP="0060632E">
      <w:pPr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9A03BD" w:rsidRPr="00F57556" w:rsidRDefault="009A03BD" w:rsidP="0060632E">
      <w:pPr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Время проведения: 15ч.00мин.</w:t>
      </w:r>
    </w:p>
    <w:p w:rsidR="00CD3EAF" w:rsidRDefault="00CD3EAF" w:rsidP="00822E12">
      <w:pPr>
        <w:tabs>
          <w:tab w:val="left" w:pos="284"/>
        </w:tabs>
        <w:ind w:left="142" w:right="54"/>
        <w:contextualSpacing/>
        <w:rPr>
          <w:rFonts w:ascii="Franklin Gothic Book" w:hAnsi="Franklin Gothic Book"/>
          <w:b/>
        </w:rPr>
      </w:pPr>
    </w:p>
    <w:p w:rsidR="00822E12" w:rsidRPr="003B44C5" w:rsidRDefault="00822E12" w:rsidP="00822E12">
      <w:pPr>
        <w:tabs>
          <w:tab w:val="left" w:pos="284"/>
        </w:tabs>
        <w:ind w:left="142" w:right="54"/>
        <w:contextualSpacing/>
        <w:rPr>
          <w:rFonts w:ascii="Franklin Gothic Book" w:hAnsi="Franklin Gothic Book"/>
          <w:b/>
        </w:rPr>
      </w:pPr>
      <w:r w:rsidRPr="003B44C5">
        <w:rPr>
          <w:rFonts w:ascii="Franklin Gothic Book" w:hAnsi="Franklin Gothic Book"/>
          <w:b/>
        </w:rPr>
        <w:t>Присутствовали:</w:t>
      </w:r>
    </w:p>
    <w:p w:rsidR="00822E12" w:rsidRPr="00C8274C" w:rsidRDefault="00822E12" w:rsidP="00822E12">
      <w:pPr>
        <w:tabs>
          <w:tab w:val="left" w:pos="-709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C8274C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822E12" w:rsidRPr="00C8274C" w:rsidRDefault="00822E12" w:rsidP="00822E12">
      <w:pPr>
        <w:tabs>
          <w:tab w:val="left" w:pos="-709"/>
        </w:tabs>
        <w:ind w:left="142" w:right="54"/>
        <w:rPr>
          <w:rFonts w:ascii="Franklin Gothic Book" w:eastAsia="Calibri" w:hAnsi="Franklin Gothic Book"/>
          <w:lang w:eastAsia="en-US"/>
        </w:rPr>
      </w:pPr>
      <w:r w:rsidRPr="00C8274C">
        <w:rPr>
          <w:rFonts w:ascii="Franklin Gothic Book" w:eastAsia="Calibri" w:hAnsi="Franklin Gothic Book"/>
          <w:lang w:eastAsia="en-US"/>
        </w:rPr>
        <w:t>Исполнительный директор ОАО «НМТП»</w:t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>Терентьев И.В.</w:t>
      </w:r>
    </w:p>
    <w:p w:rsidR="00822E12" w:rsidRPr="00C8274C" w:rsidRDefault="00822E12" w:rsidP="00822E12">
      <w:pPr>
        <w:tabs>
          <w:tab w:val="left" w:pos="-709"/>
        </w:tabs>
        <w:ind w:left="142"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C8274C">
        <w:rPr>
          <w:rFonts w:ascii="Franklin Gothic Book" w:eastAsia="Calibri" w:hAnsi="Franklin Gothic Book"/>
          <w:bCs/>
          <w:iCs/>
          <w:u w:val="single"/>
          <w:lang w:eastAsia="en-US"/>
        </w:rPr>
        <w:t>Члены Конкурсной комиссии:</w:t>
      </w:r>
    </w:p>
    <w:p w:rsidR="00822E12" w:rsidRPr="00C8274C" w:rsidRDefault="00822E12" w:rsidP="00822E12">
      <w:pPr>
        <w:tabs>
          <w:tab w:val="left" w:pos="-709"/>
        </w:tabs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C8274C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C8274C">
        <w:rPr>
          <w:rFonts w:ascii="Franklin Gothic Book" w:eastAsia="Calibri" w:hAnsi="Franklin Gothic Book"/>
          <w:bCs/>
          <w:iCs/>
          <w:lang w:eastAsia="en-US"/>
        </w:rPr>
        <w:t>. технического директора ОАО «НМТП»</w:t>
      </w:r>
      <w:r w:rsidRPr="00C8274C">
        <w:rPr>
          <w:rFonts w:ascii="Franklin Gothic Book" w:eastAsia="Calibri" w:hAnsi="Franklin Gothic Book"/>
          <w:bCs/>
          <w:iCs/>
          <w:lang w:eastAsia="en-US"/>
        </w:rPr>
        <w:tab/>
      </w:r>
      <w:r w:rsidRPr="00C8274C">
        <w:rPr>
          <w:rFonts w:ascii="Franklin Gothic Book" w:eastAsia="Calibri" w:hAnsi="Franklin Gothic Book"/>
          <w:bCs/>
          <w:iCs/>
          <w:lang w:eastAsia="en-US"/>
        </w:rPr>
        <w:tab/>
      </w:r>
      <w:r w:rsidRPr="00C8274C">
        <w:rPr>
          <w:rFonts w:ascii="Franklin Gothic Book" w:eastAsia="Calibri" w:hAnsi="Franklin Gothic Book"/>
          <w:bCs/>
          <w:iCs/>
          <w:lang w:eastAsia="en-US"/>
        </w:rPr>
        <w:tab/>
      </w:r>
      <w:r w:rsidRPr="00C8274C">
        <w:rPr>
          <w:rFonts w:ascii="Franklin Gothic Book" w:eastAsia="Calibri" w:hAnsi="Franklin Gothic Book"/>
          <w:bCs/>
          <w:iCs/>
          <w:lang w:eastAsia="en-US"/>
        </w:rPr>
        <w:tab/>
      </w:r>
      <w:r w:rsidRPr="00C8274C">
        <w:rPr>
          <w:rFonts w:ascii="Franklin Gothic Book" w:eastAsia="Calibri" w:hAnsi="Franklin Gothic Book"/>
          <w:bCs/>
          <w:iCs/>
          <w:lang w:eastAsia="en-US"/>
        </w:rPr>
        <w:tab/>
      </w:r>
      <w:r w:rsidRPr="00C8274C">
        <w:rPr>
          <w:rFonts w:ascii="Franklin Gothic Book" w:eastAsia="Calibri" w:hAnsi="Franklin Gothic Book"/>
          <w:bCs/>
          <w:iCs/>
          <w:lang w:eastAsia="en-US"/>
        </w:rPr>
        <w:tab/>
        <w:t>Фофонов И.М.</w:t>
      </w:r>
    </w:p>
    <w:p w:rsidR="00822E12" w:rsidRPr="00C8274C" w:rsidRDefault="00822E12" w:rsidP="00822E12">
      <w:pPr>
        <w:tabs>
          <w:tab w:val="left" w:pos="-709"/>
        </w:tabs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r w:rsidRPr="00C8274C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822E12" w:rsidRPr="00C8274C" w:rsidRDefault="00822E12" w:rsidP="00822E12">
      <w:pPr>
        <w:tabs>
          <w:tab w:val="left" w:pos="-709"/>
        </w:tabs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r w:rsidRPr="00C8274C">
        <w:rPr>
          <w:rFonts w:ascii="Franklin Gothic Book" w:eastAsia="Calibri" w:hAnsi="Franklin Gothic Book"/>
          <w:bCs/>
          <w:iCs/>
          <w:lang w:eastAsia="en-US"/>
        </w:rPr>
        <w:t>ЮС Группы компаний ОАО «НМТП»</w:t>
      </w:r>
      <w:r w:rsidRPr="00C8274C">
        <w:rPr>
          <w:rFonts w:ascii="Franklin Gothic Book" w:eastAsia="Calibri" w:hAnsi="Franklin Gothic Book"/>
          <w:bCs/>
          <w:iCs/>
          <w:lang w:eastAsia="en-US"/>
        </w:rPr>
        <w:tab/>
      </w:r>
      <w:r w:rsidRPr="00C8274C">
        <w:rPr>
          <w:rFonts w:ascii="Franklin Gothic Book" w:eastAsia="Calibri" w:hAnsi="Franklin Gothic Book"/>
          <w:bCs/>
          <w:iCs/>
          <w:lang w:eastAsia="en-US"/>
        </w:rPr>
        <w:tab/>
      </w:r>
      <w:r w:rsidRPr="00C8274C">
        <w:rPr>
          <w:rFonts w:ascii="Franklin Gothic Book" w:eastAsia="Calibri" w:hAnsi="Franklin Gothic Book"/>
          <w:bCs/>
          <w:iCs/>
          <w:lang w:eastAsia="en-US"/>
        </w:rPr>
        <w:tab/>
      </w:r>
      <w:r w:rsidRPr="00C8274C">
        <w:rPr>
          <w:rFonts w:ascii="Franklin Gothic Book" w:eastAsia="Calibri" w:hAnsi="Franklin Gothic Book"/>
          <w:bCs/>
          <w:iCs/>
          <w:lang w:eastAsia="en-US"/>
        </w:rPr>
        <w:tab/>
      </w:r>
      <w:r w:rsidRPr="00C8274C">
        <w:rPr>
          <w:rFonts w:ascii="Franklin Gothic Book" w:eastAsia="Calibri" w:hAnsi="Franklin Gothic Book"/>
          <w:bCs/>
          <w:iCs/>
          <w:lang w:eastAsia="en-US"/>
        </w:rPr>
        <w:tab/>
      </w:r>
      <w:r w:rsidRPr="00C8274C">
        <w:rPr>
          <w:rFonts w:ascii="Franklin Gothic Book" w:eastAsia="Calibri" w:hAnsi="Franklin Gothic Book"/>
          <w:bCs/>
          <w:iCs/>
          <w:lang w:eastAsia="en-US"/>
        </w:rPr>
        <w:tab/>
      </w:r>
      <w:r w:rsidRPr="00C8274C">
        <w:rPr>
          <w:rFonts w:ascii="Franklin Gothic Book" w:eastAsia="Calibri" w:hAnsi="Franklin Gothic Book"/>
          <w:bCs/>
          <w:iCs/>
          <w:lang w:eastAsia="en-US"/>
        </w:rPr>
        <w:tab/>
        <w:t>Боровок Э.В.</w:t>
      </w:r>
    </w:p>
    <w:p w:rsidR="00822E12" w:rsidRPr="00D3237F" w:rsidRDefault="00822E12" w:rsidP="00822E12">
      <w:pPr>
        <w:tabs>
          <w:tab w:val="left" w:pos="0"/>
        </w:tabs>
        <w:ind w:left="142" w:right="54"/>
        <w:rPr>
          <w:rFonts w:ascii="Franklin Gothic Book" w:eastAsia="Calibri" w:hAnsi="Franklin Gothic Book"/>
          <w:bCs/>
          <w:iCs/>
          <w:lang w:eastAsia="en-US"/>
        </w:rPr>
      </w:pPr>
      <w:r w:rsidRPr="00556114">
        <w:rPr>
          <w:rFonts w:ascii="Franklin Gothic Book" w:eastAsia="Calibri" w:hAnsi="Franklin Gothic Book"/>
          <w:bCs/>
          <w:iCs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lang w:eastAsia="en-US"/>
        </w:rPr>
        <w:t>Качан Г.И.</w:t>
      </w:r>
    </w:p>
    <w:p w:rsidR="00822E12" w:rsidRPr="00C8274C" w:rsidRDefault="00822E12" w:rsidP="00822E12">
      <w:pPr>
        <w:tabs>
          <w:tab w:val="left" w:pos="-709"/>
        </w:tabs>
        <w:ind w:left="142" w:right="54"/>
        <w:rPr>
          <w:rFonts w:ascii="Franklin Gothic Book" w:hAnsi="Franklin Gothic Book"/>
        </w:rPr>
      </w:pPr>
      <w:r w:rsidRPr="00C8274C">
        <w:rPr>
          <w:rFonts w:ascii="Franklin Gothic Book" w:hAnsi="Franklin Gothic Book"/>
          <w:bCs/>
        </w:rPr>
        <w:t>Начальник бюджетного управления ОАО «НМТП»</w:t>
      </w:r>
      <w:r w:rsidRPr="00C8274C">
        <w:rPr>
          <w:rFonts w:ascii="Franklin Gothic Book" w:hAnsi="Franklin Gothic Book"/>
          <w:bCs/>
        </w:rPr>
        <w:tab/>
      </w:r>
      <w:r w:rsidRPr="00C8274C">
        <w:rPr>
          <w:rFonts w:ascii="Franklin Gothic Book" w:hAnsi="Franklin Gothic Book"/>
          <w:bCs/>
        </w:rPr>
        <w:tab/>
      </w:r>
      <w:r w:rsidRPr="00C8274C">
        <w:rPr>
          <w:rFonts w:ascii="Franklin Gothic Book" w:hAnsi="Franklin Gothic Book"/>
          <w:bCs/>
        </w:rPr>
        <w:tab/>
      </w:r>
      <w:r w:rsidRPr="00C8274C">
        <w:rPr>
          <w:rFonts w:ascii="Franklin Gothic Book" w:hAnsi="Franklin Gothic Book"/>
          <w:bCs/>
        </w:rPr>
        <w:tab/>
      </w:r>
      <w:r w:rsidRPr="00C8274C">
        <w:rPr>
          <w:rFonts w:ascii="Franklin Gothic Book" w:hAnsi="Franklin Gothic Book"/>
          <w:bCs/>
        </w:rPr>
        <w:tab/>
        <w:t>Зеленская Г.П.</w:t>
      </w:r>
    </w:p>
    <w:p w:rsidR="00822E12" w:rsidRPr="00C8274C" w:rsidRDefault="00C404E2" w:rsidP="00822E12">
      <w:pPr>
        <w:tabs>
          <w:tab w:val="left" w:pos="-709"/>
        </w:tabs>
        <w:ind w:left="142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  <w:bCs/>
        </w:rPr>
        <w:t>Д</w:t>
      </w:r>
      <w:r w:rsidRPr="009F1099">
        <w:rPr>
          <w:rFonts w:ascii="Franklin Gothic Book" w:hAnsi="Franklin Gothic Book"/>
          <w:bCs/>
        </w:rPr>
        <w:t>иректор по сопровождению бизнеса ОАО «НМТП»</w:t>
      </w:r>
      <w:r w:rsidRPr="009F1099">
        <w:rPr>
          <w:rFonts w:ascii="Franklin Gothic Book" w:hAnsi="Franklin Gothic Book"/>
          <w:bCs/>
        </w:rPr>
        <w:tab/>
      </w:r>
      <w:r w:rsidRPr="009F1099">
        <w:rPr>
          <w:rFonts w:ascii="Franklin Gothic Book" w:hAnsi="Franklin Gothic Book"/>
          <w:bCs/>
        </w:rPr>
        <w:tab/>
      </w:r>
      <w:r w:rsidRPr="009F1099">
        <w:rPr>
          <w:rFonts w:ascii="Franklin Gothic Book" w:hAnsi="Franklin Gothic Book"/>
          <w:bCs/>
        </w:rPr>
        <w:tab/>
      </w:r>
      <w:r w:rsidRPr="009F1099">
        <w:rPr>
          <w:rFonts w:ascii="Franklin Gothic Book" w:hAnsi="Franklin Gothic Book"/>
          <w:bCs/>
        </w:rPr>
        <w:tab/>
      </w:r>
      <w:r w:rsidRPr="009F1099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Савченков</w:t>
      </w:r>
      <w:r w:rsidRPr="00C404E2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>М.В.</w:t>
      </w:r>
    </w:p>
    <w:p w:rsidR="00822E12" w:rsidRPr="00C8274C" w:rsidRDefault="00822E12" w:rsidP="00822E12">
      <w:pPr>
        <w:tabs>
          <w:tab w:val="left" w:pos="-709"/>
        </w:tabs>
        <w:ind w:left="142" w:right="54"/>
        <w:rPr>
          <w:rFonts w:ascii="Franklin Gothic Book" w:eastAsia="Calibri" w:hAnsi="Franklin Gothic Book"/>
          <w:lang w:eastAsia="en-US"/>
        </w:rPr>
      </w:pPr>
      <w:r w:rsidRPr="00C8274C">
        <w:rPr>
          <w:rFonts w:ascii="Franklin Gothic Book" w:eastAsia="Calibri" w:hAnsi="Franklin Gothic Book"/>
          <w:lang w:eastAsia="en-US"/>
        </w:rPr>
        <w:t>Старший аудитор</w:t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="00A318BA">
        <w:rPr>
          <w:rFonts w:ascii="Franklin Gothic Book" w:eastAsia="Calibri" w:hAnsi="Franklin Gothic Book"/>
          <w:lang w:eastAsia="en-US"/>
        </w:rPr>
        <w:t>Ч</w:t>
      </w:r>
      <w:r w:rsidR="00A318BA">
        <w:rPr>
          <w:rFonts w:ascii="Franklin Gothic Book" w:eastAsia="Calibri" w:hAnsi="Franklin Gothic Book"/>
          <w:bCs/>
          <w:lang w:eastAsia="en-US"/>
        </w:rPr>
        <w:t>еркашин В.Ю.</w:t>
      </w:r>
    </w:p>
    <w:p w:rsidR="00822E12" w:rsidRPr="00C8274C" w:rsidRDefault="00822E12" w:rsidP="00822E12">
      <w:pPr>
        <w:tabs>
          <w:tab w:val="left" w:pos="-709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C8274C">
        <w:rPr>
          <w:rFonts w:ascii="Franklin Gothic Book" w:eastAsia="Calibri" w:hAnsi="Franklin Gothic Book"/>
          <w:u w:val="single"/>
          <w:lang w:eastAsia="en-US"/>
        </w:rPr>
        <w:t>С</w:t>
      </w:r>
      <w:r w:rsidR="00CD3EAF">
        <w:rPr>
          <w:rFonts w:ascii="Franklin Gothic Book" w:eastAsia="Calibri" w:hAnsi="Franklin Gothic Book"/>
          <w:u w:val="single"/>
          <w:lang w:eastAsia="en-US"/>
        </w:rPr>
        <w:t>е</w:t>
      </w:r>
      <w:r w:rsidRPr="00C8274C">
        <w:rPr>
          <w:rFonts w:ascii="Franklin Gothic Book" w:eastAsia="Calibri" w:hAnsi="Franklin Gothic Book"/>
          <w:u w:val="single"/>
          <w:lang w:eastAsia="en-US"/>
        </w:rPr>
        <w:t>кретарь Конкурсной комиссии:</w:t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</w:p>
    <w:p w:rsidR="00822E12" w:rsidRPr="00C8274C" w:rsidRDefault="00822E12" w:rsidP="00822E12">
      <w:pPr>
        <w:tabs>
          <w:tab w:val="left" w:pos="-709"/>
        </w:tabs>
        <w:ind w:left="142" w:right="54"/>
        <w:rPr>
          <w:rFonts w:ascii="Franklin Gothic Book" w:hAnsi="Franklin Gothic Book"/>
        </w:rPr>
      </w:pPr>
      <w:r w:rsidRPr="00C8274C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>Зайцев В.А.</w:t>
      </w:r>
    </w:p>
    <w:p w:rsidR="00822E12" w:rsidRPr="00C8274C" w:rsidRDefault="00822E12" w:rsidP="00822E12">
      <w:pPr>
        <w:tabs>
          <w:tab w:val="left" w:pos="-709"/>
        </w:tabs>
        <w:ind w:left="142" w:right="54"/>
        <w:rPr>
          <w:rFonts w:ascii="Franklin Gothic Book" w:hAnsi="Franklin Gothic Book"/>
          <w:b/>
        </w:rPr>
      </w:pPr>
      <w:r w:rsidRPr="00C8274C">
        <w:rPr>
          <w:rFonts w:ascii="Franklin Gothic Book" w:hAnsi="Franklin Gothic Book"/>
          <w:b/>
        </w:rPr>
        <w:t>Отсутствовал:</w:t>
      </w:r>
    </w:p>
    <w:p w:rsidR="00822E12" w:rsidRPr="00C8274C" w:rsidRDefault="00822E12" w:rsidP="00822E12">
      <w:pPr>
        <w:tabs>
          <w:tab w:val="left" w:pos="-709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C8274C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822E12" w:rsidRPr="00C8274C" w:rsidRDefault="00822E12" w:rsidP="00822E12">
      <w:pPr>
        <w:tabs>
          <w:tab w:val="left" w:pos="-709"/>
        </w:tabs>
        <w:ind w:left="142" w:right="54"/>
        <w:rPr>
          <w:rFonts w:ascii="Franklin Gothic Book" w:hAnsi="Franklin Gothic Book"/>
        </w:rPr>
      </w:pPr>
      <w:r w:rsidRPr="00C8274C">
        <w:rPr>
          <w:rFonts w:ascii="Franklin Gothic Book" w:eastAsia="Calibri" w:hAnsi="Franklin Gothic Book"/>
          <w:lang w:eastAsia="en-US"/>
        </w:rPr>
        <w:t>Генеральный директор ОАО «НМТП»</w:t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ab/>
      </w:r>
      <w:bookmarkStart w:id="2" w:name="_GoBack"/>
      <w:bookmarkEnd w:id="2"/>
      <w:r w:rsidRPr="00C8274C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C8274C">
        <w:rPr>
          <w:rFonts w:ascii="Franklin Gothic Book" w:eastAsia="Calibri" w:hAnsi="Franklin Gothic Book"/>
          <w:lang w:eastAsia="en-US"/>
        </w:rPr>
        <w:t>Батов С.Х.</w:t>
      </w:r>
    </w:p>
    <w:p w:rsidR="00822E12" w:rsidRPr="00114F77" w:rsidRDefault="00822E12" w:rsidP="00822E12">
      <w:pPr>
        <w:ind w:right="54"/>
        <w:rPr>
          <w:rFonts w:ascii="Franklin Gothic Book" w:hAnsi="Franklin Gothic Book"/>
        </w:rPr>
      </w:pPr>
    </w:p>
    <w:p w:rsidR="009A03BD" w:rsidRPr="00F57556" w:rsidRDefault="009A03BD" w:rsidP="00DF26C8">
      <w:pPr>
        <w:ind w:left="142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Кворум для заседания Конкурсной комиссии имеется.</w:t>
      </w:r>
    </w:p>
    <w:p w:rsidR="00023FD3" w:rsidRPr="00F57556" w:rsidRDefault="00023FD3" w:rsidP="009A03BD">
      <w:pPr>
        <w:ind w:left="142"/>
        <w:jc w:val="both"/>
        <w:rPr>
          <w:rFonts w:ascii="Franklin Gothic Book" w:hAnsi="Franklin Gothic Book"/>
        </w:rPr>
      </w:pPr>
    </w:p>
    <w:p w:rsidR="009A03BD" w:rsidRPr="00F57556" w:rsidRDefault="00A318BA" w:rsidP="00A318BA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  <w:r>
        <w:rPr>
          <w:rFonts w:ascii="Franklin Gothic Book" w:hAnsi="Franklin Gothic Book"/>
        </w:rPr>
        <w:t>10.04</w:t>
      </w:r>
      <w:r w:rsidR="009A03BD" w:rsidRPr="00F57556">
        <w:rPr>
          <w:rFonts w:ascii="Franklin Gothic Book" w:hAnsi="Franklin Gothic Book"/>
        </w:rPr>
        <w:t xml:space="preserve">.2015г. на </w:t>
      </w:r>
      <w:r w:rsidR="009A03BD" w:rsidRPr="00196F9D">
        <w:rPr>
          <w:rFonts w:ascii="Franklin Gothic Book" w:hAnsi="Franklin Gothic Book"/>
          <w:color w:val="000000" w:themeColor="text1"/>
        </w:rPr>
        <w:t>сайт</w:t>
      </w:r>
      <w:r w:rsidR="00F62E5D">
        <w:rPr>
          <w:rFonts w:ascii="Franklin Gothic Book" w:hAnsi="Franklin Gothic Book"/>
          <w:color w:val="000000" w:themeColor="text1"/>
        </w:rPr>
        <w:t>е</w:t>
      </w:r>
      <w:r w:rsidR="009A03BD" w:rsidRPr="00196F9D">
        <w:rPr>
          <w:rFonts w:ascii="Franklin Gothic Book" w:hAnsi="Franklin Gothic Book"/>
          <w:color w:val="000000" w:themeColor="text1"/>
        </w:rPr>
        <w:t xml:space="preserve"> </w:t>
      </w:r>
      <w:r w:rsidR="00196F9D" w:rsidRPr="00F62E5D">
        <w:rPr>
          <w:rFonts w:ascii="Franklin Gothic Book" w:hAnsi="Franklin Gothic Book"/>
          <w:lang w:val="en-US"/>
        </w:rPr>
        <w:t>www</w:t>
      </w:r>
      <w:r w:rsidR="00196F9D" w:rsidRPr="00F62E5D">
        <w:rPr>
          <w:rFonts w:ascii="Franklin Gothic Book" w:hAnsi="Franklin Gothic Book"/>
        </w:rPr>
        <w:t>.</w:t>
      </w:r>
      <w:proofErr w:type="spellStart"/>
      <w:r w:rsidR="00F62E5D" w:rsidRPr="00F62E5D">
        <w:rPr>
          <w:rFonts w:ascii="Franklin Gothic Book" w:hAnsi="Franklin Gothic Book"/>
          <w:lang w:val="en-US"/>
        </w:rPr>
        <w:t>nmtp</w:t>
      </w:r>
      <w:proofErr w:type="spellEnd"/>
      <w:r w:rsidR="00F62E5D" w:rsidRPr="00F62E5D">
        <w:rPr>
          <w:rFonts w:ascii="Franklin Gothic Book" w:hAnsi="Franklin Gothic Book"/>
        </w:rPr>
        <w:t>.</w:t>
      </w:r>
      <w:r w:rsidR="00F62E5D" w:rsidRPr="00F62E5D">
        <w:rPr>
          <w:rFonts w:ascii="Franklin Gothic Book" w:hAnsi="Franklin Gothic Book"/>
          <w:lang w:val="en-US"/>
        </w:rPr>
        <w:t>in</w:t>
      </w:r>
      <w:r w:rsidR="00F62E5D">
        <w:rPr>
          <w:rFonts w:ascii="Franklin Gothic Book" w:hAnsi="Franklin Gothic Book"/>
          <w:lang w:val="en-US"/>
        </w:rPr>
        <w:t>fo</w:t>
      </w:r>
      <w:r w:rsidR="009A03BD" w:rsidRPr="00196F9D">
        <w:rPr>
          <w:rFonts w:ascii="Franklin Gothic Book" w:hAnsi="Franklin Gothic Book"/>
          <w:color w:val="000000" w:themeColor="text1"/>
        </w:rPr>
        <w:t xml:space="preserve"> информация о проведении закупки </w:t>
      </w:r>
      <w:r w:rsidR="0060632E" w:rsidRPr="0060632E">
        <w:rPr>
          <w:rFonts w:ascii="Franklin Gothic Book" w:hAnsi="Franklin Gothic Book"/>
          <w:color w:val="000000" w:themeColor="text1"/>
        </w:rPr>
        <w:t xml:space="preserve">на </w:t>
      </w:r>
      <w:r>
        <w:rPr>
          <w:rFonts w:ascii="Franklin Gothic Book" w:hAnsi="Franklin Gothic Book"/>
          <w:color w:val="000000" w:themeColor="text1"/>
        </w:rPr>
        <w:t>в</w:t>
      </w:r>
      <w:r w:rsidRPr="00A318BA">
        <w:rPr>
          <w:rFonts w:ascii="Franklin Gothic Book" w:hAnsi="Franklin Gothic Book"/>
          <w:color w:val="000000" w:themeColor="text1"/>
        </w:rPr>
        <w:t>ыполнение работ по обследованию объекта незавершенного строительства «Реконструкция причала №1 (площадка А) Нефтерайона «Шесхарис». Корректировка</w:t>
      </w:r>
      <w:proofErr w:type="gramStart"/>
      <w:r w:rsidRPr="00A318BA">
        <w:rPr>
          <w:rFonts w:ascii="Franklin Gothic Book" w:hAnsi="Franklin Gothic Book"/>
          <w:color w:val="000000" w:themeColor="text1"/>
        </w:rPr>
        <w:t xml:space="preserve">.» </w:t>
      </w:r>
      <w:proofErr w:type="gramEnd"/>
      <w:r w:rsidRPr="00A318BA">
        <w:rPr>
          <w:rFonts w:ascii="Franklin Gothic Book" w:hAnsi="Franklin Gothic Book"/>
          <w:color w:val="000000" w:themeColor="text1"/>
        </w:rPr>
        <w:t>Гидротехнические сооружения</w:t>
      </w:r>
      <w:r w:rsidR="00571E8F" w:rsidRPr="00196F9D">
        <w:rPr>
          <w:rFonts w:ascii="Franklin Gothic Book" w:hAnsi="Franklin Gothic Book"/>
          <w:color w:val="000000" w:themeColor="text1"/>
        </w:rPr>
        <w:t>.</w:t>
      </w:r>
    </w:p>
    <w:p w:rsidR="005214D8" w:rsidRPr="00CD3EAF" w:rsidRDefault="005214D8" w:rsidP="005214D8">
      <w:pPr>
        <w:tabs>
          <w:tab w:val="left" w:pos="142"/>
          <w:tab w:val="left" w:pos="567"/>
        </w:tabs>
        <w:ind w:left="502" w:right="-1"/>
        <w:contextualSpacing/>
        <w:jc w:val="both"/>
        <w:rPr>
          <w:rFonts w:ascii="Franklin Gothic Book" w:eastAsia="Tahoma" w:hAnsi="Franklin Gothic Book"/>
          <w:kern w:val="144"/>
        </w:rPr>
      </w:pPr>
    </w:p>
    <w:p w:rsidR="009A03BD" w:rsidRDefault="009A03BD" w:rsidP="001B0502">
      <w:pPr>
        <w:numPr>
          <w:ilvl w:val="0"/>
          <w:numId w:val="2"/>
        </w:numPr>
        <w:tabs>
          <w:tab w:val="left" w:pos="142"/>
          <w:tab w:val="left" w:pos="284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71E8F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6B3439">
        <w:rPr>
          <w:rFonts w:ascii="Franklin Gothic Book" w:eastAsia="Calibri" w:hAnsi="Franklin Gothic Book"/>
          <w:lang w:eastAsia="en-US"/>
        </w:rPr>
        <w:t>а</w:t>
      </w:r>
      <w:r w:rsidRPr="00571E8F">
        <w:rPr>
          <w:rFonts w:ascii="Franklin Gothic Book" w:eastAsia="Calibri" w:hAnsi="Franklin Gothic Book"/>
          <w:lang w:eastAsia="en-US"/>
        </w:rPr>
        <w:t xml:space="preserve"> </w:t>
      </w:r>
      <w:r w:rsidR="006B3439">
        <w:rPr>
          <w:rFonts w:ascii="Franklin Gothic Book" w:eastAsia="Calibri" w:hAnsi="Franklin Gothic Book"/>
          <w:lang w:eastAsia="en-US"/>
        </w:rPr>
        <w:t>1</w:t>
      </w:r>
      <w:r w:rsidRPr="00571E8F">
        <w:rPr>
          <w:rFonts w:ascii="Franklin Gothic Book" w:eastAsia="Calibri" w:hAnsi="Franklin Gothic Book"/>
          <w:lang w:eastAsia="en-US"/>
        </w:rPr>
        <w:t xml:space="preserve"> (</w:t>
      </w:r>
      <w:r w:rsidR="006B3439">
        <w:rPr>
          <w:rFonts w:ascii="Franklin Gothic Book" w:eastAsia="Calibri" w:hAnsi="Franklin Gothic Book"/>
          <w:lang w:eastAsia="en-US"/>
        </w:rPr>
        <w:t>одна</w:t>
      </w:r>
      <w:r w:rsidRPr="00571E8F">
        <w:rPr>
          <w:rFonts w:ascii="Franklin Gothic Book" w:eastAsia="Calibri" w:hAnsi="Franklin Gothic Book"/>
          <w:lang w:eastAsia="en-US"/>
        </w:rPr>
        <w:t>)</w:t>
      </w:r>
      <w:r w:rsidR="00DC4A8F" w:rsidRPr="00571E8F">
        <w:rPr>
          <w:rFonts w:ascii="Franklin Gothic Book" w:eastAsia="Calibri" w:hAnsi="Franklin Gothic Book"/>
          <w:lang w:eastAsia="en-US"/>
        </w:rPr>
        <w:t xml:space="preserve"> </w:t>
      </w:r>
      <w:r w:rsidR="00A434C4" w:rsidRPr="00571E8F">
        <w:rPr>
          <w:rFonts w:ascii="Franklin Gothic Book" w:eastAsia="Calibri" w:hAnsi="Franklin Gothic Book"/>
          <w:lang w:eastAsia="en-US"/>
        </w:rPr>
        <w:t>заяв</w:t>
      </w:r>
      <w:r w:rsidR="00571E8F">
        <w:rPr>
          <w:rFonts w:ascii="Franklin Gothic Book" w:eastAsia="Calibri" w:hAnsi="Franklin Gothic Book"/>
          <w:lang w:eastAsia="en-US"/>
        </w:rPr>
        <w:t>к</w:t>
      </w:r>
      <w:r w:rsidR="006B3439">
        <w:rPr>
          <w:rFonts w:ascii="Franklin Gothic Book" w:eastAsia="Calibri" w:hAnsi="Franklin Gothic Book"/>
          <w:lang w:eastAsia="en-US"/>
        </w:rPr>
        <w:t>а</w:t>
      </w:r>
      <w:r w:rsidRPr="00571E8F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2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3544"/>
        <w:gridCol w:w="2551"/>
      </w:tblGrid>
      <w:tr w:rsidR="00A318BA" w:rsidRPr="00BE5547" w:rsidTr="00A318BA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318BA" w:rsidRPr="00BE5547" w:rsidRDefault="00A318BA" w:rsidP="00A679B1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BE5547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BE5547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BE5547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18BA" w:rsidRPr="00BE5547" w:rsidRDefault="00A318BA" w:rsidP="00A679B1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BE5547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18BA" w:rsidRPr="00BE5547" w:rsidRDefault="00A318BA" w:rsidP="00A679B1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BE5547">
              <w:rPr>
                <w:rFonts w:ascii="Franklin Gothic Book" w:hAnsi="Franklin Gothic Book"/>
                <w:b/>
              </w:rPr>
              <w:t>Общая стоимость выполнения работ</w:t>
            </w:r>
          </w:p>
        </w:tc>
        <w:tc>
          <w:tcPr>
            <w:tcW w:w="2551" w:type="dxa"/>
            <w:vAlign w:val="center"/>
          </w:tcPr>
          <w:p w:rsidR="00A318BA" w:rsidRPr="00BE5547" w:rsidRDefault="00A318BA" w:rsidP="00A679B1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BE5547">
              <w:rPr>
                <w:rFonts w:ascii="Franklin Gothic Book" w:hAnsi="Franklin Gothic Book"/>
                <w:b/>
              </w:rPr>
              <w:t>Срок выполнения работ</w:t>
            </w:r>
          </w:p>
        </w:tc>
      </w:tr>
      <w:tr w:rsidR="00A318BA" w:rsidRPr="00BE5547" w:rsidTr="00A318BA">
        <w:trPr>
          <w:trHeight w:val="129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318BA" w:rsidRPr="00BE5547" w:rsidRDefault="00A318BA" w:rsidP="00A679B1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BE5547">
              <w:rPr>
                <w:rFonts w:ascii="Franklin Gothic Book" w:hAnsi="Franklin Gothic Book"/>
                <w:b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318BA" w:rsidRPr="00BE5547" w:rsidRDefault="00A318BA" w:rsidP="00A679B1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BE5547">
              <w:rPr>
                <w:rFonts w:ascii="Franklin Gothic Book" w:hAnsi="Franklin Gothic Book"/>
                <w:b/>
              </w:rPr>
              <w:t>ООО «Технический центр «Гарант»</w:t>
            </w:r>
          </w:p>
          <w:p w:rsidR="00A318BA" w:rsidRPr="00BE5547" w:rsidRDefault="00A318BA" w:rsidP="00A679B1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BE5547">
              <w:rPr>
                <w:rFonts w:ascii="Franklin Gothic Book" w:hAnsi="Franklin Gothic Book"/>
              </w:rPr>
              <w:t xml:space="preserve">353900, г. Новороссийск, </w:t>
            </w:r>
            <w:proofErr w:type="gramStart"/>
            <w:r w:rsidRPr="00BE5547">
              <w:rPr>
                <w:rFonts w:ascii="Franklin Gothic Book" w:hAnsi="Franklin Gothic Book"/>
              </w:rPr>
              <w:t>с</w:t>
            </w:r>
            <w:proofErr w:type="gramEnd"/>
            <w:r w:rsidRPr="00BE5547">
              <w:rPr>
                <w:rFonts w:ascii="Franklin Gothic Book" w:hAnsi="Franklin Gothic Book"/>
              </w:rPr>
              <w:t>. Широкая балка, ул. Заречная, 18а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18BA" w:rsidRPr="00BE5547" w:rsidRDefault="00A318BA" w:rsidP="00A679B1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BE5547">
              <w:rPr>
                <w:rFonts w:ascii="Franklin Gothic Book" w:hAnsi="Franklin Gothic Book"/>
                <w:b/>
              </w:rPr>
              <w:t>248 057,99</w:t>
            </w:r>
          </w:p>
          <w:p w:rsidR="00A318BA" w:rsidRPr="00BE5547" w:rsidRDefault="00A318BA" w:rsidP="00A679B1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BE5547">
              <w:rPr>
                <w:rFonts w:ascii="Franklin Gothic Book" w:hAnsi="Franklin Gothic Book"/>
              </w:rPr>
              <w:t>(двести сорок восемь тысяч пятьдесят семь) рублей 99 копеек без НДС (УСН)</w:t>
            </w:r>
          </w:p>
        </w:tc>
        <w:tc>
          <w:tcPr>
            <w:tcW w:w="2551" w:type="dxa"/>
            <w:vAlign w:val="center"/>
          </w:tcPr>
          <w:p w:rsidR="00A318BA" w:rsidRPr="00BE5547" w:rsidRDefault="00A318BA" w:rsidP="00A679B1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BE5547">
              <w:rPr>
                <w:rFonts w:ascii="Franklin Gothic Book" w:hAnsi="Franklin Gothic Book"/>
              </w:rPr>
              <w:t>В течение 30 календарных дней с момента подписания договора</w:t>
            </w:r>
          </w:p>
        </w:tc>
      </w:tr>
    </w:tbl>
    <w:p w:rsidR="00A318BA" w:rsidRDefault="00A318BA" w:rsidP="00A318BA">
      <w:pPr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318BA" w:rsidRPr="00A318BA" w:rsidRDefault="00A318BA" w:rsidP="00A318BA">
      <w:pPr>
        <w:widowControl w:val="0"/>
        <w:numPr>
          <w:ilvl w:val="0"/>
          <w:numId w:val="2"/>
        </w:numPr>
        <w:tabs>
          <w:tab w:val="left" w:pos="426"/>
        </w:tabs>
        <w:ind w:left="142" w:right="-39" w:firstLine="0"/>
        <w:jc w:val="both"/>
        <w:rPr>
          <w:rFonts w:ascii="Franklin Gothic Book" w:hAnsi="Franklin Gothic Book"/>
        </w:rPr>
      </w:pPr>
      <w:r w:rsidRPr="00A318BA">
        <w:rPr>
          <w:rFonts w:ascii="Franklin Gothic Book" w:hAnsi="Franklin Gothic Book"/>
        </w:rPr>
        <w:t>Конкурсная комиссия рассмотрела представленную заявку на соответствие требованиям, установленным в документации о закупке и соответствие требованиям, установленным к участникам закупки. При рассмотрении заявки на участие в закупке выяснилось следующее:</w:t>
      </w:r>
    </w:p>
    <w:p w:rsidR="00A318BA" w:rsidRPr="00A318BA" w:rsidRDefault="00A318BA" w:rsidP="00A318BA">
      <w:pPr>
        <w:widowControl w:val="0"/>
        <w:numPr>
          <w:ilvl w:val="0"/>
          <w:numId w:val="7"/>
        </w:numPr>
        <w:ind w:left="142" w:right="-39" w:firstLine="0"/>
        <w:jc w:val="both"/>
        <w:rPr>
          <w:rFonts w:ascii="Franklin Gothic Book" w:hAnsi="Franklin Gothic Book"/>
        </w:rPr>
      </w:pPr>
      <w:r w:rsidRPr="00A318BA">
        <w:rPr>
          <w:rFonts w:ascii="Franklin Gothic Book" w:hAnsi="Franklin Gothic Book"/>
        </w:rPr>
        <w:t>Заявк</w:t>
      </w:r>
      <w:proofErr w:type="gramStart"/>
      <w:r w:rsidRPr="00A318BA">
        <w:rPr>
          <w:rFonts w:ascii="Franklin Gothic Book" w:hAnsi="Franklin Gothic Book"/>
        </w:rPr>
        <w:t xml:space="preserve">а </w:t>
      </w:r>
      <w:r w:rsidRPr="00A318BA">
        <w:rPr>
          <w:rFonts w:ascii="Franklin Gothic Book" w:hAnsi="Franklin Gothic Book"/>
          <w:b/>
        </w:rPr>
        <w:t>ООО</w:t>
      </w:r>
      <w:proofErr w:type="gramEnd"/>
      <w:r w:rsidRPr="00A318BA">
        <w:rPr>
          <w:rFonts w:ascii="Franklin Gothic Book" w:hAnsi="Franklin Gothic Book"/>
          <w:b/>
        </w:rPr>
        <w:t xml:space="preserve"> «Технический центр «Гарант»</w:t>
      </w:r>
      <w:r w:rsidRPr="00A318BA">
        <w:rPr>
          <w:rFonts w:ascii="Franklin Gothic Book" w:hAnsi="Franklin Gothic Book"/>
        </w:rPr>
        <w:t xml:space="preserve"> соответствует требованиям, установленным в документации о закупке. </w:t>
      </w:r>
    </w:p>
    <w:p w:rsidR="00A318BA" w:rsidRPr="00A318BA" w:rsidRDefault="00A318BA" w:rsidP="00A318BA">
      <w:pPr>
        <w:widowControl w:val="0"/>
        <w:ind w:left="142" w:right="-39"/>
        <w:jc w:val="both"/>
        <w:rPr>
          <w:rFonts w:ascii="Franklin Gothic Book" w:hAnsi="Franklin Gothic Book"/>
        </w:rPr>
      </w:pPr>
    </w:p>
    <w:p w:rsidR="00A318BA" w:rsidRPr="00A318BA" w:rsidRDefault="00A318BA" w:rsidP="00A318BA">
      <w:pPr>
        <w:widowControl w:val="0"/>
        <w:numPr>
          <w:ilvl w:val="0"/>
          <w:numId w:val="2"/>
        </w:numPr>
        <w:tabs>
          <w:tab w:val="left" w:pos="142"/>
          <w:tab w:val="left" w:pos="426"/>
        </w:tabs>
        <w:ind w:left="142" w:right="-39" w:firstLine="0"/>
        <w:jc w:val="both"/>
        <w:rPr>
          <w:rFonts w:ascii="Franklin Gothic Book" w:hAnsi="Franklin Gothic Book"/>
        </w:rPr>
      </w:pPr>
      <w:r w:rsidRPr="00A318BA">
        <w:rPr>
          <w:rFonts w:ascii="Franklin Gothic Book" w:hAnsi="Franklin Gothic Book"/>
        </w:rPr>
        <w:t xml:space="preserve">На основании результатов рассмотрения заявки на участие в закупке, Конкурсной комиссией принято единогласное решение: </w:t>
      </w:r>
    </w:p>
    <w:p w:rsidR="00A318BA" w:rsidRPr="00A318BA" w:rsidRDefault="00A318BA" w:rsidP="00A318BA">
      <w:pPr>
        <w:widowControl w:val="0"/>
        <w:tabs>
          <w:tab w:val="left" w:pos="426"/>
        </w:tabs>
        <w:ind w:left="142" w:right="-39"/>
        <w:jc w:val="both"/>
        <w:rPr>
          <w:rFonts w:ascii="Franklin Gothic Book" w:hAnsi="Franklin Gothic Book"/>
        </w:rPr>
      </w:pPr>
      <w:r w:rsidRPr="00A318BA">
        <w:rPr>
          <w:rFonts w:ascii="Franklin Gothic Book" w:hAnsi="Franklin Gothic Book"/>
        </w:rPr>
        <w:t>ООО «Технический центр «Гарант» допустить к участию в закупке и признать его участником закупки.</w:t>
      </w:r>
    </w:p>
    <w:p w:rsidR="00A318BA" w:rsidRPr="00A318BA" w:rsidRDefault="00A318BA" w:rsidP="00A318BA">
      <w:pPr>
        <w:widowControl w:val="0"/>
        <w:tabs>
          <w:tab w:val="left" w:pos="426"/>
        </w:tabs>
        <w:ind w:left="142" w:right="-39"/>
        <w:jc w:val="both"/>
        <w:rPr>
          <w:rFonts w:ascii="Franklin Gothic Book" w:hAnsi="Franklin Gothic Book"/>
        </w:rPr>
      </w:pPr>
    </w:p>
    <w:p w:rsidR="00A318BA" w:rsidRPr="00A318BA" w:rsidRDefault="00A318BA" w:rsidP="00A318BA">
      <w:pPr>
        <w:widowControl w:val="0"/>
        <w:tabs>
          <w:tab w:val="left" w:pos="426"/>
        </w:tabs>
        <w:ind w:left="142" w:right="-39"/>
        <w:jc w:val="both"/>
        <w:rPr>
          <w:rFonts w:ascii="Franklin Gothic Book" w:hAnsi="Franklin Gothic Book"/>
        </w:rPr>
      </w:pPr>
      <w:r w:rsidRPr="00A318BA">
        <w:rPr>
          <w:rFonts w:ascii="Franklin Gothic Book" w:hAnsi="Franklin Gothic Book"/>
        </w:rPr>
        <w:t xml:space="preserve">На основании того, что на участие в закупке </w:t>
      </w:r>
      <w:r w:rsidR="002A5A03">
        <w:rPr>
          <w:rFonts w:ascii="Franklin Gothic Book" w:hAnsi="Franklin Gothic Book"/>
        </w:rPr>
        <w:t xml:space="preserve">на </w:t>
      </w:r>
      <w:r w:rsidR="002A5A03" w:rsidRPr="002A5A03">
        <w:rPr>
          <w:rFonts w:ascii="Franklin Gothic Book" w:hAnsi="Franklin Gothic Book"/>
        </w:rPr>
        <w:t>выполнение работ по обследованию объекта незавершенного строительства «Реконструкция причала №1 (площадка А) Нефтерайона «Шесхарис». Корректировка</w:t>
      </w:r>
      <w:proofErr w:type="gramStart"/>
      <w:r w:rsidR="002A5A03" w:rsidRPr="002A5A03">
        <w:rPr>
          <w:rFonts w:ascii="Franklin Gothic Book" w:hAnsi="Franklin Gothic Book"/>
        </w:rPr>
        <w:t xml:space="preserve">.» </w:t>
      </w:r>
      <w:proofErr w:type="gramEnd"/>
      <w:r w:rsidR="002A5A03" w:rsidRPr="002A5A03">
        <w:rPr>
          <w:rFonts w:ascii="Franklin Gothic Book" w:hAnsi="Franklin Gothic Book"/>
        </w:rPr>
        <w:t>Гидротехнические сооружения</w:t>
      </w:r>
      <w:r w:rsidRPr="00A318BA">
        <w:rPr>
          <w:rFonts w:ascii="Franklin Gothic Book" w:hAnsi="Franklin Gothic Book"/>
        </w:rPr>
        <w:t xml:space="preserve"> подана одна заявка, комиссией принято единогласное решение о признании закупки несостоявшейся.</w:t>
      </w:r>
    </w:p>
    <w:p w:rsidR="00A318BA" w:rsidRPr="00A318BA" w:rsidRDefault="00A318BA" w:rsidP="00A318BA">
      <w:pPr>
        <w:widowControl w:val="0"/>
        <w:tabs>
          <w:tab w:val="left" w:pos="426"/>
        </w:tabs>
        <w:ind w:left="142" w:right="-39"/>
        <w:jc w:val="both"/>
        <w:rPr>
          <w:rFonts w:ascii="Franklin Gothic Book" w:hAnsi="Franklin Gothic Book"/>
        </w:rPr>
      </w:pPr>
    </w:p>
    <w:p w:rsidR="00A318BA" w:rsidRPr="00A318BA" w:rsidRDefault="00A318BA" w:rsidP="00A318BA">
      <w:pPr>
        <w:widowControl w:val="0"/>
        <w:tabs>
          <w:tab w:val="left" w:pos="426"/>
        </w:tabs>
        <w:ind w:left="142" w:right="-39"/>
        <w:jc w:val="both"/>
        <w:rPr>
          <w:rFonts w:ascii="Franklin Gothic Book" w:hAnsi="Franklin Gothic Book"/>
          <w:b/>
        </w:rPr>
      </w:pPr>
      <w:r w:rsidRPr="00A318BA">
        <w:rPr>
          <w:rFonts w:ascii="Franklin Gothic Book" w:hAnsi="Franklin Gothic Book"/>
        </w:rPr>
        <w:t xml:space="preserve">5.  В связи с тем, что закупка </w:t>
      </w:r>
      <w:r>
        <w:rPr>
          <w:rFonts w:ascii="Franklin Gothic Book" w:hAnsi="Franklin Gothic Book"/>
        </w:rPr>
        <w:t xml:space="preserve">на </w:t>
      </w:r>
      <w:r w:rsidRPr="00A318BA">
        <w:rPr>
          <w:rFonts w:ascii="Franklin Gothic Book" w:hAnsi="Franklin Gothic Book"/>
        </w:rPr>
        <w:t xml:space="preserve">выполнение работ по обследованию объекта незавершенного строительства «Реконструкция причала №1 (площадка А) Нефтерайона «Шесхарис». </w:t>
      </w:r>
      <w:proofErr w:type="gramStart"/>
      <w:r w:rsidRPr="00A318BA">
        <w:rPr>
          <w:rFonts w:ascii="Franklin Gothic Book" w:hAnsi="Franklin Gothic Book"/>
        </w:rPr>
        <w:t xml:space="preserve">Корректировка.» Гидротехнические сооружения признана несостоявшейся, </w:t>
      </w:r>
      <w:r>
        <w:rPr>
          <w:rFonts w:ascii="Franklin Gothic Book" w:hAnsi="Franklin Gothic Book"/>
        </w:rPr>
        <w:t xml:space="preserve">Конкурсной </w:t>
      </w:r>
      <w:r w:rsidRPr="00A318BA">
        <w:rPr>
          <w:rFonts w:ascii="Franklin Gothic Book" w:hAnsi="Franklin Gothic Book"/>
        </w:rPr>
        <w:t xml:space="preserve">комиссией принято единогласное решение заключить договор с </w:t>
      </w:r>
      <w:r w:rsidRPr="00A318BA">
        <w:rPr>
          <w:rFonts w:ascii="Franklin Gothic Book" w:hAnsi="Franklin Gothic Book"/>
          <w:b/>
        </w:rPr>
        <w:t>ООО «Технический центр «Гарант»,</w:t>
      </w:r>
      <w:r w:rsidRPr="00A318BA">
        <w:t xml:space="preserve"> </w:t>
      </w:r>
      <w:r w:rsidRPr="00A318BA">
        <w:rPr>
          <w:rFonts w:ascii="Franklin Gothic Book" w:hAnsi="Franklin Gothic Book"/>
        </w:rPr>
        <w:t xml:space="preserve">353900, г. Новороссийск, с. Широкая балка, ул. Заречная, 18а, с общей стоимостью выполнения работ: </w:t>
      </w:r>
      <w:r>
        <w:rPr>
          <w:rFonts w:ascii="Franklin Gothic Book" w:hAnsi="Franklin Gothic Book"/>
        </w:rPr>
        <w:t xml:space="preserve">            </w:t>
      </w:r>
      <w:r w:rsidRPr="00A318BA">
        <w:rPr>
          <w:rFonts w:ascii="Franklin Gothic Book" w:hAnsi="Franklin Gothic Book"/>
          <w:b/>
        </w:rPr>
        <w:t>248 057,99</w:t>
      </w:r>
      <w:r>
        <w:rPr>
          <w:rFonts w:ascii="Franklin Gothic Book" w:hAnsi="Franklin Gothic Book"/>
          <w:b/>
        </w:rPr>
        <w:t xml:space="preserve"> </w:t>
      </w:r>
      <w:r w:rsidRPr="00A318BA">
        <w:rPr>
          <w:rFonts w:ascii="Franklin Gothic Book" w:hAnsi="Franklin Gothic Book"/>
        </w:rPr>
        <w:t xml:space="preserve">(двести сорок восемь тысяч пятьдесят семь) рублей 99 копеек без НДС (УСН), сроком выполнения работ – </w:t>
      </w:r>
      <w:r>
        <w:rPr>
          <w:rFonts w:ascii="Franklin Gothic Book" w:hAnsi="Franklin Gothic Book"/>
        </w:rPr>
        <w:t>в</w:t>
      </w:r>
      <w:r w:rsidRPr="00A318BA">
        <w:rPr>
          <w:rFonts w:ascii="Franklin Gothic Book" w:hAnsi="Franklin Gothic Book"/>
        </w:rPr>
        <w:t xml:space="preserve"> течение 30 календарных дней с момента подписания договора, как с единственным</w:t>
      </w:r>
      <w:proofErr w:type="gramEnd"/>
      <w:r w:rsidRPr="00A318B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подрядчиком</w:t>
      </w:r>
      <w:r w:rsidRPr="00A318BA">
        <w:rPr>
          <w:rFonts w:ascii="Franklin Gothic Book" w:hAnsi="Franklin Gothic Book"/>
        </w:rPr>
        <w:t>.</w:t>
      </w:r>
    </w:p>
    <w:p w:rsidR="00A318BA" w:rsidRDefault="00A318BA" w:rsidP="006B3439">
      <w:pPr>
        <w:widowControl w:val="0"/>
        <w:tabs>
          <w:tab w:val="left" w:pos="426"/>
        </w:tabs>
        <w:ind w:left="142" w:right="-39"/>
        <w:jc w:val="both"/>
        <w:rPr>
          <w:rFonts w:ascii="Franklin Gothic Book" w:hAnsi="Franklin Gothic Book"/>
          <w:lang w:eastAsia="x-none"/>
        </w:rPr>
      </w:pPr>
    </w:p>
    <w:p w:rsidR="00A318BA" w:rsidRPr="00FC0154" w:rsidRDefault="00A318BA" w:rsidP="006B3439">
      <w:pPr>
        <w:widowControl w:val="0"/>
        <w:tabs>
          <w:tab w:val="left" w:pos="426"/>
        </w:tabs>
        <w:ind w:left="142" w:right="-39"/>
        <w:jc w:val="both"/>
        <w:rPr>
          <w:rFonts w:ascii="Franklin Gothic Book" w:hAnsi="Franklin Gothic Book"/>
          <w:lang w:eastAsia="x-none"/>
        </w:rPr>
      </w:pPr>
    </w:p>
    <w:p w:rsidR="006B3439" w:rsidRPr="00BE306D" w:rsidRDefault="006B3439" w:rsidP="00C404E2">
      <w:pPr>
        <w:widowControl w:val="0"/>
        <w:tabs>
          <w:tab w:val="left" w:pos="426"/>
        </w:tabs>
        <w:ind w:left="142" w:right="-39"/>
        <w:jc w:val="both"/>
        <w:rPr>
          <w:rFonts w:ascii="Franklin Gothic Book" w:hAnsi="Franklin Gothic Book"/>
          <w:lang w:eastAsia="x-none"/>
        </w:rPr>
      </w:pPr>
    </w:p>
    <w:p w:rsidR="00CD3EAF" w:rsidRDefault="00CD3EAF" w:rsidP="00023FD3">
      <w:pPr>
        <w:pStyle w:val="ab"/>
        <w:tabs>
          <w:tab w:val="left" w:pos="284"/>
          <w:tab w:val="left" w:pos="709"/>
        </w:tabs>
        <w:ind w:left="502" w:right="-39"/>
        <w:jc w:val="both"/>
        <w:rPr>
          <w:rFonts w:ascii="Franklin Gothic Book" w:hAnsi="Franklin Gothic Book"/>
        </w:rPr>
      </w:pPr>
    </w:p>
    <w:p w:rsidR="001B0502" w:rsidRPr="00F57556" w:rsidRDefault="001B0502" w:rsidP="00CD3EAF">
      <w:pPr>
        <w:pStyle w:val="22"/>
        <w:tabs>
          <w:tab w:val="left" w:pos="142"/>
          <w:tab w:val="left" w:pos="851"/>
        </w:tabs>
        <w:ind w:left="142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Заместитель председателя Конкурсной комиссии:</w:t>
      </w:r>
    </w:p>
    <w:p w:rsidR="001B0502" w:rsidRPr="00F57556" w:rsidRDefault="001B0502" w:rsidP="00CD3EAF">
      <w:pPr>
        <w:pStyle w:val="22"/>
        <w:tabs>
          <w:tab w:val="left" w:pos="142"/>
          <w:tab w:val="left" w:pos="851"/>
        </w:tabs>
        <w:ind w:left="142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Исполнительный директор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="00CD3EAF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И.В. Терентьев </w:t>
      </w:r>
    </w:p>
    <w:p w:rsidR="001B0502" w:rsidRPr="00F57556" w:rsidRDefault="001B0502" w:rsidP="00CD3EAF">
      <w:pPr>
        <w:pStyle w:val="22"/>
        <w:tabs>
          <w:tab w:val="left" w:pos="142"/>
          <w:tab w:val="left" w:pos="851"/>
        </w:tabs>
        <w:ind w:left="142" w:right="-39" w:firstLine="0"/>
        <w:rPr>
          <w:rFonts w:ascii="Franklin Gothic Book" w:hAnsi="Franklin Gothic Book"/>
          <w:szCs w:val="24"/>
          <w:u w:val="single"/>
        </w:rPr>
      </w:pPr>
    </w:p>
    <w:p w:rsidR="001B0502" w:rsidRPr="00F57556" w:rsidRDefault="001B0502" w:rsidP="00CD3EAF">
      <w:pPr>
        <w:pStyle w:val="22"/>
        <w:tabs>
          <w:tab w:val="left" w:pos="142"/>
          <w:tab w:val="left" w:pos="851"/>
        </w:tabs>
        <w:ind w:left="142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Члены Конкурсной комиссии:</w:t>
      </w:r>
    </w:p>
    <w:p w:rsidR="001B0502" w:rsidRPr="00F57556" w:rsidRDefault="001B0502" w:rsidP="00CD3EAF">
      <w:pPr>
        <w:pStyle w:val="22"/>
        <w:tabs>
          <w:tab w:val="left" w:pos="142"/>
          <w:tab w:val="left" w:pos="851"/>
        </w:tabs>
        <w:ind w:left="142" w:right="-39" w:firstLine="0"/>
        <w:rPr>
          <w:rFonts w:ascii="Franklin Gothic Book" w:hAnsi="Franklin Gothic Book"/>
          <w:szCs w:val="24"/>
        </w:rPr>
      </w:pPr>
      <w:proofErr w:type="spellStart"/>
      <w:r w:rsidRPr="00F57556">
        <w:rPr>
          <w:rFonts w:ascii="Franklin Gothic Book" w:hAnsi="Franklin Gothic Book"/>
          <w:szCs w:val="24"/>
        </w:rPr>
        <w:t>И.о</w:t>
      </w:r>
      <w:proofErr w:type="spellEnd"/>
      <w:r w:rsidRPr="00F57556">
        <w:rPr>
          <w:rFonts w:ascii="Franklin Gothic Book" w:hAnsi="Franklin Gothic Book"/>
          <w:szCs w:val="24"/>
        </w:rPr>
        <w:t>. технического директора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И.М. Фофонов </w:t>
      </w:r>
    </w:p>
    <w:p w:rsidR="001B0502" w:rsidRPr="00F57556" w:rsidRDefault="001B0502" w:rsidP="00CD3EAF">
      <w:pPr>
        <w:pStyle w:val="22"/>
        <w:tabs>
          <w:tab w:val="left" w:pos="142"/>
          <w:tab w:val="left" w:pos="851"/>
        </w:tabs>
        <w:ind w:left="142" w:right="-39" w:firstLine="0"/>
        <w:rPr>
          <w:rFonts w:ascii="Franklin Gothic Book" w:hAnsi="Franklin Gothic Book"/>
          <w:bCs/>
          <w:iCs/>
          <w:szCs w:val="24"/>
        </w:rPr>
      </w:pPr>
    </w:p>
    <w:p w:rsidR="001B0502" w:rsidRPr="00F57556" w:rsidRDefault="001B0502" w:rsidP="00CD3EAF">
      <w:pPr>
        <w:pStyle w:val="22"/>
        <w:tabs>
          <w:tab w:val="left" w:pos="142"/>
          <w:tab w:val="left" w:pos="851"/>
        </w:tabs>
        <w:ind w:left="142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 xml:space="preserve">Директор по правовому обеспечению – руководитель </w:t>
      </w:r>
    </w:p>
    <w:p w:rsidR="001B0502" w:rsidRPr="00F57556" w:rsidRDefault="001B0502" w:rsidP="00CD3EAF">
      <w:pPr>
        <w:pStyle w:val="22"/>
        <w:tabs>
          <w:tab w:val="left" w:pos="142"/>
          <w:tab w:val="left" w:pos="851"/>
        </w:tabs>
        <w:ind w:left="142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>ЮС Группы компаний ОАО «НМТП»</w:t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  <w:t xml:space="preserve">Э.В. Боровок </w:t>
      </w:r>
    </w:p>
    <w:p w:rsidR="001B0502" w:rsidRPr="00F57556" w:rsidRDefault="001B0502" w:rsidP="00CD3EAF">
      <w:pPr>
        <w:pStyle w:val="22"/>
        <w:tabs>
          <w:tab w:val="left" w:pos="142"/>
          <w:tab w:val="left" w:pos="851"/>
        </w:tabs>
        <w:ind w:left="142" w:right="-39" w:firstLine="0"/>
        <w:rPr>
          <w:rFonts w:ascii="Franklin Gothic Book" w:hAnsi="Franklin Gothic Book"/>
          <w:bCs/>
          <w:iCs/>
          <w:szCs w:val="24"/>
        </w:rPr>
      </w:pPr>
    </w:p>
    <w:p w:rsidR="001B0502" w:rsidRPr="00F57556" w:rsidRDefault="001B0502" w:rsidP="00CD3EAF">
      <w:pPr>
        <w:pStyle w:val="22"/>
        <w:tabs>
          <w:tab w:val="left" w:pos="142"/>
          <w:tab w:val="left" w:pos="851"/>
        </w:tabs>
        <w:ind w:left="142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>Главный бухгалтер ОАО «НМТП»</w:t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="00CD3EAF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  <w:t xml:space="preserve">Г.И. Качан </w:t>
      </w:r>
    </w:p>
    <w:p w:rsidR="001B0502" w:rsidRPr="00F57556" w:rsidRDefault="001B0502" w:rsidP="00CD3EAF">
      <w:pPr>
        <w:pStyle w:val="22"/>
        <w:tabs>
          <w:tab w:val="left" w:pos="142"/>
          <w:tab w:val="left" w:pos="851"/>
        </w:tabs>
        <w:ind w:left="142" w:right="-39" w:firstLine="0"/>
        <w:rPr>
          <w:rFonts w:ascii="Franklin Gothic Book" w:hAnsi="Franklin Gothic Book"/>
          <w:bCs/>
          <w:szCs w:val="24"/>
        </w:rPr>
      </w:pPr>
    </w:p>
    <w:p w:rsidR="001B0502" w:rsidRPr="00F57556" w:rsidRDefault="001B0502" w:rsidP="00CD3EAF">
      <w:pPr>
        <w:pStyle w:val="22"/>
        <w:tabs>
          <w:tab w:val="left" w:pos="142"/>
          <w:tab w:val="left" w:pos="851"/>
        </w:tabs>
        <w:ind w:left="142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bCs/>
          <w:szCs w:val="24"/>
        </w:rPr>
        <w:t>Начальник бюджетного управления ОАО «НМТП»</w:t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  <w:t xml:space="preserve">Г.П. Зеленская </w:t>
      </w:r>
    </w:p>
    <w:p w:rsidR="001B0502" w:rsidRPr="00F57556" w:rsidRDefault="001B0502" w:rsidP="00CD3EAF">
      <w:pPr>
        <w:pStyle w:val="22"/>
        <w:tabs>
          <w:tab w:val="left" w:pos="142"/>
          <w:tab w:val="left" w:pos="851"/>
        </w:tabs>
        <w:ind w:left="142" w:right="-39" w:firstLine="0"/>
        <w:rPr>
          <w:rFonts w:ascii="Franklin Gothic Book" w:hAnsi="Franklin Gothic Book"/>
          <w:bCs/>
          <w:szCs w:val="24"/>
        </w:rPr>
      </w:pPr>
    </w:p>
    <w:p w:rsidR="001B0502" w:rsidRPr="00F57556" w:rsidRDefault="00C404E2" w:rsidP="00CD3EAF">
      <w:pPr>
        <w:pStyle w:val="22"/>
        <w:tabs>
          <w:tab w:val="left" w:pos="142"/>
          <w:tab w:val="left" w:pos="851"/>
        </w:tabs>
        <w:ind w:left="142" w:right="-39" w:firstLine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bCs/>
          <w:szCs w:val="24"/>
        </w:rPr>
        <w:t>Д</w:t>
      </w:r>
      <w:r w:rsidR="009F1099" w:rsidRPr="009F1099">
        <w:rPr>
          <w:rFonts w:ascii="Franklin Gothic Book" w:hAnsi="Franklin Gothic Book"/>
          <w:bCs/>
          <w:szCs w:val="24"/>
        </w:rPr>
        <w:t>иректор по сопровождению бизнеса ОАО «НМТП»</w:t>
      </w:r>
      <w:r w:rsidR="009F1099" w:rsidRPr="009F1099">
        <w:rPr>
          <w:rFonts w:ascii="Franklin Gothic Book" w:hAnsi="Franklin Gothic Book"/>
          <w:bCs/>
          <w:szCs w:val="24"/>
        </w:rPr>
        <w:tab/>
      </w:r>
      <w:r w:rsidR="009F1099" w:rsidRPr="009F1099">
        <w:rPr>
          <w:rFonts w:ascii="Franklin Gothic Book" w:hAnsi="Franklin Gothic Book"/>
          <w:bCs/>
          <w:szCs w:val="24"/>
        </w:rPr>
        <w:tab/>
      </w:r>
      <w:r w:rsidR="009F1099" w:rsidRPr="009F1099">
        <w:rPr>
          <w:rFonts w:ascii="Franklin Gothic Book" w:hAnsi="Franklin Gothic Book"/>
          <w:bCs/>
          <w:szCs w:val="24"/>
        </w:rPr>
        <w:tab/>
      </w:r>
      <w:r w:rsidR="009F1099" w:rsidRPr="009F1099">
        <w:rPr>
          <w:rFonts w:ascii="Franklin Gothic Book" w:hAnsi="Franklin Gothic Book"/>
          <w:bCs/>
          <w:szCs w:val="24"/>
        </w:rPr>
        <w:tab/>
      </w:r>
      <w:r w:rsidR="009F1099" w:rsidRPr="009F1099">
        <w:rPr>
          <w:rFonts w:ascii="Franklin Gothic Book" w:hAnsi="Franklin Gothic Book"/>
          <w:bCs/>
          <w:szCs w:val="24"/>
        </w:rPr>
        <w:tab/>
      </w:r>
      <w:r>
        <w:rPr>
          <w:rFonts w:ascii="Franklin Gothic Book" w:hAnsi="Franklin Gothic Book"/>
          <w:bCs/>
          <w:szCs w:val="24"/>
        </w:rPr>
        <w:t>М.В. Савченков</w:t>
      </w:r>
      <w:r w:rsidR="001B0502" w:rsidRPr="00F57556">
        <w:rPr>
          <w:rFonts w:ascii="Franklin Gothic Book" w:hAnsi="Franklin Gothic Book"/>
          <w:bCs/>
          <w:szCs w:val="24"/>
        </w:rPr>
        <w:t xml:space="preserve"> </w:t>
      </w:r>
    </w:p>
    <w:p w:rsidR="001B0502" w:rsidRPr="00F57556" w:rsidRDefault="001B0502" w:rsidP="00CD3EAF">
      <w:pPr>
        <w:pStyle w:val="22"/>
        <w:tabs>
          <w:tab w:val="left" w:pos="142"/>
          <w:tab w:val="left" w:pos="851"/>
        </w:tabs>
        <w:ind w:left="142" w:right="-39" w:firstLine="0"/>
        <w:rPr>
          <w:rFonts w:ascii="Franklin Gothic Book" w:hAnsi="Franklin Gothic Book"/>
          <w:szCs w:val="24"/>
        </w:rPr>
      </w:pPr>
    </w:p>
    <w:p w:rsidR="001B0502" w:rsidRPr="00F57556" w:rsidRDefault="001B0502" w:rsidP="00CD3EAF">
      <w:pPr>
        <w:pStyle w:val="22"/>
        <w:tabs>
          <w:tab w:val="left" w:pos="142"/>
          <w:tab w:val="left" w:pos="851"/>
        </w:tabs>
        <w:ind w:left="142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</w:rPr>
        <w:t>Старший аудитор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="00CD3EAF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="002A5A03" w:rsidRPr="002A5A03">
        <w:rPr>
          <w:rFonts w:ascii="Franklin Gothic Book" w:hAnsi="Franklin Gothic Book"/>
          <w:szCs w:val="24"/>
        </w:rPr>
        <w:t>В.Ю.</w:t>
      </w:r>
      <w:r w:rsidR="002A5A03">
        <w:rPr>
          <w:rFonts w:ascii="Franklin Gothic Book" w:hAnsi="Franklin Gothic Book"/>
          <w:szCs w:val="24"/>
        </w:rPr>
        <w:t xml:space="preserve"> </w:t>
      </w:r>
      <w:r w:rsidR="002A5A03" w:rsidRPr="002A5A03">
        <w:rPr>
          <w:rFonts w:ascii="Franklin Gothic Book" w:hAnsi="Franklin Gothic Book"/>
          <w:szCs w:val="24"/>
        </w:rPr>
        <w:t xml:space="preserve">Черкашин </w:t>
      </w:r>
    </w:p>
    <w:p w:rsidR="002A5A03" w:rsidRDefault="002A5A03" w:rsidP="00CD3EAF">
      <w:pPr>
        <w:pStyle w:val="22"/>
        <w:tabs>
          <w:tab w:val="left" w:pos="142"/>
          <w:tab w:val="left" w:pos="851"/>
        </w:tabs>
        <w:ind w:left="142" w:right="-39" w:firstLine="0"/>
        <w:rPr>
          <w:rFonts w:ascii="Franklin Gothic Book" w:hAnsi="Franklin Gothic Book"/>
          <w:szCs w:val="24"/>
          <w:u w:val="single"/>
        </w:rPr>
      </w:pPr>
    </w:p>
    <w:p w:rsidR="001B0502" w:rsidRPr="00F57556" w:rsidRDefault="001B0502" w:rsidP="00CD3EAF">
      <w:pPr>
        <w:pStyle w:val="22"/>
        <w:tabs>
          <w:tab w:val="left" w:pos="142"/>
          <w:tab w:val="left" w:pos="851"/>
        </w:tabs>
        <w:ind w:left="142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Секретарь Конкурсной комиссии: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</w:p>
    <w:p w:rsidR="001B0502" w:rsidRPr="00F57556" w:rsidRDefault="001B0502" w:rsidP="00CD3EAF">
      <w:pPr>
        <w:pStyle w:val="22"/>
        <w:tabs>
          <w:tab w:val="left" w:pos="142"/>
          <w:tab w:val="left" w:pos="851"/>
        </w:tabs>
        <w:ind w:left="142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Начальник отдела тендеров и экспертиз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="00CD3EAF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В.А. Зайцев </w:t>
      </w:r>
    </w:p>
    <w:p w:rsidR="00093535" w:rsidRDefault="00093535" w:rsidP="00CD3EAF">
      <w:pPr>
        <w:tabs>
          <w:tab w:val="left" w:pos="142"/>
          <w:tab w:val="left" w:pos="284"/>
        </w:tabs>
        <w:ind w:left="142"/>
        <w:jc w:val="both"/>
        <w:rPr>
          <w:rFonts w:ascii="Franklin Gothic Book" w:hAnsi="Franklin Gothic Book"/>
        </w:rPr>
      </w:pPr>
    </w:p>
    <w:p w:rsidR="00A318BA" w:rsidRDefault="00A318BA" w:rsidP="00CD3EAF">
      <w:pPr>
        <w:tabs>
          <w:tab w:val="left" w:pos="142"/>
          <w:tab w:val="left" w:pos="284"/>
        </w:tabs>
        <w:ind w:left="142"/>
        <w:jc w:val="both"/>
        <w:rPr>
          <w:rFonts w:ascii="Franklin Gothic Book" w:hAnsi="Franklin Gothic Book"/>
        </w:rPr>
      </w:pPr>
    </w:p>
    <w:p w:rsidR="006B3439" w:rsidRDefault="006B3439" w:rsidP="00CD3EAF">
      <w:pPr>
        <w:tabs>
          <w:tab w:val="left" w:pos="142"/>
          <w:tab w:val="left" w:pos="284"/>
        </w:tabs>
        <w:ind w:left="142"/>
        <w:jc w:val="both"/>
        <w:rPr>
          <w:rFonts w:ascii="Franklin Gothic Book" w:hAnsi="Franklin Gothic Book"/>
        </w:rPr>
      </w:pPr>
    </w:p>
    <w:p w:rsidR="00093535" w:rsidRPr="00DF26C8" w:rsidRDefault="00093535" w:rsidP="00CD3EAF">
      <w:pPr>
        <w:tabs>
          <w:tab w:val="left" w:pos="142"/>
          <w:tab w:val="left" w:pos="284"/>
          <w:tab w:val="left" w:pos="851"/>
        </w:tabs>
        <w:spacing w:after="200" w:line="276" w:lineRule="auto"/>
        <w:ind w:left="142" w:right="-1"/>
        <w:contextualSpacing/>
        <w:rPr>
          <w:rFonts w:ascii="Franklin Gothic Book" w:eastAsia="Calibri" w:hAnsi="Franklin Gothic Book"/>
          <w:lang w:eastAsia="en-US"/>
        </w:rPr>
      </w:pPr>
      <w:r w:rsidRPr="00F57556">
        <w:rPr>
          <w:rFonts w:ascii="Franklin Gothic Book" w:eastAsia="Calibri" w:hAnsi="Franklin Gothic Book"/>
          <w:lang w:eastAsia="en-US"/>
        </w:rPr>
        <w:t>Протокол подписан:</w:t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="00C404E2">
        <w:rPr>
          <w:rFonts w:ascii="Franklin Gothic Book" w:eastAsia="Calibri" w:hAnsi="Franklin Gothic Book"/>
          <w:lang w:eastAsia="en-US"/>
        </w:rPr>
        <w:t>2</w:t>
      </w:r>
      <w:r w:rsidR="006B3439">
        <w:rPr>
          <w:rFonts w:ascii="Franklin Gothic Book" w:eastAsia="Calibri" w:hAnsi="Franklin Gothic Book"/>
          <w:lang w:eastAsia="en-US"/>
        </w:rPr>
        <w:t>2</w:t>
      </w:r>
      <w:r w:rsidR="00CD3EAF">
        <w:rPr>
          <w:rFonts w:ascii="Franklin Gothic Book" w:eastAsia="Calibri" w:hAnsi="Franklin Gothic Book"/>
          <w:lang w:eastAsia="en-US"/>
        </w:rPr>
        <w:t xml:space="preserve"> апреля</w:t>
      </w:r>
      <w:r w:rsidRPr="00F57556">
        <w:rPr>
          <w:rFonts w:ascii="Franklin Gothic Book" w:eastAsia="Calibri" w:hAnsi="Franklin Gothic Book"/>
          <w:lang w:eastAsia="en-US"/>
        </w:rPr>
        <w:t xml:space="preserve"> 2015г.</w:t>
      </w:r>
    </w:p>
    <w:sectPr w:rsidR="00093535" w:rsidRPr="00DF26C8" w:rsidSect="00023FD3">
      <w:footerReference w:type="even" r:id="rId9"/>
      <w:pgSz w:w="11906" w:h="16838" w:code="9"/>
      <w:pgMar w:top="680" w:right="566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45B46"/>
    <w:multiLevelType w:val="hybridMultilevel"/>
    <w:tmpl w:val="8EA01F5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431823AE"/>
    <w:multiLevelType w:val="hybridMultilevel"/>
    <w:tmpl w:val="E2C07754"/>
    <w:lvl w:ilvl="0" w:tplc="5E3802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4833389"/>
    <w:multiLevelType w:val="hybridMultilevel"/>
    <w:tmpl w:val="A942B846"/>
    <w:lvl w:ilvl="0" w:tplc="5E3802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78E131EB"/>
    <w:multiLevelType w:val="hybridMultilevel"/>
    <w:tmpl w:val="DF6AA048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3FD3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0E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384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87F89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4D2A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4F77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6F9D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502"/>
    <w:rsid w:val="001B0773"/>
    <w:rsid w:val="001B2BB9"/>
    <w:rsid w:val="001B2DE6"/>
    <w:rsid w:val="001B5452"/>
    <w:rsid w:val="001B5E7E"/>
    <w:rsid w:val="001B61E0"/>
    <w:rsid w:val="001B68B3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3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B2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A03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B2B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5A9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69F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C9E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3F65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4D8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2F46"/>
    <w:rsid w:val="00563886"/>
    <w:rsid w:val="00563ABB"/>
    <w:rsid w:val="00563D39"/>
    <w:rsid w:val="0056579A"/>
    <w:rsid w:val="005671F3"/>
    <w:rsid w:val="0056760B"/>
    <w:rsid w:val="00570537"/>
    <w:rsid w:val="00571A64"/>
    <w:rsid w:val="00571E8F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1E8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32E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BDD"/>
    <w:rsid w:val="00675C67"/>
    <w:rsid w:val="0067623A"/>
    <w:rsid w:val="00681335"/>
    <w:rsid w:val="006822ED"/>
    <w:rsid w:val="006826A3"/>
    <w:rsid w:val="0068341F"/>
    <w:rsid w:val="0068357D"/>
    <w:rsid w:val="00684726"/>
    <w:rsid w:val="00685255"/>
    <w:rsid w:val="00685321"/>
    <w:rsid w:val="006855AE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439"/>
    <w:rsid w:val="006B3C61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1A8E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1F2F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82B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1242"/>
    <w:rsid w:val="008219A1"/>
    <w:rsid w:val="008228C6"/>
    <w:rsid w:val="00822B9F"/>
    <w:rsid w:val="00822DC1"/>
    <w:rsid w:val="00822E12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905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2AF2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200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030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6F2E"/>
    <w:rsid w:val="009370E9"/>
    <w:rsid w:val="0093719D"/>
    <w:rsid w:val="00937939"/>
    <w:rsid w:val="009379FF"/>
    <w:rsid w:val="00937BA0"/>
    <w:rsid w:val="00940189"/>
    <w:rsid w:val="009406B6"/>
    <w:rsid w:val="00940A14"/>
    <w:rsid w:val="0094159A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229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B6C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3B2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6860"/>
    <w:rsid w:val="009E7046"/>
    <w:rsid w:val="009E77FE"/>
    <w:rsid w:val="009E7FF1"/>
    <w:rsid w:val="009F012F"/>
    <w:rsid w:val="009F0147"/>
    <w:rsid w:val="009F0530"/>
    <w:rsid w:val="009F0AB9"/>
    <w:rsid w:val="009F109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777"/>
    <w:rsid w:val="00A309A8"/>
    <w:rsid w:val="00A318BA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419"/>
    <w:rsid w:val="00A367FB"/>
    <w:rsid w:val="00A369B2"/>
    <w:rsid w:val="00A36E87"/>
    <w:rsid w:val="00A37683"/>
    <w:rsid w:val="00A41930"/>
    <w:rsid w:val="00A43116"/>
    <w:rsid w:val="00A434C4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3CE6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1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002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4EB0"/>
    <w:rsid w:val="00B85142"/>
    <w:rsid w:val="00B857A7"/>
    <w:rsid w:val="00B85FA0"/>
    <w:rsid w:val="00B86988"/>
    <w:rsid w:val="00B86CE9"/>
    <w:rsid w:val="00B9041A"/>
    <w:rsid w:val="00B91957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2B8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99E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306D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BF741E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0ADA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04E2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7DD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3EAF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383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91D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A8F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6C8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6A33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1B7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0EA5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B1F"/>
    <w:rsid w:val="00F56917"/>
    <w:rsid w:val="00F5710B"/>
    <w:rsid w:val="00F57556"/>
    <w:rsid w:val="00F57886"/>
    <w:rsid w:val="00F57AEA"/>
    <w:rsid w:val="00F604ED"/>
    <w:rsid w:val="00F60A58"/>
    <w:rsid w:val="00F617C5"/>
    <w:rsid w:val="00F623CC"/>
    <w:rsid w:val="00F62E5D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154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6CB"/>
    <w:rsid w:val="00FD4E56"/>
    <w:rsid w:val="00FD6D57"/>
    <w:rsid w:val="00FE011C"/>
    <w:rsid w:val="00FE09EC"/>
    <w:rsid w:val="00FE0F78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3F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3F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482E-3C6C-4B87-A656-4A5A82D4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534</Words>
  <Characters>3893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Шубаркина Анна Николаевна</cp:lastModifiedBy>
  <cp:revision>22</cp:revision>
  <cp:lastPrinted>2015-04-23T08:42:00Z</cp:lastPrinted>
  <dcterms:created xsi:type="dcterms:W3CDTF">2015-03-17T06:39:00Z</dcterms:created>
  <dcterms:modified xsi:type="dcterms:W3CDTF">2015-04-23T11:29:00Z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