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B54C20">
        <w:rPr>
          <w:rFonts w:ascii="Franklin Gothic Heavy" w:eastAsia="Tahoma" w:hAnsi="Franklin Gothic Heavy"/>
          <w:kern w:val="144"/>
          <w:sz w:val="44"/>
          <w:szCs w:val="52"/>
        </w:rPr>
        <w:t>цепи якорной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0B50A3" wp14:editId="4B214957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54C20" w:rsidRDefault="00B54C2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B54C20" w:rsidRDefault="00B54C20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</w:t>
      </w:r>
      <w:r w:rsidR="00EC386C">
        <w:rPr>
          <w:rFonts w:ascii="Franklin Gothic Book" w:hAnsi="Franklin Gothic Book"/>
        </w:rPr>
        <w:t>5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E213E8" w:rsidRPr="00E213E8" w:rsidRDefault="00E213E8" w:rsidP="00E213E8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213E8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E213E8" w:rsidRPr="00E213E8" w:rsidRDefault="00E213E8" w:rsidP="00E213E8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213E8">
        <w:rPr>
          <w:rFonts w:ascii="Franklin Gothic Book" w:eastAsiaTheme="minorHAnsi" w:hAnsi="Franklin Gothic Book"/>
          <w:b/>
          <w:szCs w:val="22"/>
          <w:lang w:eastAsia="en-US"/>
        </w:rPr>
        <w:t xml:space="preserve">На поставку </w:t>
      </w:r>
      <w:r w:rsidR="00B0722D" w:rsidRPr="00B0722D">
        <w:rPr>
          <w:rFonts w:ascii="Franklin Gothic Book" w:eastAsiaTheme="minorHAnsi" w:hAnsi="Franklin Gothic Book"/>
          <w:b/>
          <w:szCs w:val="22"/>
          <w:lang w:eastAsia="en-US"/>
        </w:rPr>
        <w:t>якорной цепи</w:t>
      </w:r>
      <w:bookmarkStart w:id="0" w:name="_GoBack"/>
      <w:bookmarkEnd w:id="0"/>
      <w:r w:rsidRPr="00E213E8">
        <w:rPr>
          <w:rFonts w:ascii="Franklin Gothic Book" w:eastAsiaTheme="minorHAnsi" w:hAnsi="Franklin Gothic Book"/>
          <w:b/>
          <w:szCs w:val="22"/>
          <w:lang w:eastAsia="en-US"/>
        </w:rPr>
        <w:t>.</w:t>
      </w:r>
    </w:p>
    <w:tbl>
      <w:tblPr>
        <w:tblStyle w:val="123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3"/>
        <w:gridCol w:w="3267"/>
        <w:gridCol w:w="4783"/>
        <w:gridCol w:w="567"/>
        <w:gridCol w:w="1027"/>
      </w:tblGrid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54C20">
              <w:rPr>
                <w:rFonts w:ascii="Franklin Gothic Book" w:hAnsi="Franklin Gothic Book"/>
                <w:b/>
                <w:szCs w:val="22"/>
              </w:rPr>
              <w:t xml:space="preserve">№ </w:t>
            </w:r>
            <w:proofErr w:type="gramStart"/>
            <w:r w:rsidRPr="00B54C20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B54C20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54C20">
              <w:rPr>
                <w:rFonts w:ascii="Franklin Gothic Book" w:hAnsi="Franklin Gothic Book"/>
                <w:b/>
                <w:szCs w:val="22"/>
              </w:rPr>
              <w:t>Наименование данных</w:t>
            </w:r>
          </w:p>
        </w:tc>
        <w:tc>
          <w:tcPr>
            <w:tcW w:w="6377" w:type="dxa"/>
            <w:gridSpan w:val="3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B54C20">
              <w:rPr>
                <w:rFonts w:ascii="Franklin Gothic Book" w:hAnsi="Franklin Gothic Book"/>
                <w:b/>
                <w:szCs w:val="22"/>
              </w:rPr>
              <w:t>Основные данные и требования</w:t>
            </w:r>
          </w:p>
        </w:tc>
      </w:tr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Заказчик</w:t>
            </w:r>
          </w:p>
        </w:tc>
        <w:tc>
          <w:tcPr>
            <w:tcW w:w="6377" w:type="dxa"/>
            <w:gridSpan w:val="3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 xml:space="preserve">Открытое акционерное общество                                         </w:t>
            </w:r>
            <w:r w:rsidRPr="00B54C20">
              <w:rPr>
                <w:rFonts w:ascii="Franklin Gothic Book" w:hAnsi="Franklin Gothic Book"/>
                <w:szCs w:val="22"/>
              </w:rPr>
              <w:lastRenderedPageBreak/>
              <w:t>«Новороссийский морской торговый порт»</w:t>
            </w:r>
          </w:p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Внеплановая заявка  Отдела ремонта портовых сооруж</w:t>
            </w:r>
            <w:r w:rsidRPr="00B54C20">
              <w:rPr>
                <w:rFonts w:ascii="Franklin Gothic Book" w:hAnsi="Franklin Gothic Book"/>
                <w:szCs w:val="22"/>
              </w:rPr>
              <w:t>е</w:t>
            </w:r>
            <w:r w:rsidRPr="00B54C20">
              <w:rPr>
                <w:rFonts w:ascii="Franklin Gothic Book" w:hAnsi="Franklin Gothic Book"/>
                <w:szCs w:val="22"/>
              </w:rPr>
              <w:t>ний №5841 от 30.01.2015 г.</w:t>
            </w:r>
          </w:p>
        </w:tc>
      </w:tr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lastRenderedPageBreak/>
              <w:t>2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Вид услуг</w:t>
            </w:r>
          </w:p>
        </w:tc>
        <w:tc>
          <w:tcPr>
            <w:tcW w:w="6377" w:type="dxa"/>
            <w:gridSpan w:val="3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 xml:space="preserve"> Поставка якорной цепи.</w:t>
            </w:r>
          </w:p>
        </w:tc>
      </w:tr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Требования к контрагенту</w:t>
            </w:r>
          </w:p>
        </w:tc>
        <w:tc>
          <w:tcPr>
            <w:tcW w:w="6377" w:type="dxa"/>
            <w:gridSpan w:val="3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Наличие опыта работы.</w:t>
            </w:r>
            <w:r w:rsidRPr="00B54C20">
              <w:rPr>
                <w:rFonts w:ascii="Franklin Gothic Book" w:hAnsi="Franklin Gothic Book"/>
                <w:szCs w:val="22"/>
              </w:rPr>
              <w:t xml:space="preserve"> Сертификаты качества. Паспорта на изделия.  </w:t>
            </w:r>
          </w:p>
        </w:tc>
      </w:tr>
      <w:tr w:rsidR="00B54C20" w:rsidRPr="00B54C20" w:rsidTr="000077E8">
        <w:trPr>
          <w:trHeight w:val="300"/>
        </w:trPr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Объем поставляемых тов</w:t>
            </w:r>
            <w:r w:rsidRPr="00B54C20">
              <w:rPr>
                <w:rFonts w:ascii="Franklin Gothic Book" w:hAnsi="Franklin Gothic Book"/>
                <w:szCs w:val="22"/>
              </w:rPr>
              <w:t>а</w:t>
            </w:r>
            <w:r w:rsidRPr="00B54C20">
              <w:rPr>
                <w:rFonts w:ascii="Franklin Gothic Book" w:hAnsi="Franklin Gothic Book"/>
                <w:szCs w:val="22"/>
              </w:rPr>
              <w:t>ров:</w:t>
            </w:r>
          </w:p>
        </w:tc>
        <w:tc>
          <w:tcPr>
            <w:tcW w:w="4783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color w:val="000000"/>
                <w:szCs w:val="22"/>
              </w:rPr>
            </w:pPr>
            <w:r w:rsidRPr="00B54C20">
              <w:rPr>
                <w:rFonts w:ascii="Franklin Gothic Book" w:hAnsi="Franklin Gothic Book"/>
                <w:color w:val="000000"/>
                <w:szCs w:val="22"/>
              </w:rPr>
              <w:t>Цепь якорная калибр 28 мм-2/2 ГОСТ 228-79,1 смычка 25 м</w:t>
            </w:r>
          </w:p>
        </w:tc>
        <w:tc>
          <w:tcPr>
            <w:tcW w:w="567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proofErr w:type="spellStart"/>
            <w:proofErr w:type="gramStart"/>
            <w:r w:rsidRPr="00B54C20">
              <w:rPr>
                <w:rFonts w:ascii="Franklin Gothic Book" w:hAnsi="Franklin Gothic Book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27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  <w:r w:rsidRPr="00B54C20">
              <w:rPr>
                <w:rFonts w:ascii="Franklin Gothic Book" w:hAnsi="Franklin Gothic Book"/>
                <w:color w:val="000000"/>
                <w:szCs w:val="22"/>
              </w:rPr>
              <w:t>2</w:t>
            </w:r>
          </w:p>
        </w:tc>
      </w:tr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3267" w:type="dxa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Обязанность контрагента</w:t>
            </w:r>
          </w:p>
        </w:tc>
        <w:tc>
          <w:tcPr>
            <w:tcW w:w="6377" w:type="dxa"/>
            <w:gridSpan w:val="3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>Поставка  осуществляется путем доставки заказанного Т</w:t>
            </w:r>
            <w:r w:rsidRPr="00B54C20">
              <w:rPr>
                <w:rFonts w:ascii="Franklin Gothic Book" w:hAnsi="Franklin Gothic Book"/>
                <w:szCs w:val="22"/>
              </w:rPr>
              <w:t>о</w:t>
            </w:r>
            <w:r w:rsidRPr="00B54C20">
              <w:rPr>
                <w:rFonts w:ascii="Franklin Gothic Book" w:hAnsi="Franklin Gothic Book"/>
                <w:szCs w:val="22"/>
              </w:rPr>
              <w:t>вара  по адресу Покупателя г. Новороссий</w:t>
            </w:r>
            <w:proofErr w:type="gramStart"/>
            <w:r w:rsidRPr="00B54C20">
              <w:rPr>
                <w:rFonts w:ascii="Franklin Gothic Book" w:hAnsi="Franklin Gothic Book"/>
                <w:szCs w:val="22"/>
              </w:rPr>
              <w:t>ск  скл</w:t>
            </w:r>
            <w:proofErr w:type="gramEnd"/>
            <w:r w:rsidRPr="00B54C20">
              <w:rPr>
                <w:rFonts w:ascii="Franklin Gothic Book" w:hAnsi="Franklin Gothic Book"/>
                <w:szCs w:val="22"/>
              </w:rPr>
              <w:t xml:space="preserve">ад  ул. Портовая, 14.  </w:t>
            </w:r>
          </w:p>
        </w:tc>
      </w:tr>
      <w:tr w:rsidR="00B54C20" w:rsidRPr="00B54C20" w:rsidTr="000077E8">
        <w:tc>
          <w:tcPr>
            <w:tcW w:w="563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szCs w:val="22"/>
                <w:highlight w:val="yellow"/>
              </w:rPr>
            </w:pPr>
            <w:r w:rsidRPr="00B54C20"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3267" w:type="dxa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 w:rsidRPr="00B54C20">
              <w:rPr>
                <w:rFonts w:ascii="Franklin Gothic Book" w:hAnsi="Franklin Gothic Book"/>
                <w:szCs w:val="22"/>
              </w:rPr>
              <w:t xml:space="preserve">Срок  поставки </w:t>
            </w:r>
          </w:p>
        </w:tc>
        <w:tc>
          <w:tcPr>
            <w:tcW w:w="6377" w:type="dxa"/>
            <w:gridSpan w:val="3"/>
          </w:tcPr>
          <w:p w:rsidR="00B54C20" w:rsidRPr="00B54C20" w:rsidRDefault="00B54C20" w:rsidP="00B54C20">
            <w:pPr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 xml:space="preserve">Не более </w:t>
            </w:r>
            <w:r w:rsidRPr="00B54C20">
              <w:rPr>
                <w:rFonts w:ascii="Franklin Gothic Book" w:hAnsi="Franklin Gothic Book"/>
                <w:szCs w:val="22"/>
              </w:rPr>
              <w:t>30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E213E8" w:rsidRDefault="00FD2947" w:rsidP="00E213E8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213E8">
        <w:rPr>
          <w:rFonts w:ascii="Franklin Gothic Book" w:hAnsi="Franklin Gothic Book"/>
          <w:b/>
        </w:rPr>
        <w:t>Проект договора</w:t>
      </w:r>
    </w:p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B54C20" w:rsidRPr="00B54C20" w:rsidRDefault="00EC386C" w:rsidP="00B54C20">
      <w:pPr>
        <w:pStyle w:val="af4"/>
        <w:rPr>
          <w:rFonts w:ascii="Franklin Gothic Book" w:hAnsi="Franklin Gothic Book"/>
          <w:b/>
          <w:sz w:val="24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lang w:eastAsia="ar-SA"/>
        </w:rPr>
        <w:tab/>
      </w:r>
      <w:r w:rsidR="00B54C20" w:rsidRPr="00B54C20">
        <w:rPr>
          <w:rFonts w:ascii="Franklin Gothic Book" w:hAnsi="Franklin Gothic Book"/>
          <w:b/>
          <w:sz w:val="24"/>
          <w:lang w:eastAsia="ar-SA"/>
        </w:rPr>
        <w:t xml:space="preserve">ДОГОВОР  № НМТП/   </w:t>
      </w:r>
    </w:p>
    <w:p w:rsidR="00B54C20" w:rsidRPr="00B54C20" w:rsidRDefault="00B54C20" w:rsidP="00B54C20">
      <w:pPr>
        <w:jc w:val="center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г. Новороссийск                                                                «          » ______________ 2015 г.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 xml:space="preserve">               </w:t>
      </w:r>
      <w:r w:rsidRPr="00B54C20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B54C2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B54C20">
        <w:rPr>
          <w:rFonts w:ascii="Franklin Gothic Book" w:hAnsi="Franklin Gothic Book"/>
        </w:rPr>
        <w:t xml:space="preserve"> технического директора </w:t>
      </w:r>
      <w:proofErr w:type="spellStart"/>
      <w:r w:rsidRPr="00B54C20">
        <w:rPr>
          <w:rFonts w:ascii="Franklin Gothic Book" w:hAnsi="Franklin Gothic Book"/>
        </w:rPr>
        <w:t>Фофонова</w:t>
      </w:r>
      <w:proofErr w:type="spellEnd"/>
      <w:r w:rsidRPr="00B54C20">
        <w:rPr>
          <w:rFonts w:ascii="Franklin Gothic Book" w:hAnsi="Franklin Gothic Book"/>
        </w:rPr>
        <w:t xml:space="preserve"> Ивана Михайловича,  действующего на основании  доверенности № 2110-07/118 от 24.06.2014г., с одной стороны, и </w:t>
      </w:r>
      <w:r w:rsidRPr="00B54C20">
        <w:rPr>
          <w:rFonts w:ascii="Franklin Gothic Book" w:hAnsi="Franklin Gothic Book"/>
          <w:b/>
        </w:rPr>
        <w:t>___________</w:t>
      </w:r>
      <w:r w:rsidRPr="00B54C20">
        <w:rPr>
          <w:rFonts w:ascii="Franklin Gothic Book" w:hAnsi="Franklin Gothic Book"/>
        </w:rPr>
        <w:t>, действующего на основании Устава общества, с другой стороны, заключили настоящий Договор о нижеследующем:</w:t>
      </w:r>
    </w:p>
    <w:p w:rsidR="00B54C20" w:rsidRPr="00B54C20" w:rsidRDefault="00B54C20" w:rsidP="00B54C20">
      <w:pPr>
        <w:jc w:val="both"/>
        <w:rPr>
          <w:rFonts w:ascii="Franklin Gothic Book" w:hAnsi="Franklin Gothic Book"/>
        </w:rPr>
      </w:pPr>
    </w:p>
    <w:p w:rsidR="00B54C20" w:rsidRPr="00B54C20" w:rsidRDefault="00B54C20" w:rsidP="00B54C2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4C20">
        <w:rPr>
          <w:rFonts w:ascii="Franklin Gothic Book" w:hAnsi="Franklin Gothic Book"/>
          <w:b/>
          <w:caps/>
        </w:rPr>
        <w:t>Предмет Договора</w:t>
      </w:r>
    </w:p>
    <w:p w:rsidR="00B54C20" w:rsidRPr="00B54C20" w:rsidRDefault="00B54C20" w:rsidP="00B54C20">
      <w:pPr>
        <w:ind w:left="426" w:hanging="426"/>
        <w:jc w:val="both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 xml:space="preserve">Поставщик обязуется поставить Покупателю </w:t>
      </w:r>
      <w:r w:rsidRPr="00B54C20">
        <w:rPr>
          <w:rFonts w:ascii="Franklin Gothic Book" w:hAnsi="Franklin Gothic Book"/>
          <w:b/>
        </w:rPr>
        <w:t xml:space="preserve">цепь якорную </w:t>
      </w:r>
      <w:r w:rsidRPr="00B54C20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 руб.,  (_________коп), в том числе НДС 18% _____ руб.</w:t>
      </w:r>
    </w:p>
    <w:p w:rsidR="00B54C20" w:rsidRPr="00B54C20" w:rsidRDefault="00B54C20" w:rsidP="00B54C2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54C20" w:rsidRPr="00B54C20" w:rsidRDefault="00B54C20" w:rsidP="00B54C2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B54C20" w:rsidRPr="00B54C20" w:rsidRDefault="00B54C20" w:rsidP="00B54C2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54C20" w:rsidRPr="00B54C20" w:rsidRDefault="00B54C20" w:rsidP="00B54C2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54C20" w:rsidRPr="00B54C20" w:rsidRDefault="00B54C20" w:rsidP="00B54C2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54C20">
        <w:rPr>
          <w:rFonts w:ascii="Franklin Gothic Book" w:hAnsi="Franklin Gothic Book"/>
          <w:b/>
          <w:caps/>
        </w:rPr>
        <w:t>Качество и комплектность</w:t>
      </w:r>
    </w:p>
    <w:p w:rsidR="00B54C20" w:rsidRPr="00B54C20" w:rsidRDefault="00B54C20" w:rsidP="00B54C20">
      <w:pPr>
        <w:ind w:left="240"/>
        <w:jc w:val="both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B54C20">
        <w:rPr>
          <w:rFonts w:ascii="Franklin Gothic Book" w:hAnsi="Franklin Gothic Book"/>
          <w:lang w:eastAsia="ar-SA"/>
        </w:rPr>
        <w:t>о</w:t>
      </w:r>
      <w:r w:rsidRPr="00B54C20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B54C20" w:rsidRPr="00B54C20" w:rsidRDefault="00B54C20" w:rsidP="00B54C2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30 дней с момента пол</w:t>
      </w:r>
      <w:r w:rsidRPr="00B54C20">
        <w:rPr>
          <w:rFonts w:ascii="Franklin Gothic Book" w:hAnsi="Franklin Gothic Book"/>
          <w:lang w:eastAsia="ar-SA"/>
        </w:rPr>
        <w:t>у</w:t>
      </w:r>
      <w:r w:rsidRPr="00B54C20">
        <w:rPr>
          <w:rFonts w:ascii="Franklin Gothic Book" w:hAnsi="Franklin Gothic Book"/>
          <w:lang w:eastAsia="ar-SA"/>
        </w:rPr>
        <w:t>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</w:t>
      </w:r>
      <w:r w:rsidRPr="00B54C20">
        <w:rPr>
          <w:rFonts w:ascii="Franklin Gothic Book" w:hAnsi="Franklin Gothic Book"/>
          <w:lang w:eastAsia="ar-SA"/>
        </w:rPr>
        <w:t>е</w:t>
      </w:r>
      <w:r w:rsidRPr="00B54C20">
        <w:rPr>
          <w:rFonts w:ascii="Franklin Gothic Book" w:hAnsi="Franklin Gothic Book"/>
          <w:lang w:eastAsia="ar-SA"/>
        </w:rPr>
        <w:t>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B54C20" w:rsidRPr="00B54C20" w:rsidRDefault="00B54C20" w:rsidP="00B54C2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На Товар устанавливается гарантийный срок 12 месяцев с момента перехода права собственности Товара Покупателю, при соблюдении Покупателем условий хранения. </w:t>
      </w:r>
    </w:p>
    <w:p w:rsidR="00B54C20" w:rsidRPr="00B54C20" w:rsidRDefault="00B54C20" w:rsidP="00B54C2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B54C20">
        <w:rPr>
          <w:rFonts w:ascii="Franklin Gothic Book" w:hAnsi="Franklin Gothic Book"/>
          <w:lang w:eastAsia="ar-SA"/>
        </w:rPr>
        <w:t>затарен</w:t>
      </w:r>
      <w:proofErr w:type="spellEnd"/>
      <w:r w:rsidRPr="00B54C2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B54C20">
        <w:rPr>
          <w:rFonts w:ascii="Franklin Gothic Book" w:hAnsi="Franklin Gothic Book"/>
          <w:lang w:eastAsia="ar-SA"/>
        </w:rPr>
        <w:t>о</w:t>
      </w:r>
      <w:r w:rsidRPr="00B54C20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B54C20">
        <w:rPr>
          <w:rFonts w:ascii="Franklin Gothic Book" w:hAnsi="Franklin Gothic Book"/>
          <w:lang w:eastAsia="ar-SA"/>
        </w:rPr>
        <w:t>с</w:t>
      </w:r>
      <w:r w:rsidRPr="00B54C20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B54C20" w:rsidRPr="00B54C20" w:rsidRDefault="00B54C20" w:rsidP="00B54C2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B54C20">
        <w:rPr>
          <w:rFonts w:ascii="Franklin Gothic Book" w:hAnsi="Franklin Gothic Book"/>
          <w:lang w:eastAsia="ar-SA"/>
        </w:rPr>
        <w:t>а</w:t>
      </w:r>
      <w:r w:rsidRPr="00B54C20">
        <w:rPr>
          <w:rFonts w:ascii="Franklin Gothic Book" w:hAnsi="Franklin Gothic Book"/>
          <w:lang w:eastAsia="ar-SA"/>
        </w:rPr>
        <w:t>ниями законодательства РФ.</w:t>
      </w:r>
      <w:r w:rsidRPr="00B54C20">
        <w:rPr>
          <w:rFonts w:ascii="Franklin Gothic Book" w:hAnsi="Franklin Gothic Book"/>
          <w:lang w:eastAsia="ar-SA"/>
        </w:rPr>
        <w:tab/>
      </w:r>
    </w:p>
    <w:p w:rsidR="00B54C20" w:rsidRPr="00B54C20" w:rsidRDefault="00B54C20" w:rsidP="00B54C20">
      <w:pPr>
        <w:jc w:val="both"/>
        <w:rPr>
          <w:rFonts w:ascii="Franklin Gothic Book" w:hAnsi="Franklin Gothic Book"/>
          <w:lang w:eastAsia="ar-SA"/>
        </w:rPr>
      </w:pPr>
    </w:p>
    <w:p w:rsidR="00B54C20" w:rsidRPr="00B54C20" w:rsidRDefault="00B54C20" w:rsidP="00B54C20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B54C2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54C20" w:rsidRPr="00B54C20" w:rsidRDefault="00B54C20" w:rsidP="00B54C2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B54C20">
        <w:rPr>
          <w:rFonts w:ascii="Franklin Gothic Book" w:hAnsi="Franklin Gothic Book"/>
          <w:lang w:eastAsia="ar-SA"/>
        </w:rPr>
        <w:t>е</w:t>
      </w:r>
      <w:r w:rsidRPr="00B54C20">
        <w:rPr>
          <w:rFonts w:ascii="Franklin Gothic Book" w:hAnsi="Franklin Gothic Book"/>
          <w:lang w:eastAsia="ar-SA"/>
        </w:rPr>
        <w:t>лем.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54C20">
        <w:rPr>
          <w:rFonts w:ascii="Franklin Gothic Book" w:hAnsi="Franklin Gothic Book"/>
          <w:lang w:eastAsia="ar-SA"/>
        </w:rPr>
        <w:t>затарить</w:t>
      </w:r>
      <w:proofErr w:type="spellEnd"/>
      <w:r w:rsidRPr="00B54C2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54C2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B54C20">
        <w:rPr>
          <w:rFonts w:ascii="Franklin Gothic Book" w:hAnsi="Franklin Gothic Book"/>
          <w:bCs/>
          <w:lang w:eastAsia="ar-SA"/>
        </w:rPr>
        <w:t>о</w:t>
      </w:r>
      <w:r w:rsidRPr="00B54C20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B54C20">
        <w:rPr>
          <w:rFonts w:ascii="Franklin Gothic Book" w:hAnsi="Franklin Gothic Book"/>
          <w:lang w:eastAsia="ar-SA"/>
        </w:rPr>
        <w:t xml:space="preserve"> трех </w:t>
      </w:r>
      <w:r w:rsidRPr="00B54C2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B54C2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54C2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54C20">
        <w:rPr>
          <w:rFonts w:ascii="Franklin Gothic Book" w:hAnsi="Franklin Gothic Book"/>
          <w:lang w:eastAsia="ar-SA"/>
        </w:rPr>
        <w:t xml:space="preserve">. </w:t>
      </w:r>
      <w:r w:rsidRPr="00B54C20">
        <w:rPr>
          <w:rFonts w:ascii="Franklin Gothic Book" w:hAnsi="Franklin Gothic Book"/>
          <w:bCs/>
          <w:lang w:eastAsia="ar-SA"/>
        </w:rPr>
        <w:t>В течение</w:t>
      </w:r>
      <w:r w:rsidRPr="00B54C2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54C2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54C2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54C2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54C20">
        <w:rPr>
          <w:rFonts w:ascii="Franklin Gothic Book" w:hAnsi="Franklin Gothic Book"/>
          <w:iCs/>
          <w:lang w:eastAsia="ar-SA"/>
        </w:rPr>
        <w:t xml:space="preserve"> </w:t>
      </w:r>
      <w:r w:rsidRPr="00B54C20">
        <w:rPr>
          <w:rFonts w:ascii="Franklin Gothic Book" w:hAnsi="Franklin Gothic Book"/>
          <w:bCs/>
          <w:lang w:eastAsia="ar-SA"/>
        </w:rPr>
        <w:t>Товар Покупателю</w:t>
      </w:r>
      <w:r w:rsidRPr="00B54C20">
        <w:rPr>
          <w:rFonts w:ascii="Franklin Gothic Book" w:hAnsi="Franklin Gothic Book"/>
          <w:lang w:eastAsia="ar-SA"/>
        </w:rPr>
        <w:t>. При укл</w:t>
      </w:r>
      <w:r w:rsidRPr="00B54C20">
        <w:rPr>
          <w:rFonts w:ascii="Franklin Gothic Book" w:hAnsi="Franklin Gothic Book"/>
          <w:lang w:eastAsia="ar-SA"/>
        </w:rPr>
        <w:t>о</w:t>
      </w:r>
      <w:r w:rsidRPr="00B54C20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B54C20">
        <w:rPr>
          <w:rFonts w:ascii="Franklin Gothic Book" w:hAnsi="Franklin Gothic Book"/>
          <w:lang w:eastAsia="ar-SA"/>
        </w:rPr>
        <w:t>о</w:t>
      </w:r>
      <w:r w:rsidRPr="00B54C20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B54C20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B54C20">
        <w:rPr>
          <w:rFonts w:ascii="Franklin Gothic Book" w:hAnsi="Franklin Gothic Book"/>
          <w:bCs/>
          <w:lang w:eastAsia="ar-SA"/>
        </w:rPr>
        <w:t>е</w:t>
      </w:r>
      <w:r w:rsidRPr="00B54C20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54C2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54C20" w:rsidRPr="00B54C20" w:rsidRDefault="00B54C20" w:rsidP="00B54C20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B54C20">
        <w:rPr>
          <w:rFonts w:ascii="Franklin Gothic Book" w:hAnsi="Franklin Gothic Book"/>
          <w:lang w:eastAsia="ar-SA"/>
        </w:rPr>
        <w:t>а</w:t>
      </w:r>
      <w:r w:rsidRPr="00B54C20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B54C20" w:rsidRPr="00B54C20" w:rsidRDefault="00B54C20" w:rsidP="00B54C2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54C20" w:rsidRPr="00B54C20" w:rsidRDefault="00B54C20" w:rsidP="00B54C20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B54C20">
        <w:rPr>
          <w:rFonts w:ascii="Franklin Gothic Book" w:hAnsi="Franklin Gothic Book"/>
          <w:b/>
          <w:caps/>
        </w:rPr>
        <w:t>Цены и порядок расчетов</w:t>
      </w:r>
    </w:p>
    <w:p w:rsidR="00B54C20" w:rsidRPr="00B54C20" w:rsidRDefault="00B54C20" w:rsidP="00B54C20">
      <w:pPr>
        <w:ind w:left="360"/>
        <w:jc w:val="both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Покупатель производит оплату поставленного Товара  в срок не позднее                     30 (тридцати) календарных  дней  с момента поступления Товара на  склад Покупателя  на основании счета, счета-фактуры, товарной накладной (ТОРГ-12), полученных от Поста</w:t>
      </w:r>
      <w:r w:rsidRPr="00B54C20">
        <w:rPr>
          <w:rFonts w:ascii="Franklin Gothic Book" w:hAnsi="Franklin Gothic Book"/>
        </w:rPr>
        <w:t>в</w:t>
      </w:r>
      <w:r w:rsidRPr="00B54C20">
        <w:rPr>
          <w:rFonts w:ascii="Franklin Gothic Book" w:hAnsi="Franklin Gothic Book"/>
        </w:rPr>
        <w:t>щика.</w:t>
      </w:r>
    </w:p>
    <w:p w:rsidR="00B54C20" w:rsidRPr="00B54C20" w:rsidRDefault="00B54C20" w:rsidP="00B54C20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</w:t>
      </w:r>
      <w:r w:rsidRPr="00B54C20">
        <w:rPr>
          <w:rFonts w:ascii="Franklin Gothic Book" w:hAnsi="Franklin Gothic Book"/>
          <w:bCs/>
        </w:rPr>
        <w:t>о</w:t>
      </w:r>
      <w:r w:rsidRPr="00B54C20">
        <w:rPr>
          <w:rFonts w:ascii="Franklin Gothic Book" w:hAnsi="Franklin Gothic Book"/>
          <w:bCs/>
        </w:rPr>
        <w:t>ги, сборы и пошлины, стоимость доставки и тары (упаковки), является окончательной и пересмотру не подлежит.</w:t>
      </w:r>
    </w:p>
    <w:p w:rsidR="00B54C20" w:rsidRPr="00B54C20" w:rsidRDefault="00B54C20" w:rsidP="00B54C20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B54C20">
        <w:rPr>
          <w:rFonts w:ascii="Franklin Gothic Book" w:hAnsi="Franklin Gothic Book"/>
        </w:rPr>
        <w:t>ж</w:t>
      </w:r>
      <w:r w:rsidRPr="00B54C20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B54C20">
        <w:rPr>
          <w:rFonts w:ascii="Franklin Gothic Book" w:hAnsi="Franklin Gothic Book"/>
        </w:rPr>
        <w:t>а</w:t>
      </w:r>
      <w:r w:rsidRPr="00B54C20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B54C20">
        <w:rPr>
          <w:rFonts w:ascii="Franklin Gothic Book" w:hAnsi="Franklin Gothic Book"/>
        </w:rPr>
        <w:t>дств с  к</w:t>
      </w:r>
      <w:proofErr w:type="gramEnd"/>
      <w:r w:rsidRPr="00B54C20">
        <w:rPr>
          <w:rFonts w:ascii="Franklin Gothic Book" w:hAnsi="Franklin Gothic Book"/>
        </w:rPr>
        <w:t>орреспондентского счета банка Покупателя.</w:t>
      </w:r>
    </w:p>
    <w:p w:rsidR="00B54C20" w:rsidRPr="00B54C20" w:rsidRDefault="00B54C20" w:rsidP="00B54C20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B54C20">
        <w:rPr>
          <w:rFonts w:ascii="Franklin Gothic Book" w:hAnsi="Franklin Gothic Book"/>
          <w:b/>
          <w:caps/>
        </w:rPr>
        <w:t>Ответственность Сторон</w:t>
      </w:r>
    </w:p>
    <w:p w:rsidR="00B54C20" w:rsidRPr="00B54C20" w:rsidRDefault="00B54C20" w:rsidP="00B54C20">
      <w:pPr>
        <w:ind w:left="360"/>
        <w:jc w:val="both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</w:t>
      </w:r>
      <w:r w:rsidRPr="00B54C20">
        <w:rPr>
          <w:rFonts w:ascii="Franklin Gothic Book" w:hAnsi="Franklin Gothic Book"/>
          <w:lang w:eastAsia="ar-SA"/>
        </w:rPr>
        <w:t>т</w:t>
      </w:r>
      <w:r w:rsidRPr="00B54C20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54C20" w:rsidRPr="00B54C20" w:rsidRDefault="00B54C20" w:rsidP="00B54C2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B54C20">
        <w:rPr>
          <w:rFonts w:ascii="Franklin Gothic Book" w:hAnsi="Franklin Gothic Book"/>
        </w:rPr>
        <w:t>о</w:t>
      </w:r>
      <w:r w:rsidRPr="00B54C20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B54C20">
        <w:rPr>
          <w:rFonts w:ascii="Franklin Gothic Book" w:hAnsi="Franklin Gothic Book"/>
        </w:rPr>
        <w:t>Под убытк</w:t>
      </w:r>
      <w:r w:rsidRPr="00B54C20">
        <w:rPr>
          <w:rFonts w:ascii="Franklin Gothic Book" w:hAnsi="Franklin Gothic Book"/>
        </w:rPr>
        <w:t>а</w:t>
      </w:r>
      <w:r w:rsidRPr="00B54C20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B54C20">
        <w:rPr>
          <w:rFonts w:ascii="Franklin Gothic Book" w:hAnsi="Franklin Gothic Book"/>
        </w:rPr>
        <w:t>е</w:t>
      </w:r>
      <w:r w:rsidRPr="00B54C20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54C20" w:rsidRPr="00B54C20" w:rsidRDefault="00B54C20" w:rsidP="00B54C20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B54C20">
        <w:rPr>
          <w:rFonts w:ascii="Franklin Gothic Book" w:hAnsi="Franklin Gothic Book"/>
          <w:lang w:eastAsia="ar-SA"/>
        </w:rPr>
        <w:t>и</w:t>
      </w:r>
      <w:r w:rsidRPr="00B54C20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B54C20">
        <w:rPr>
          <w:rFonts w:ascii="Franklin Gothic Book" w:hAnsi="Franklin Gothic Book"/>
          <w:lang w:eastAsia="ar-SA"/>
        </w:rPr>
        <w:t>в</w:t>
      </w:r>
      <w:r w:rsidRPr="00B54C20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B54C20">
        <w:rPr>
          <w:rFonts w:ascii="Franklin Gothic Book" w:hAnsi="Franklin Gothic Book"/>
          <w:lang w:eastAsia="ar-SA"/>
        </w:rPr>
        <w:t>н</w:t>
      </w:r>
      <w:r w:rsidRPr="00B54C20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B54C20">
        <w:rPr>
          <w:rFonts w:ascii="Franklin Gothic Book" w:hAnsi="Franklin Gothic Book"/>
          <w:lang w:eastAsia="ar-SA"/>
        </w:rPr>
        <w:t>о</w:t>
      </w:r>
      <w:r w:rsidRPr="00B54C20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B54C20" w:rsidRPr="00B54C20" w:rsidRDefault="00B54C20" w:rsidP="00B54C20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B54C20">
        <w:rPr>
          <w:rFonts w:ascii="Franklin Gothic Book" w:hAnsi="Franklin Gothic Book"/>
        </w:rPr>
        <w:t>о</w:t>
      </w:r>
      <w:r w:rsidRPr="00B54C20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B54C20">
        <w:rPr>
          <w:rFonts w:ascii="Franklin Gothic Book" w:hAnsi="Franklin Gothic Book"/>
        </w:rPr>
        <w:t>а</w:t>
      </w:r>
      <w:r w:rsidRPr="00B54C20">
        <w:rPr>
          <w:rFonts w:ascii="Franklin Gothic Book" w:hAnsi="Franklin Gothic Book"/>
        </w:rPr>
        <w:t>ченного Товара за каждый день просрочки.</w:t>
      </w:r>
    </w:p>
    <w:p w:rsidR="00B54C20" w:rsidRPr="00B54C20" w:rsidRDefault="00B54C20" w:rsidP="00B54C20">
      <w:pPr>
        <w:jc w:val="both"/>
        <w:rPr>
          <w:rFonts w:ascii="Franklin Gothic Book" w:hAnsi="Franklin Gothic Book"/>
        </w:rPr>
      </w:pPr>
    </w:p>
    <w:p w:rsidR="00B54C20" w:rsidRPr="00B54C20" w:rsidRDefault="00B54C20" w:rsidP="00B54C20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54C2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54C20" w:rsidRPr="00B54C20" w:rsidRDefault="00B54C20" w:rsidP="00B54C2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54C20" w:rsidRPr="00B54C20" w:rsidRDefault="00B54C20" w:rsidP="00B54C2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54C2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B54C20" w:rsidRPr="00B54C20" w:rsidRDefault="00B54C20" w:rsidP="00B54C2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54C2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54C20" w:rsidRPr="00B54C20" w:rsidRDefault="00B54C20" w:rsidP="00B54C2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B54C20">
        <w:rPr>
          <w:rFonts w:ascii="Franklin Gothic Book" w:eastAsia="Calibri" w:hAnsi="Franklin Gothic Book"/>
          <w:bCs/>
          <w:lang w:eastAsia="en-US"/>
        </w:rPr>
        <w:t>а</w:t>
      </w:r>
      <w:r w:rsidRPr="00B54C20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B54C20" w:rsidRPr="00B54C20" w:rsidRDefault="00B54C20" w:rsidP="00B54C2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bCs/>
          <w:lang w:eastAsia="en-US"/>
        </w:rPr>
        <w:t xml:space="preserve"> </w:t>
      </w:r>
      <w:r w:rsidRPr="00B54C2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B54C20">
        <w:rPr>
          <w:rFonts w:ascii="Franklin Gothic Book" w:eastAsia="Calibri" w:hAnsi="Franklin Gothic Book"/>
          <w:lang w:eastAsia="en-US"/>
        </w:rPr>
        <w:t>о</w:t>
      </w:r>
      <w:r w:rsidRPr="00B54C20">
        <w:rPr>
          <w:rFonts w:ascii="Franklin Gothic Book" w:eastAsia="Calibri" w:hAnsi="Franklin Gothic Book"/>
          <w:lang w:eastAsia="en-US"/>
        </w:rPr>
        <w:t>говора.</w:t>
      </w:r>
    </w:p>
    <w:p w:rsidR="00B54C20" w:rsidRPr="00B54C20" w:rsidRDefault="00B54C20" w:rsidP="00B54C20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54C20" w:rsidRPr="00B54C20" w:rsidRDefault="00B54C20" w:rsidP="00B54C2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54C20" w:rsidRPr="00B54C20" w:rsidRDefault="00B54C20" w:rsidP="00B54C2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54C20">
        <w:rPr>
          <w:rFonts w:ascii="Franklin Gothic Book" w:eastAsia="Calibri" w:hAnsi="Franklin Gothic Book"/>
          <w:lang w:eastAsia="en-US"/>
        </w:rPr>
        <w:t>о</w:t>
      </w:r>
      <w:r w:rsidRPr="00B54C20">
        <w:rPr>
          <w:rFonts w:ascii="Franklin Gothic Book" w:eastAsia="Calibri" w:hAnsi="Franklin Gothic Book"/>
          <w:lang w:eastAsia="en-US"/>
        </w:rPr>
        <w:t>вании товара;</w:t>
      </w:r>
    </w:p>
    <w:p w:rsidR="00B54C20" w:rsidRPr="00B54C20" w:rsidRDefault="00B54C20" w:rsidP="00B54C2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>-</w:t>
      </w:r>
      <w:r w:rsidRPr="00B54C20">
        <w:rPr>
          <w:rFonts w:ascii="Franklin Gothic Book" w:hAnsi="Franklin Gothic Book"/>
        </w:rPr>
        <w:t xml:space="preserve">  </w:t>
      </w:r>
      <w:r w:rsidRPr="00B54C2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54C20" w:rsidRPr="00B54C20" w:rsidRDefault="00B54C20" w:rsidP="00B54C2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B54C20" w:rsidRPr="00B54C20" w:rsidRDefault="00B54C20" w:rsidP="00B54C2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54C20">
        <w:rPr>
          <w:rFonts w:ascii="Franklin Gothic Book" w:eastAsia="Calibri" w:hAnsi="Franklin Gothic Book"/>
          <w:lang w:eastAsia="en-US"/>
        </w:rPr>
        <w:t xml:space="preserve">6.6. </w:t>
      </w:r>
      <w:r w:rsidRPr="00B54C20">
        <w:rPr>
          <w:rFonts w:ascii="Franklin Gothic Book" w:eastAsia="Calibri" w:hAnsi="Franklin Gothic Book"/>
          <w:lang w:eastAsia="en-US"/>
        </w:rPr>
        <w:tab/>
      </w:r>
      <w:r w:rsidRPr="00B54C2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B54C20">
        <w:rPr>
          <w:rFonts w:ascii="Franklin Gothic Book" w:eastAsia="Calibri" w:hAnsi="Franklin Gothic Book"/>
          <w:lang w:eastAsia="en-US"/>
        </w:rPr>
        <w:t>о</w:t>
      </w:r>
      <w:r w:rsidRPr="00B54C20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B54C20">
        <w:rPr>
          <w:rFonts w:ascii="Franklin Gothic Book" w:eastAsia="Calibri" w:hAnsi="Franklin Gothic Book"/>
          <w:lang w:eastAsia="en-US"/>
        </w:rPr>
        <w:t>т</w:t>
      </w:r>
      <w:r w:rsidRPr="00B54C20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B54C20" w:rsidRPr="00B54C20" w:rsidRDefault="00B54C20" w:rsidP="00B54C20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</w:rPr>
      </w:pPr>
    </w:p>
    <w:p w:rsidR="00B54C20" w:rsidRPr="00B54C20" w:rsidRDefault="00B54C20" w:rsidP="00B54C2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54C2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54C20" w:rsidRPr="00B54C20" w:rsidRDefault="00B54C20" w:rsidP="00B54C2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B54C20" w:rsidRPr="00B54C20" w:rsidRDefault="00B54C20" w:rsidP="00B54C2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B54C20">
        <w:rPr>
          <w:rFonts w:ascii="Franklin Gothic Book" w:hAnsi="Franklin Gothic Book"/>
          <w:lang w:eastAsia="ar-SA"/>
        </w:rPr>
        <w:t>ж</w:t>
      </w:r>
      <w:r w:rsidRPr="00B54C20">
        <w:rPr>
          <w:rFonts w:ascii="Franklin Gothic Book" w:hAnsi="Franklin Gothic Book"/>
          <w:lang w:eastAsia="ar-SA"/>
        </w:rPr>
        <w:t>ном суде Краснодарского края.</w:t>
      </w:r>
    </w:p>
    <w:p w:rsidR="00B54C20" w:rsidRPr="00B54C20" w:rsidRDefault="00B54C20" w:rsidP="00B54C2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B54C2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B54C20">
        <w:rPr>
          <w:rFonts w:ascii="Franklin Gothic Book" w:hAnsi="Franklin Gothic Book"/>
          <w:lang w:eastAsia="ar-SA"/>
        </w:rPr>
        <w:t>а</w:t>
      </w:r>
      <w:r w:rsidRPr="00B54C20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B54C20">
        <w:rPr>
          <w:rFonts w:ascii="Franklin Gothic Book" w:hAnsi="Franklin Gothic Book"/>
          <w:lang w:eastAsia="ar-SA"/>
        </w:rPr>
        <w:t>ю</w:t>
      </w:r>
      <w:r w:rsidRPr="00B54C20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B54C20">
        <w:rPr>
          <w:rFonts w:ascii="Franklin Gothic Book" w:hAnsi="Franklin Gothic Book"/>
          <w:lang w:eastAsia="ar-SA"/>
        </w:rPr>
        <w:t>е</w:t>
      </w:r>
      <w:r w:rsidRPr="00B54C20">
        <w:rPr>
          <w:rFonts w:ascii="Franklin Gothic Book" w:hAnsi="Franklin Gothic Book"/>
          <w:lang w:eastAsia="ar-SA"/>
        </w:rPr>
        <w:lastRenderedPageBreak/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B54C20" w:rsidRPr="00B54C20" w:rsidRDefault="00B54C20" w:rsidP="00B54C2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B54C20">
        <w:rPr>
          <w:rFonts w:ascii="Franklin Gothic Book" w:hAnsi="Franklin Gothic Book"/>
          <w:lang w:eastAsia="ar-SA"/>
        </w:rPr>
        <w:t>х</w:t>
      </w:r>
      <w:r w:rsidRPr="00B54C20">
        <w:rPr>
          <w:rFonts w:ascii="Franklin Gothic Book" w:hAnsi="Franklin Gothic Book"/>
          <w:lang w:eastAsia="ar-SA"/>
        </w:rPr>
        <w:t>ся условий связанности сторон.</w:t>
      </w:r>
    </w:p>
    <w:p w:rsidR="00B54C20" w:rsidRPr="00B54C20" w:rsidRDefault="00B54C20" w:rsidP="00B54C20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B54C20" w:rsidRPr="00B54C20" w:rsidRDefault="00B54C20" w:rsidP="00B54C20">
      <w:pPr>
        <w:jc w:val="both"/>
        <w:rPr>
          <w:rFonts w:ascii="Franklin Gothic Book" w:hAnsi="Franklin Gothic Book"/>
          <w:lang w:eastAsia="ar-SA"/>
        </w:rPr>
      </w:pPr>
    </w:p>
    <w:p w:rsidR="00B54C20" w:rsidRPr="00B54C20" w:rsidRDefault="00B54C20" w:rsidP="00B54C20">
      <w:pPr>
        <w:jc w:val="both"/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8. </w:t>
      </w:r>
      <w:r w:rsidRPr="00B54C2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54C20" w:rsidRPr="00B54C20" w:rsidRDefault="00B54C20" w:rsidP="00B54C20">
      <w:pPr>
        <w:jc w:val="both"/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B54C20" w:rsidRPr="00B54C20" w:rsidRDefault="00B54C20" w:rsidP="00B54C2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54C20" w:rsidRPr="00B54C20" w:rsidTr="000077E8">
        <w:trPr>
          <w:trHeight w:val="3226"/>
        </w:trPr>
        <w:tc>
          <w:tcPr>
            <w:tcW w:w="4717" w:type="dxa"/>
          </w:tcPr>
          <w:p w:rsidR="00B54C20" w:rsidRPr="00B54C20" w:rsidRDefault="00B54C20" w:rsidP="00B54C20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</w:tc>
        <w:tc>
          <w:tcPr>
            <w:tcW w:w="4687" w:type="dxa"/>
            <w:hideMark/>
          </w:tcPr>
          <w:p w:rsidR="00B54C20" w:rsidRPr="00B54C20" w:rsidRDefault="00B54C20" w:rsidP="00B54C20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54C20">
              <w:rPr>
                <w:rFonts w:ascii="Franklin Gothic Book" w:hAnsi="Franklin Gothic Book"/>
                <w:b/>
                <w:bCs/>
                <w:lang w:eastAsia="ar-SA"/>
              </w:rPr>
              <w:t>ОАО «Н</w:t>
            </w:r>
            <w:r w:rsidRPr="007466A8">
              <w:rPr>
                <w:rFonts w:ascii="Franklin Gothic Book" w:hAnsi="Franklin Gothic Book"/>
                <w:b/>
                <w:bCs/>
                <w:lang w:eastAsia="ar-SA"/>
              </w:rPr>
              <w:t>МТП</w:t>
            </w:r>
            <w:r w:rsidRPr="00B54C20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B54C20" w:rsidRPr="00B54C20" w:rsidRDefault="00B54C20" w:rsidP="00B54C2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 xml:space="preserve">353901, г. Новороссийск,                                  ул. </w:t>
            </w:r>
            <w:proofErr w:type="gramStart"/>
            <w:r w:rsidRPr="00B54C20">
              <w:rPr>
                <w:rFonts w:ascii="Franklin Gothic Book" w:hAnsi="Franklin Gothic Book"/>
              </w:rPr>
              <w:t>Портовая</w:t>
            </w:r>
            <w:proofErr w:type="gramEnd"/>
            <w:r w:rsidRPr="00B54C20">
              <w:rPr>
                <w:rFonts w:ascii="Franklin Gothic Book" w:hAnsi="Franklin Gothic Book"/>
              </w:rPr>
              <w:t>,14</w:t>
            </w:r>
          </w:p>
          <w:p w:rsidR="00B54C20" w:rsidRPr="00B54C20" w:rsidRDefault="00B54C20" w:rsidP="00B54C20">
            <w:pPr>
              <w:keepNext/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B54C20">
              <w:rPr>
                <w:rFonts w:ascii="Franklin Gothic Book" w:hAnsi="Franklin Gothic Book"/>
                <w:bCs/>
                <w:lang w:eastAsia="ar-SA"/>
              </w:rPr>
              <w:t>ИНН 2315004404</w:t>
            </w:r>
            <w:r w:rsidRPr="00B54C20">
              <w:rPr>
                <w:rFonts w:ascii="Franklin Gothic Book" w:hAnsi="Franklin Gothic Book"/>
                <w:lang w:eastAsia="ar-SA"/>
              </w:rPr>
              <w:t xml:space="preserve">, </w:t>
            </w:r>
            <w:r w:rsidRPr="00B54C20">
              <w:rPr>
                <w:rFonts w:ascii="Franklin Gothic Book" w:hAnsi="Franklin Gothic Book"/>
                <w:bCs/>
                <w:lang w:eastAsia="ar-SA"/>
              </w:rPr>
              <w:t>КПП 997650001</w:t>
            </w:r>
          </w:p>
          <w:p w:rsidR="00B54C20" w:rsidRPr="00B54C20" w:rsidRDefault="00B54C20" w:rsidP="00B54C20">
            <w:pPr>
              <w:keepNext/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B54C2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54C20" w:rsidRPr="00B54C20" w:rsidRDefault="00B54C20" w:rsidP="00B54C20">
            <w:pPr>
              <w:keepNext/>
              <w:numPr>
                <w:ilvl w:val="1"/>
                <w:numId w:val="38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B54C2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54C20" w:rsidRPr="00B54C20" w:rsidRDefault="00B54C20" w:rsidP="00B54C20">
            <w:pPr>
              <w:rPr>
                <w:rFonts w:ascii="Franklin Gothic Book" w:hAnsi="Franklin Gothic Book"/>
              </w:rPr>
            </w:pPr>
            <w:proofErr w:type="gramStart"/>
            <w:r w:rsidRPr="00B54C20">
              <w:rPr>
                <w:rFonts w:ascii="Franklin Gothic Book" w:hAnsi="Franklin Gothic Book"/>
              </w:rPr>
              <w:t>р</w:t>
            </w:r>
            <w:proofErr w:type="gramEnd"/>
            <w:r w:rsidRPr="00B54C20">
              <w:rPr>
                <w:rFonts w:ascii="Franklin Gothic Book" w:hAnsi="Franklin Gothic Book"/>
              </w:rPr>
              <w:t>/с 40702810952460102191</w:t>
            </w:r>
          </w:p>
          <w:p w:rsidR="00B54C20" w:rsidRPr="00B54C20" w:rsidRDefault="00B54C20" w:rsidP="00B54C20">
            <w:pPr>
              <w:numPr>
                <w:ilvl w:val="0"/>
                <w:numId w:val="33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B54C20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B54C20" w:rsidRPr="00B54C20" w:rsidRDefault="00B54C20" w:rsidP="00B54C20">
            <w:pPr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к/с 30101810100000000602</w:t>
            </w:r>
          </w:p>
          <w:p w:rsidR="00B54C20" w:rsidRPr="00B54C20" w:rsidRDefault="00B54C20" w:rsidP="00B54C20">
            <w:pPr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54C20" w:rsidRPr="00B54C20" w:rsidRDefault="00B54C20" w:rsidP="00B54C20">
      <w:pPr>
        <w:rPr>
          <w:rFonts w:ascii="Franklin Gothic Book" w:hAnsi="Franklin Gothic Book"/>
          <w:lang w:eastAsia="ar-SA"/>
        </w:rPr>
      </w:pPr>
    </w:p>
    <w:p w:rsidR="00B54C20" w:rsidRPr="00B54C20" w:rsidRDefault="00B54C20" w:rsidP="00B54C2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54C20">
        <w:rPr>
          <w:rFonts w:ascii="Franklin Gothic Book" w:hAnsi="Franklin Gothic Book"/>
          <w:b/>
          <w:lang w:eastAsia="ar-SA"/>
        </w:rPr>
        <w:t xml:space="preserve">ОТ ПОСТАВЩИКА </w:t>
      </w:r>
      <w:r w:rsidRPr="00B54C20">
        <w:rPr>
          <w:rFonts w:ascii="Franklin Gothic Book" w:hAnsi="Franklin Gothic Book"/>
          <w:b/>
          <w:lang w:eastAsia="ar-SA"/>
        </w:rPr>
        <w:tab/>
      </w:r>
      <w:r w:rsidRPr="00B54C20">
        <w:rPr>
          <w:rFonts w:ascii="Franklin Gothic Book" w:hAnsi="Franklin Gothic Book"/>
          <w:b/>
          <w:lang w:eastAsia="ar-SA"/>
        </w:rPr>
        <w:tab/>
      </w:r>
      <w:r w:rsidRPr="00B54C20">
        <w:rPr>
          <w:rFonts w:ascii="Franklin Gothic Book" w:hAnsi="Franklin Gothic Book"/>
          <w:b/>
          <w:lang w:eastAsia="ar-SA"/>
        </w:rPr>
        <w:tab/>
      </w:r>
      <w:r w:rsidRPr="00B54C20">
        <w:rPr>
          <w:rFonts w:ascii="Franklin Gothic Book" w:hAnsi="Franklin Gothic Book"/>
          <w:b/>
          <w:lang w:eastAsia="ar-SA"/>
        </w:rPr>
        <w:tab/>
        <w:t>ОТ ПОКУПАТЕЛЯ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 Директор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B54C20">
        <w:rPr>
          <w:rFonts w:ascii="Franklin Gothic Book" w:hAnsi="Franklin Gothic Book"/>
          <w:lang w:eastAsia="ar-SA"/>
        </w:rPr>
        <w:t xml:space="preserve"> технического директора</w:t>
      </w:r>
    </w:p>
    <w:p w:rsidR="00B54C20" w:rsidRPr="00B54C20" w:rsidRDefault="00B54C20" w:rsidP="00B54C2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B54C20">
        <w:rPr>
          <w:rFonts w:ascii="Franklin Gothic Book" w:hAnsi="Franklin Gothic Book"/>
          <w:lang w:eastAsia="ar-SA"/>
        </w:rPr>
        <w:t xml:space="preserve"> «___________»                                            </w:t>
      </w:r>
      <w:r>
        <w:rPr>
          <w:rFonts w:ascii="Franklin Gothic Book" w:hAnsi="Franklin Gothic Book"/>
          <w:lang w:eastAsia="ar-SA"/>
        </w:rPr>
        <w:t xml:space="preserve">    </w:t>
      </w:r>
      <w:r w:rsidRPr="00B54C20">
        <w:rPr>
          <w:rFonts w:ascii="Franklin Gothic Book" w:hAnsi="Franklin Gothic Book"/>
          <w:lang w:eastAsia="ar-SA"/>
        </w:rPr>
        <w:t>ОАО «НМТП»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</w:rPr>
        <w:t>___________________                                         _________________  И.М. Фофонов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«____»_______________2015г.                           «____»______________2015г.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ind w:left="-709"/>
        <w:jc w:val="center"/>
        <w:rPr>
          <w:rFonts w:ascii="Franklin Gothic Book" w:hAnsi="Franklin Gothic Book"/>
        </w:rPr>
      </w:pPr>
      <w:r w:rsidRPr="00B54C20">
        <w:rPr>
          <w:rFonts w:ascii="Franklin Gothic Book" w:hAnsi="Franklin Gothic Book"/>
          <w:b/>
        </w:rPr>
        <w:t xml:space="preserve"> </w:t>
      </w:r>
      <w:r w:rsidRPr="00B54C20">
        <w:rPr>
          <w:rFonts w:ascii="Franklin Gothic Book" w:hAnsi="Franklin Gothic Book"/>
        </w:rPr>
        <w:t>Приложение  №1 к Договору № НМТП/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ind w:left="-709"/>
        <w:jc w:val="center"/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>СПЕЦИФИКАЦИЯ НА ПОСТАВЛЯЕМЫЙ ТОВАР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tbl>
      <w:tblPr>
        <w:tblpPr w:leftFromText="180" w:rightFromText="180" w:vertAnchor="text" w:tblpX="223" w:tblpY="1"/>
        <w:tblOverlap w:val="never"/>
        <w:tblW w:w="1060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992"/>
        <w:gridCol w:w="1276"/>
        <w:gridCol w:w="1417"/>
        <w:gridCol w:w="1280"/>
      </w:tblGrid>
      <w:tr w:rsidR="00B54C20" w:rsidRPr="00B54C20" w:rsidTr="000077E8">
        <w:trPr>
          <w:gridAfter w:val="1"/>
          <w:wAfter w:w="1280" w:type="dxa"/>
          <w:trHeight w:val="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54C20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B54C20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B54C20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54C20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54C20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B54C20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54C20" w:rsidRPr="00B54C20" w:rsidTr="000077E8">
        <w:trPr>
          <w:gridAfter w:val="1"/>
          <w:wAfter w:w="1280" w:type="dxa"/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C20" w:rsidRPr="00B54C20" w:rsidRDefault="00B54C20" w:rsidP="00B54C20">
            <w:pPr>
              <w:rPr>
                <w:rFonts w:ascii="Franklin Gothic Book" w:hAnsi="Franklin Gothic Book"/>
                <w:color w:val="000000"/>
              </w:rPr>
            </w:pPr>
            <w:r w:rsidRPr="00B54C20">
              <w:rPr>
                <w:rFonts w:ascii="Franklin Gothic Book" w:hAnsi="Franklin Gothic Book"/>
                <w:color w:val="000000"/>
              </w:rPr>
              <w:t>Цепь якорная, (смычка промеж</w:t>
            </w:r>
            <w:r w:rsidRPr="00B54C20">
              <w:rPr>
                <w:rFonts w:ascii="Franklin Gothic Book" w:hAnsi="Franklin Gothic Book"/>
                <w:color w:val="000000"/>
              </w:rPr>
              <w:t>у</w:t>
            </w:r>
            <w:r w:rsidRPr="00B54C20">
              <w:rPr>
                <w:rFonts w:ascii="Franklin Gothic Book" w:hAnsi="Franklin Gothic Book"/>
                <w:color w:val="000000"/>
              </w:rPr>
              <w:t xml:space="preserve">точная),  калибр 28мм-2/2а                         ГОСТ 228-79, </w:t>
            </w:r>
            <w:r w:rsidRPr="00B54C20">
              <w:rPr>
                <w:rFonts w:ascii="Franklin Gothic Book" w:hAnsi="Franklin Gothic Book"/>
                <w:b/>
                <w:color w:val="000000"/>
              </w:rPr>
              <w:t>1- смычка 25м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4C20" w:rsidRPr="00B54C20" w:rsidTr="000077E8">
        <w:trPr>
          <w:trHeight w:val="193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20" w:rsidRPr="00B54C20" w:rsidRDefault="00B54C20" w:rsidP="00B54C20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C20" w:rsidRPr="00B54C20" w:rsidRDefault="00B54C20" w:rsidP="00B54C20">
            <w:pPr>
              <w:jc w:val="right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280" w:type="dxa"/>
            <w:vAlign w:val="center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4C20" w:rsidRPr="00B54C20" w:rsidTr="000077E8">
        <w:trPr>
          <w:gridAfter w:val="1"/>
          <w:wAfter w:w="1280" w:type="dxa"/>
          <w:trHeight w:val="193"/>
        </w:trPr>
        <w:tc>
          <w:tcPr>
            <w:tcW w:w="464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C20" w:rsidRPr="00B54C20" w:rsidRDefault="00B54C20" w:rsidP="00B54C20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C20" w:rsidRPr="00B54C20" w:rsidRDefault="00B54C20" w:rsidP="00B54C20">
            <w:pPr>
              <w:jc w:val="right"/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C20" w:rsidRPr="00B54C20" w:rsidRDefault="00B54C20" w:rsidP="00B54C20">
            <w:pPr>
              <w:suppressAutoHyphens/>
              <w:spacing w:line="100" w:lineRule="atLeast"/>
              <w:jc w:val="center"/>
              <w:rPr>
                <w:rFonts w:ascii="Franklin Gothic Book" w:hAnsi="Franklin Gothic Book"/>
                <w:bCs/>
                <w:kern w:val="1"/>
                <w:lang w:eastAsia="hi-IN" w:bidi="hi-IN"/>
              </w:rPr>
            </w:pPr>
          </w:p>
        </w:tc>
      </w:tr>
      <w:tr w:rsidR="00B54C20" w:rsidRPr="00B54C20" w:rsidTr="000077E8">
        <w:trPr>
          <w:gridAfter w:val="1"/>
          <w:wAfter w:w="1280" w:type="dxa"/>
          <w:trHeight w:val="193"/>
        </w:trPr>
        <w:tc>
          <w:tcPr>
            <w:tcW w:w="464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C20" w:rsidRPr="00B54C20" w:rsidRDefault="00B54C20" w:rsidP="00B54C20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C20" w:rsidRPr="00B54C20" w:rsidRDefault="00B54C20" w:rsidP="00B54C20">
            <w:pPr>
              <w:jc w:val="right"/>
              <w:rPr>
                <w:rFonts w:ascii="Franklin Gothic Book" w:hAnsi="Franklin Gothic Book"/>
                <w:b/>
              </w:rPr>
            </w:pPr>
            <w:r w:rsidRPr="00B54C2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C20" w:rsidRPr="00B54C20" w:rsidRDefault="00B54C20" w:rsidP="00B54C20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B54C20" w:rsidRPr="00B54C20" w:rsidRDefault="00B54C20" w:rsidP="00B54C20">
      <w:pPr>
        <w:ind w:left="-426" w:firstLine="426"/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lastRenderedPageBreak/>
        <w:br w:type="textWrapping" w:clear="all"/>
      </w:r>
    </w:p>
    <w:p w:rsidR="00B54C20" w:rsidRPr="00B54C20" w:rsidRDefault="00B54C20" w:rsidP="00B54C20">
      <w:pPr>
        <w:ind w:left="-426" w:firstLine="426"/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>Сумма к оплате: ________  руб. (________  руб.), ___ коп,  в том числе  НДС 18%: ________ руб.</w:t>
      </w: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 xml:space="preserve">   Вместе с Товаром необходимо предоставить паспорта на изделия.</w:t>
      </w:r>
    </w:p>
    <w:p w:rsidR="00B54C20" w:rsidRPr="00B54C20" w:rsidRDefault="00B54C20" w:rsidP="00B54C20">
      <w:pPr>
        <w:rPr>
          <w:rFonts w:ascii="Franklin Gothic Book" w:hAnsi="Franklin Gothic Book"/>
        </w:rPr>
      </w:pPr>
      <w:r w:rsidRPr="00B54C20">
        <w:rPr>
          <w:rFonts w:ascii="Franklin Gothic Book" w:hAnsi="Franklin Gothic Book"/>
        </w:rPr>
        <w:t xml:space="preserve">   Срок поставки</w:t>
      </w:r>
      <w:proofErr w:type="gramStart"/>
      <w:r w:rsidRPr="00B54C20">
        <w:rPr>
          <w:rFonts w:ascii="Franklin Gothic Book" w:hAnsi="Franklin Gothic Book"/>
        </w:rPr>
        <w:t xml:space="preserve">:  ___ ( ________ ) </w:t>
      </w:r>
      <w:proofErr w:type="gramEnd"/>
      <w:r w:rsidRPr="00B54C20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rPr>
          <w:rFonts w:ascii="Franklin Gothic Book" w:hAnsi="Franklin Gothic Book"/>
        </w:rPr>
      </w:pPr>
    </w:p>
    <w:p w:rsidR="00B54C20" w:rsidRPr="00B54C20" w:rsidRDefault="00B54C20" w:rsidP="00B54C20">
      <w:pPr>
        <w:keepNext/>
        <w:outlineLvl w:val="5"/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   От Поставщика:                                                          От Покупателя: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Директор                                                      </w:t>
      </w:r>
      <w:proofErr w:type="spellStart"/>
      <w:r w:rsidR="007466A8">
        <w:rPr>
          <w:rFonts w:ascii="Franklin Gothic Book" w:hAnsi="Franklin Gothic Book"/>
          <w:b/>
        </w:rPr>
        <w:t>И.о</w:t>
      </w:r>
      <w:proofErr w:type="spellEnd"/>
      <w:r w:rsidR="007466A8">
        <w:rPr>
          <w:rFonts w:ascii="Franklin Gothic Book" w:hAnsi="Franklin Gothic Book"/>
          <w:b/>
        </w:rPr>
        <w:t>.</w:t>
      </w:r>
      <w:r w:rsidRPr="00B54C20">
        <w:rPr>
          <w:rFonts w:ascii="Franklin Gothic Book" w:hAnsi="Franklin Gothic Book"/>
          <w:b/>
        </w:rPr>
        <w:t xml:space="preserve"> технического  директора                                   «__________»                                               ОАО «НМТП»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                                                                                           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rPr>
          <w:rFonts w:ascii="Franklin Gothic Book" w:hAnsi="Franklin Gothic Book"/>
          <w:b/>
        </w:rPr>
      </w:pP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_______________                                           __________________ И.М. Фофонов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    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  </w:t>
      </w:r>
    </w:p>
    <w:p w:rsidR="00B54C20" w:rsidRPr="00B54C20" w:rsidRDefault="00B54C20" w:rsidP="00B54C20">
      <w:pPr>
        <w:rPr>
          <w:rFonts w:ascii="Franklin Gothic Book" w:hAnsi="Franklin Gothic Book"/>
          <w:b/>
        </w:rPr>
      </w:pPr>
      <w:r w:rsidRPr="00B54C20">
        <w:rPr>
          <w:rFonts w:ascii="Franklin Gothic Book" w:hAnsi="Franklin Gothic Book"/>
          <w:b/>
        </w:rPr>
        <w:t xml:space="preserve"> «____»_______________2015 г.                   «____»______________2015 г.</w:t>
      </w:r>
    </w:p>
    <w:p w:rsidR="00EC386C" w:rsidRPr="00EC386C" w:rsidRDefault="00EC386C" w:rsidP="00E213E8">
      <w:pPr>
        <w:suppressAutoHyphens/>
        <w:jc w:val="center"/>
        <w:rPr>
          <w:rFonts w:ascii="Franklin Gothic Book" w:hAnsi="Franklin Gothic Book"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466A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5551E2" w:rsidRDefault="007D121F" w:rsidP="00E213E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E213E8" w:rsidRPr="005551E2" w:rsidRDefault="00E213E8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50"/>
        <w:gridCol w:w="3853"/>
        <w:gridCol w:w="922"/>
        <w:gridCol w:w="740"/>
        <w:gridCol w:w="1092"/>
        <w:gridCol w:w="1208"/>
        <w:gridCol w:w="1832"/>
      </w:tblGrid>
      <w:tr w:rsidR="005551E2" w:rsidRPr="00833014" w:rsidTr="00E213E8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83301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83301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833014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833014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E213E8" w:rsidRPr="00833014" w:rsidTr="00E213E8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B54C20" w:rsidP="00B54C20">
            <w:pPr>
              <w:rPr>
                <w:rFonts w:ascii="Franklin Gothic Book" w:hAnsi="Franklin Gothic Book"/>
              </w:rPr>
            </w:pPr>
            <w:r w:rsidRPr="00B54C20">
              <w:rPr>
                <w:rFonts w:ascii="Franklin Gothic Book" w:hAnsi="Franklin Gothic Book"/>
              </w:rPr>
              <w:t xml:space="preserve">Цепь якорная, (смычка </w:t>
            </w:r>
            <w:proofErr w:type="spellStart"/>
            <w:proofErr w:type="gramStart"/>
            <w:r w:rsidRPr="00B54C20">
              <w:rPr>
                <w:rFonts w:ascii="Franklin Gothic Book" w:hAnsi="Franklin Gothic Book"/>
              </w:rPr>
              <w:t>про</w:t>
            </w:r>
            <w:r>
              <w:rPr>
                <w:rFonts w:ascii="Franklin Gothic Book" w:hAnsi="Franklin Gothic Book"/>
              </w:rPr>
              <w:t>межу</w:t>
            </w:r>
            <w:proofErr w:type="spellEnd"/>
            <w:r>
              <w:rPr>
                <w:rFonts w:ascii="Franklin Gothic Book" w:hAnsi="Franklin Gothic Book"/>
              </w:rPr>
              <w:t>-точная</w:t>
            </w:r>
            <w:proofErr w:type="gramEnd"/>
            <w:r>
              <w:rPr>
                <w:rFonts w:ascii="Franklin Gothic Book" w:hAnsi="Franklin Gothic Book"/>
              </w:rPr>
              <w:t>),  калибр 28мм-2/2а</w:t>
            </w:r>
            <w:r w:rsidRPr="00B54C20">
              <w:rPr>
                <w:rFonts w:ascii="Franklin Gothic Book" w:hAnsi="Franklin Gothic Book"/>
              </w:rPr>
              <w:t xml:space="preserve"> ГОСТ 228-79, 1- смычка 25м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E213E8" w:rsidRDefault="00B54C20" w:rsidP="00760D71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3E8" w:rsidRPr="00E213E8" w:rsidRDefault="00B54C20" w:rsidP="00760D7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3E8" w:rsidRPr="00833014" w:rsidRDefault="00E213E8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2B6395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E213E8" w:rsidRPr="00E213E8">
        <w:rPr>
          <w:rFonts w:ascii="Franklin Gothic Book" w:hAnsi="Franklin Gothic Book"/>
        </w:rPr>
        <w:t>щебня твердых пород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>
        <w:rPr>
          <w:rFonts w:ascii="Franklin Gothic Book" w:hAnsi="Franklin Gothic Book"/>
          <w:vertAlign w:val="superscript"/>
        </w:rPr>
        <w:t>подписавшего</w:t>
      </w:r>
      <w:proofErr w:type="gramEnd"/>
      <w:r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54C2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54C20">
              <w:rPr>
                <w:rFonts w:ascii="Franklin Gothic Book" w:hAnsi="Franklin Gothic Book"/>
              </w:rPr>
              <w:t>цепи якорной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7"/>
  </w:num>
  <w:num w:numId="4">
    <w:abstractNumId w:val="40"/>
  </w:num>
  <w:num w:numId="5">
    <w:abstractNumId w:val="23"/>
  </w:num>
  <w:num w:numId="6">
    <w:abstractNumId w:val="31"/>
  </w:num>
  <w:num w:numId="7">
    <w:abstractNumId w:val="5"/>
  </w:num>
  <w:num w:numId="8">
    <w:abstractNumId w:val="27"/>
  </w:num>
  <w:num w:numId="9">
    <w:abstractNumId w:val="33"/>
  </w:num>
  <w:num w:numId="10">
    <w:abstractNumId w:val="30"/>
  </w:num>
  <w:num w:numId="11">
    <w:abstractNumId w:val="43"/>
  </w:num>
  <w:num w:numId="12">
    <w:abstractNumId w:val="14"/>
  </w:num>
  <w:num w:numId="13">
    <w:abstractNumId w:val="21"/>
  </w:num>
  <w:num w:numId="14">
    <w:abstractNumId w:val="9"/>
  </w:num>
  <w:num w:numId="15">
    <w:abstractNumId w:val="45"/>
  </w:num>
  <w:num w:numId="16">
    <w:abstractNumId w:val="34"/>
  </w:num>
  <w:num w:numId="17">
    <w:abstractNumId w:val="37"/>
  </w:num>
  <w:num w:numId="18">
    <w:abstractNumId w:val="12"/>
  </w:num>
  <w:num w:numId="19">
    <w:abstractNumId w:val="15"/>
  </w:num>
  <w:num w:numId="20">
    <w:abstractNumId w:val="19"/>
  </w:num>
  <w:num w:numId="21">
    <w:abstractNumId w:val="44"/>
  </w:num>
  <w:num w:numId="22">
    <w:abstractNumId w:val="39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42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466A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22D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4C20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B54C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B54C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5C78-D1FA-466F-B429-F24785AA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21</Pages>
  <Words>6597</Words>
  <Characters>49117</Characters>
  <Application>Microsoft Office Word</Application>
  <DocSecurity>0</DocSecurity>
  <Lines>409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55603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39</cp:revision>
  <cp:lastPrinted>2015-03-17T08:10:00Z</cp:lastPrinted>
  <dcterms:created xsi:type="dcterms:W3CDTF">2015-01-28T12:54:00Z</dcterms:created>
  <dcterms:modified xsi:type="dcterms:W3CDTF">2015-03-17T10:50:00Z</dcterms:modified>
</cp:coreProperties>
</file>