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proofErr w:type="spell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п</w:t>
      </w:r>
      <w:proofErr w:type="gramStart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o</w:t>
      </w:r>
      <w:proofErr w:type="gram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>грузчику</w:t>
      </w:r>
      <w:proofErr w:type="spellEnd"/>
      <w:r w:rsidR="009F1828" w:rsidRPr="009F1828">
        <w:rPr>
          <w:rFonts w:ascii="Franklin Gothic Heavy" w:eastAsia="Tahoma" w:hAnsi="Franklin Gothic Heavy"/>
          <w:kern w:val="144"/>
          <w:sz w:val="44"/>
          <w:szCs w:val="52"/>
        </w:rPr>
        <w:t xml:space="preserve"> KALMAR DCD 200-12 LB, заводской номер А20100183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2229E8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26CF2">
        <w:rPr>
          <w:rFonts w:ascii="Franklin Gothic Book" w:hAnsi="Franklin Gothic Book"/>
        </w:rPr>
        <w:t>16</w:t>
      </w:r>
      <w:r w:rsidR="00103C0C">
        <w:rPr>
          <w:rFonts w:ascii="Franklin Gothic Book" w:hAnsi="Franklin Gothic Book"/>
        </w:rPr>
        <w:t xml:space="preserve"> </w:t>
      </w:r>
      <w:r w:rsidR="002229E8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26CF2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26CF2" w:rsidRPr="00176A29" w:rsidRDefault="00926CF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212836">
        <w:rPr>
          <w:rFonts w:ascii="Franklin Gothic Book" w:hAnsi="Franklin Gothic Book"/>
          <w:sz w:val="23"/>
          <w:szCs w:val="23"/>
        </w:rPr>
        <w:t xml:space="preserve">сведения об опыте выполнения работ, аналогичных предмету договора за 2014г. (форма </w:t>
      </w:r>
      <w:r>
        <w:rPr>
          <w:rFonts w:ascii="Franklin Gothic Book" w:hAnsi="Franklin Gothic Book"/>
          <w:sz w:val="23"/>
          <w:szCs w:val="23"/>
        </w:rPr>
        <w:t>№5</w:t>
      </w:r>
      <w:r w:rsidRPr="00212836">
        <w:rPr>
          <w:rFonts w:ascii="Franklin Gothic Book" w:hAnsi="Franklin Gothic Book"/>
          <w:sz w:val="23"/>
          <w:szCs w:val="23"/>
        </w:rPr>
        <w:t>)</w:t>
      </w:r>
      <w:r w:rsidR="00FC1E55">
        <w:rPr>
          <w:rFonts w:ascii="Franklin Gothic Book" w:hAnsi="Franklin Gothic Book"/>
          <w:sz w:val="23"/>
          <w:szCs w:val="23"/>
        </w:rPr>
        <w:t xml:space="preserve">, либо </w:t>
      </w:r>
      <w:r w:rsidR="00FC1E55">
        <w:rPr>
          <w:rFonts w:ascii="Franklin Gothic Book" w:hAnsi="Franklin Gothic Book"/>
        </w:rPr>
        <w:t>документы подтверждающие факт того, что Поставщик является официальным дилером завода изготовителя, либо представителем завода изготов</w:t>
      </w:r>
      <w:r w:rsidR="00FC1E55">
        <w:rPr>
          <w:rFonts w:ascii="Franklin Gothic Book" w:hAnsi="Franklin Gothic Book"/>
        </w:rPr>
        <w:t>и</w:t>
      </w:r>
      <w:r w:rsidR="00FC1E55">
        <w:rPr>
          <w:rFonts w:ascii="Franklin Gothic Book" w:hAnsi="Franklin Gothic Book"/>
        </w:rPr>
        <w:t>теля</w:t>
      </w:r>
      <w:r>
        <w:rPr>
          <w:rFonts w:ascii="Franklin Gothic Book" w:hAnsi="Franklin Gothic Book"/>
          <w:sz w:val="23"/>
          <w:szCs w:val="23"/>
        </w:rPr>
        <w:t>;</w:t>
      </w:r>
    </w:p>
    <w:p w:rsidR="00850464" w:rsidRPr="00212836" w:rsidRDefault="0085046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D51D91">
        <w:rPr>
          <w:rFonts w:ascii="Franklin Gothic Book" w:hAnsi="Franklin Gothic Book"/>
        </w:rPr>
        <w:t>справка о соответствии участника закупки критериям отнесения к субъектам мал</w:t>
      </w:r>
      <w:r w:rsidRPr="00D51D91">
        <w:rPr>
          <w:rFonts w:ascii="Franklin Gothic Book" w:hAnsi="Franklin Gothic Book"/>
        </w:rPr>
        <w:t>о</w:t>
      </w:r>
      <w:r w:rsidRPr="00D51D91">
        <w:rPr>
          <w:rFonts w:ascii="Franklin Gothic Book" w:hAnsi="Franklin Gothic Book"/>
        </w:rPr>
        <w:t>го и средне</w:t>
      </w:r>
      <w:r>
        <w:rPr>
          <w:rFonts w:ascii="Franklin Gothic Book" w:hAnsi="Franklin Gothic Book"/>
        </w:rPr>
        <w:t>го предпринимательства (форма 6)</w:t>
      </w:r>
      <w:r w:rsidRPr="00850464">
        <w:rPr>
          <w:rFonts w:ascii="Franklin Gothic Book" w:hAnsi="Franklin Gothic Book"/>
        </w:rPr>
        <w:t>;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письмо, подтверждающее выполнение объема поставки согласно п.4 технического задания</w:t>
      </w:r>
      <w:r w:rsidRPr="008F30D8">
        <w:rPr>
          <w:rFonts w:ascii="Franklin Gothic Book" w:hAnsi="Franklin Gothic Book"/>
        </w:rPr>
        <w:t>;</w:t>
      </w:r>
    </w:p>
    <w:p w:rsidR="00601D4D" w:rsidRPr="008F30D8" w:rsidRDefault="00601D4D" w:rsidP="00601D4D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601D4D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9F1828" w:rsidRPr="009F1828" w:rsidRDefault="009F1828" w:rsidP="009F1828">
      <w:pPr>
        <w:spacing w:line="276" w:lineRule="auto"/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ТЕХНИЧЕСКОЕ ЗАДАНИЕ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>на поставку сменно-запасных частей к п</w:t>
      </w:r>
      <w:proofErr w:type="gramStart"/>
      <w:r w:rsidRPr="009F1828">
        <w:rPr>
          <w:rFonts w:ascii="Franklin Gothic Book" w:hAnsi="Franklin Gothic Book"/>
          <w:b/>
          <w:lang w:val="en-US"/>
        </w:rPr>
        <w:t>o</w:t>
      </w:r>
      <w:proofErr w:type="gramEnd"/>
      <w:r w:rsidRPr="009F1828">
        <w:rPr>
          <w:rFonts w:ascii="Franklin Gothic Book" w:hAnsi="Franklin Gothic Book"/>
          <w:b/>
        </w:rPr>
        <w:t xml:space="preserve">грузчику </w:t>
      </w:r>
      <w:r w:rsidRPr="009F1828">
        <w:rPr>
          <w:rFonts w:ascii="Franklin Gothic Book" w:hAnsi="Franklin Gothic Book"/>
          <w:b/>
          <w:lang w:val="en-US"/>
        </w:rPr>
        <w:t>KALMAR</w:t>
      </w:r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  <w:b/>
          <w:lang w:val="en-US"/>
        </w:rPr>
        <w:t>DCD</w:t>
      </w:r>
      <w:r w:rsidRPr="009F1828">
        <w:rPr>
          <w:rFonts w:ascii="Franklin Gothic Book" w:hAnsi="Franklin Gothic Book"/>
          <w:b/>
        </w:rPr>
        <w:t xml:space="preserve"> 200-12 </w:t>
      </w:r>
      <w:r w:rsidRPr="009F1828">
        <w:rPr>
          <w:rFonts w:ascii="Franklin Gothic Book" w:hAnsi="Franklin Gothic Book"/>
          <w:b/>
          <w:lang w:val="en-US"/>
        </w:rPr>
        <w:t>LB</w:t>
      </w:r>
      <w:r w:rsidRPr="009F1828">
        <w:rPr>
          <w:rFonts w:ascii="Franklin Gothic Book" w:hAnsi="Franklin Gothic Book"/>
          <w:b/>
        </w:rPr>
        <w:t>, заводской номер А20100183</w:t>
      </w: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9F1828" w:rsidRPr="009F1828" w:rsidTr="009F182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Поставка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</w:t>
            </w:r>
          </w:p>
        </w:tc>
      </w:tr>
      <w:tr w:rsidR="009F1828" w:rsidRPr="009F1828" w:rsidTr="009F182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F1828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F182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Основание для прио</w:t>
            </w:r>
            <w:r w:rsidRPr="009F1828">
              <w:rPr>
                <w:rFonts w:ascii="Franklin Gothic Book" w:hAnsi="Franklin Gothic Book"/>
              </w:rPr>
              <w:t>б</w:t>
            </w:r>
            <w:r w:rsidRPr="009F1828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DCD 200-12 LB, заводской номер А20100183         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Перечень и объем тр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F1828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</w:tr>
      <w:tr w:rsidR="009F1828" w:rsidRPr="009F1828" w:rsidTr="009F182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Дополнительные усл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должен являться официальным дилером завода по производству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в 2014 году  </w:t>
            </w:r>
          </w:p>
        </w:tc>
      </w:tr>
      <w:tr w:rsidR="009F1828" w:rsidRPr="009F1828" w:rsidTr="009F182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Условия поставки </w:t>
            </w:r>
            <w:r w:rsidRPr="009F1828">
              <w:rPr>
                <w:rFonts w:ascii="Franklin Gothic Book" w:hAnsi="Franklin Gothic Book"/>
                <w:lang w:val="en-US"/>
              </w:rPr>
              <w:t>DDP</w:t>
            </w:r>
            <w:r w:rsidRPr="009F1828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F1828">
              <w:rPr>
                <w:rFonts w:ascii="Franklin Gothic Book" w:hAnsi="Franklin Gothic Book"/>
              </w:rPr>
              <w:t>Инкотермс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9F1828">
              <w:rPr>
                <w:rFonts w:ascii="Franklin Gothic Book" w:hAnsi="Franklin Gothic Book"/>
              </w:rPr>
              <w:t>Портовая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, 14.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9F1828">
              <w:rPr>
                <w:rFonts w:ascii="Franklin Gothic Book" w:hAnsi="Franklin Gothic Book"/>
              </w:rPr>
              <w:t>о</w:t>
            </w:r>
            <w:r w:rsidRPr="009F1828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9F1828" w:rsidRPr="009F1828" w:rsidTr="009F18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Объем работ, выполн</w:t>
            </w:r>
            <w:r w:rsidRPr="009F1828">
              <w:rPr>
                <w:rFonts w:ascii="Franklin Gothic Book" w:hAnsi="Franklin Gothic Book"/>
              </w:rPr>
              <w:t>я</w:t>
            </w:r>
            <w:r w:rsidRPr="009F1828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Выполнить поставку СЗЧ </w:t>
            </w:r>
            <w:proofErr w:type="gramStart"/>
            <w:r w:rsidRPr="009F1828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и объема согла</w:t>
            </w:r>
            <w:r w:rsidRPr="009F1828">
              <w:rPr>
                <w:rFonts w:ascii="Franklin Gothic Book" w:hAnsi="Franklin Gothic Book"/>
              </w:rPr>
              <w:t>с</w:t>
            </w:r>
            <w:r w:rsidRPr="009F1828">
              <w:rPr>
                <w:rFonts w:ascii="Franklin Gothic Book" w:hAnsi="Franklin Gothic Book"/>
              </w:rPr>
              <w:t>но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9F1828" w:rsidRPr="009F1828" w:rsidTr="009F1828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В соответствии с договором на поставку и законодател</w:t>
            </w:r>
            <w:r w:rsidRPr="009F1828">
              <w:rPr>
                <w:rFonts w:ascii="Franklin Gothic Book" w:hAnsi="Franklin Gothic Book"/>
              </w:rPr>
              <w:t>ь</w:t>
            </w:r>
            <w:r w:rsidRPr="009F1828">
              <w:rPr>
                <w:rFonts w:ascii="Franklin Gothic Book" w:hAnsi="Franklin Gothic Book"/>
              </w:rPr>
              <w:t>ством РФ.</w:t>
            </w:r>
          </w:p>
        </w:tc>
      </w:tr>
      <w:tr w:rsidR="009F1828" w:rsidRPr="009F1828" w:rsidTr="009F182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кран.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9F1828" w:rsidRPr="009F1828" w:rsidTr="009F1828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Требования к участн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кам конкурентных м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  Поставщик письмом подтверждает выполнение объема поставки согласно п.4 настоящего технического задания.            </w:t>
            </w:r>
          </w:p>
          <w:p w:rsidR="009F1828" w:rsidRPr="009F1828" w:rsidRDefault="009F1828" w:rsidP="009F1828">
            <w:pPr>
              <w:jc w:val="both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         Поставщик письмом подтверждает, что является офиц</w:t>
            </w:r>
            <w:r w:rsidRPr="009F1828">
              <w:rPr>
                <w:rFonts w:ascii="Franklin Gothic Book" w:hAnsi="Franklin Gothic Book"/>
              </w:rPr>
              <w:t>и</w:t>
            </w:r>
            <w:r w:rsidRPr="009F1828">
              <w:rPr>
                <w:rFonts w:ascii="Franklin Gothic Book" w:hAnsi="Franklin Gothic Book"/>
              </w:rPr>
              <w:t>альным дилером завода по производству сменно-запасных ч</w:t>
            </w:r>
            <w:r w:rsidRPr="009F1828">
              <w:rPr>
                <w:rFonts w:ascii="Franklin Gothic Book" w:hAnsi="Franklin Gothic Book"/>
              </w:rPr>
              <w:t>а</w:t>
            </w:r>
            <w:r w:rsidRPr="009F1828">
              <w:rPr>
                <w:rFonts w:ascii="Franklin Gothic Book" w:hAnsi="Franklin Gothic Book"/>
              </w:rPr>
              <w:t xml:space="preserve">стей к </w:t>
            </w:r>
            <w:proofErr w:type="spellStart"/>
            <w:r w:rsidRPr="009F1828">
              <w:rPr>
                <w:rFonts w:ascii="Franklin Gothic Book" w:hAnsi="Franklin Gothic Book"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</w:rPr>
              <w:t>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KALMAR либо представителем завода, либо иметь опыт поставки сменно-запасных частей к </w:t>
            </w:r>
            <w:proofErr w:type="spellStart"/>
            <w:r w:rsidRPr="009F1828">
              <w:rPr>
                <w:rFonts w:ascii="Franklin Gothic Book" w:hAnsi="Franklin Gothic Book"/>
              </w:rPr>
              <w:t>пoгрузчику</w:t>
            </w:r>
            <w:proofErr w:type="spellEnd"/>
            <w:r w:rsidRPr="009F1828">
              <w:rPr>
                <w:rFonts w:ascii="Franklin Gothic Book" w:hAnsi="Franklin Gothic Book"/>
              </w:rPr>
              <w:t xml:space="preserve"> </w:t>
            </w:r>
            <w:r w:rsidRPr="009F1828">
              <w:rPr>
                <w:rFonts w:ascii="Franklin Gothic Book" w:hAnsi="Franklin Gothic Book"/>
              </w:rPr>
              <w:lastRenderedPageBreak/>
              <w:t xml:space="preserve">KALMAR в 2014 году  </w:t>
            </w:r>
          </w:p>
        </w:tc>
      </w:tr>
    </w:tbl>
    <w:p w:rsidR="00DF77BE" w:rsidRPr="009A5B8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9F1828" w:rsidRPr="009F1828" w:rsidRDefault="00601D4D" w:rsidP="009F1828">
      <w:pPr>
        <w:pStyle w:val="af4"/>
        <w:rPr>
          <w:rFonts w:ascii="Franklin Gothic Book" w:hAnsi="Franklin Gothic Book"/>
          <w:b/>
          <w:sz w:val="24"/>
          <w:lang w:eastAsia="ar-SA"/>
        </w:rPr>
      </w:pPr>
      <w:r w:rsidRPr="00601D4D">
        <w:rPr>
          <w:rFonts w:ascii="Franklin Gothic Book" w:hAnsi="Franklin Gothic Book"/>
          <w:sz w:val="24"/>
        </w:rPr>
        <w:t xml:space="preserve"> </w:t>
      </w:r>
      <w:r w:rsidR="009F1828" w:rsidRPr="009F1828">
        <w:rPr>
          <w:rFonts w:ascii="Franklin Gothic Book" w:hAnsi="Franklin Gothic Book"/>
          <w:b/>
          <w:sz w:val="24"/>
          <w:lang w:eastAsia="ar-SA"/>
        </w:rPr>
        <w:t xml:space="preserve">ДОГОВОР ПОСТАВКИ  №НМТП ______________  </w:t>
      </w:r>
    </w:p>
    <w:p w:rsidR="009F1828" w:rsidRPr="009F1828" w:rsidRDefault="009F1828" w:rsidP="009F1828">
      <w:pPr>
        <w:jc w:val="center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              </w:t>
      </w:r>
      <w:r w:rsidRPr="009F182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F1828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FC1E55">
        <w:rPr>
          <w:rFonts w:ascii="Franklin Gothic Book" w:hAnsi="Franklin Gothic Book"/>
        </w:rPr>
        <w:t>И.о</w:t>
      </w:r>
      <w:proofErr w:type="spellEnd"/>
      <w:r w:rsidR="00FC1E55">
        <w:rPr>
          <w:rFonts w:ascii="Franklin Gothic Book" w:hAnsi="Franklin Gothic Book"/>
        </w:rPr>
        <w:t>.</w:t>
      </w:r>
      <w:r w:rsidRPr="009F1828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9F1828">
        <w:rPr>
          <w:rFonts w:ascii="Franklin Gothic Book" w:hAnsi="Franklin Gothic Book"/>
        </w:rPr>
        <w:t>Фофон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ва</w:t>
      </w:r>
      <w:proofErr w:type="spellEnd"/>
      <w:r w:rsidRPr="009F182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F1828">
        <w:rPr>
          <w:rFonts w:ascii="Franklin Gothic Book" w:hAnsi="Franklin Gothic Book"/>
          <w:u w:val="single"/>
        </w:rPr>
        <w:t>,</w:t>
      </w:r>
      <w:r w:rsidRPr="009F1828">
        <w:rPr>
          <w:rFonts w:ascii="Franklin Gothic Book" w:hAnsi="Franklin Gothic Book"/>
        </w:rPr>
        <w:t xml:space="preserve"> с одной стороны, и </w:t>
      </w:r>
      <w:r>
        <w:rPr>
          <w:rFonts w:ascii="Franklin Gothic Book" w:hAnsi="Franklin Gothic Book"/>
          <w:b/>
        </w:rPr>
        <w:t>_________________________________________________________</w:t>
      </w:r>
      <w:proofErr w:type="gramStart"/>
      <w:r w:rsidRPr="009F1828">
        <w:rPr>
          <w:rFonts w:ascii="Franklin Gothic Book" w:hAnsi="Franklin Gothic Book"/>
          <w:b/>
        </w:rPr>
        <w:t xml:space="preserve"> </w:t>
      </w:r>
      <w:r w:rsidRPr="009F1828">
        <w:rPr>
          <w:rFonts w:ascii="Franklin Gothic Book" w:hAnsi="Franklin Gothic Book"/>
        </w:rPr>
        <w:t>,</w:t>
      </w:r>
      <w:proofErr w:type="gramEnd"/>
      <w:r w:rsidRPr="009F1828">
        <w:rPr>
          <w:rFonts w:ascii="Franklin Gothic Book" w:hAnsi="Franklin Gothic Book"/>
        </w:rPr>
        <w:t xml:space="preserve"> именуемое в дальнейшем «Поставщик», в лице Генерального директора                                      , действующего на основ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Предмет Договора</w:t>
      </w:r>
    </w:p>
    <w:p w:rsidR="009F1828" w:rsidRPr="009F1828" w:rsidRDefault="009F1828" w:rsidP="009F1828">
      <w:pPr>
        <w:ind w:left="426" w:hanging="426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Поставщик обязуется поставить Покупателю </w:t>
      </w:r>
      <w:r w:rsidRPr="009F1828">
        <w:rPr>
          <w:rFonts w:ascii="Franklin Gothic Book" w:hAnsi="Franklin Gothic Book"/>
          <w:b/>
          <w:i/>
        </w:rPr>
        <w:t xml:space="preserve">сменно-запасные части к </w:t>
      </w:r>
      <w:proofErr w:type="spellStart"/>
      <w:r w:rsidRPr="009F1828">
        <w:rPr>
          <w:rFonts w:ascii="Franklin Gothic Book" w:hAnsi="Franklin Gothic Book"/>
          <w:b/>
          <w:i/>
        </w:rPr>
        <w:t>п</w:t>
      </w:r>
      <w:proofErr w:type="gramStart"/>
      <w:r w:rsidRPr="009F1828">
        <w:rPr>
          <w:rFonts w:ascii="Franklin Gothic Book" w:hAnsi="Franklin Gothic Book"/>
          <w:b/>
          <w:i/>
        </w:rPr>
        <w:t>o</w:t>
      </w:r>
      <w:proofErr w:type="gramEnd"/>
      <w:r w:rsidRPr="009F1828">
        <w:rPr>
          <w:rFonts w:ascii="Franklin Gothic Book" w:hAnsi="Franklin Gothic Book"/>
          <w:b/>
          <w:i/>
        </w:rPr>
        <w:t>грузчику</w:t>
      </w:r>
      <w:proofErr w:type="spellEnd"/>
      <w:r w:rsidRPr="009F1828">
        <w:rPr>
          <w:rFonts w:ascii="Franklin Gothic Book" w:hAnsi="Franklin Gothic Book"/>
          <w:b/>
          <w:i/>
        </w:rPr>
        <w:t xml:space="preserve"> KALMAR DCD 200-12 LB, заводской номер А20100183</w:t>
      </w:r>
      <w:r w:rsidRPr="009F1828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F1828">
        <w:rPr>
          <w:rFonts w:ascii="Franklin Gothic Book" w:hAnsi="Franklin Gothic Book"/>
          <w:bCs/>
          <w:iCs/>
        </w:rPr>
        <w:t xml:space="preserve">                рублей, в том числе  НДС 18 %    рубля,            копейки.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F1828" w:rsidRPr="009F1828" w:rsidRDefault="009F1828" w:rsidP="009F182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Качество и комплектность</w:t>
      </w:r>
    </w:p>
    <w:p w:rsidR="009F1828" w:rsidRPr="009F1828" w:rsidRDefault="009F1828" w:rsidP="009F1828">
      <w:pPr>
        <w:ind w:left="24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F1828">
        <w:rPr>
          <w:rFonts w:ascii="Franklin Gothic Book" w:hAnsi="Franklin Gothic Book"/>
          <w:lang w:eastAsia="ar-SA"/>
        </w:rPr>
        <w:t>в</w:t>
      </w:r>
      <w:r w:rsidRPr="009F182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F1828">
        <w:rPr>
          <w:rFonts w:ascii="Franklin Gothic Book" w:hAnsi="Franklin Gothic Book"/>
          <w:lang w:eastAsia="ar-SA"/>
        </w:rPr>
        <w:t>затарен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F1828">
        <w:rPr>
          <w:rFonts w:ascii="Franklin Gothic Book" w:hAnsi="Franklin Gothic Book"/>
          <w:lang w:eastAsia="ar-SA"/>
        </w:rPr>
        <w:t>с</w:t>
      </w:r>
      <w:r w:rsidRPr="009F182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F1828" w:rsidRPr="009F1828" w:rsidRDefault="009F1828" w:rsidP="009F182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ниями законодательства РФ.</w:t>
      </w:r>
      <w:r w:rsidRPr="009F1828">
        <w:rPr>
          <w:rFonts w:ascii="Franklin Gothic Book" w:hAnsi="Franklin Gothic Book"/>
          <w:lang w:eastAsia="ar-SA"/>
        </w:rPr>
        <w:tab/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9F1828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9F1828" w:rsidRPr="009F1828" w:rsidRDefault="009F1828" w:rsidP="009F182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9F1828">
        <w:rPr>
          <w:rFonts w:ascii="Franklin Gothic Book" w:hAnsi="Franklin Gothic Book"/>
          <w:b/>
          <w:lang w:eastAsia="ar-SA"/>
        </w:rPr>
        <w:t xml:space="preserve"> </w:t>
      </w:r>
      <w:r w:rsidRPr="009F182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t>лем.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F1828">
        <w:rPr>
          <w:rFonts w:ascii="Franklin Gothic Book" w:hAnsi="Franklin Gothic Book"/>
          <w:lang w:eastAsia="ar-SA"/>
        </w:rPr>
        <w:t>затарить</w:t>
      </w:r>
      <w:proofErr w:type="spellEnd"/>
      <w:r w:rsidRPr="009F182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ронами накладной.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F182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F1828">
        <w:rPr>
          <w:rFonts w:ascii="Franklin Gothic Book" w:hAnsi="Franklin Gothic Book"/>
          <w:bCs/>
          <w:lang w:eastAsia="ar-SA"/>
        </w:rPr>
        <w:t>о</w:t>
      </w:r>
      <w:r w:rsidRPr="009F182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9F1828">
        <w:rPr>
          <w:rFonts w:ascii="Franklin Gothic Book" w:hAnsi="Franklin Gothic Book"/>
          <w:lang w:eastAsia="ar-SA"/>
        </w:rPr>
        <w:t xml:space="preserve"> пяти </w:t>
      </w:r>
      <w:r w:rsidRPr="009F182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F182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F1828">
        <w:rPr>
          <w:rFonts w:ascii="Franklin Gothic Book" w:hAnsi="Franklin Gothic Book"/>
          <w:iCs/>
          <w:lang w:eastAsia="ar-SA"/>
        </w:rPr>
        <w:t xml:space="preserve"> с уведо</w:t>
      </w:r>
      <w:r w:rsidRPr="009F1828">
        <w:rPr>
          <w:rFonts w:ascii="Franklin Gothic Book" w:hAnsi="Franklin Gothic Book"/>
          <w:iCs/>
          <w:lang w:eastAsia="ar-SA"/>
        </w:rPr>
        <w:t>м</w:t>
      </w:r>
      <w:r w:rsidRPr="009F1828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9F1828">
        <w:rPr>
          <w:rFonts w:ascii="Franklin Gothic Book" w:hAnsi="Franklin Gothic Book"/>
          <w:lang w:eastAsia="ar-SA"/>
        </w:rPr>
        <w:t xml:space="preserve">. </w:t>
      </w:r>
      <w:r w:rsidRPr="009F1828">
        <w:rPr>
          <w:rFonts w:ascii="Franklin Gothic Book" w:hAnsi="Franklin Gothic Book"/>
          <w:bCs/>
          <w:lang w:eastAsia="ar-SA"/>
        </w:rPr>
        <w:t>В течение</w:t>
      </w:r>
      <w:r w:rsidRPr="009F182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F182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F182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F182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F1828">
        <w:rPr>
          <w:rFonts w:ascii="Franklin Gothic Book" w:hAnsi="Franklin Gothic Book"/>
          <w:iCs/>
          <w:lang w:eastAsia="ar-SA"/>
        </w:rPr>
        <w:t xml:space="preserve"> </w:t>
      </w:r>
      <w:r w:rsidRPr="009F1828">
        <w:rPr>
          <w:rFonts w:ascii="Franklin Gothic Book" w:hAnsi="Franklin Gothic Book"/>
          <w:bCs/>
          <w:lang w:eastAsia="ar-SA"/>
        </w:rPr>
        <w:t>Товар Покупателю</w:t>
      </w:r>
      <w:r w:rsidRPr="009F182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9F1828">
        <w:rPr>
          <w:rFonts w:ascii="Franklin Gothic Book" w:hAnsi="Franklin Gothic Book"/>
          <w:lang w:eastAsia="ar-SA"/>
        </w:rPr>
        <w:t>о</w:t>
      </w:r>
      <w:r w:rsidRPr="009F1828">
        <w:rPr>
          <w:rFonts w:ascii="Franklin Gothic Book" w:hAnsi="Franklin Gothic Book"/>
          <w:lang w:eastAsia="ar-SA"/>
        </w:rPr>
        <w:t>срочки.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F1828">
        <w:rPr>
          <w:rFonts w:ascii="Franklin Gothic Book" w:hAnsi="Franklin Gothic Book"/>
          <w:bCs/>
          <w:lang w:eastAsia="ar-SA"/>
        </w:rPr>
        <w:t>е</w:t>
      </w:r>
      <w:r w:rsidRPr="009F1828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F182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F1828" w:rsidRPr="009F1828" w:rsidRDefault="009F1828" w:rsidP="009F182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Товар поставляется </w:t>
      </w:r>
      <w:r w:rsidRPr="009F182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F1828" w:rsidRPr="009F1828" w:rsidRDefault="009F1828" w:rsidP="009F182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Цены и порядок расчетов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 xml:space="preserve">лендарных  дней  </w:t>
      </w:r>
      <w:proofErr w:type="gramStart"/>
      <w:r w:rsidRPr="009F1828">
        <w:rPr>
          <w:rFonts w:ascii="Franklin Gothic Book" w:hAnsi="Franklin Gothic Book"/>
        </w:rPr>
        <w:t>с даты поступления</w:t>
      </w:r>
      <w:proofErr w:type="gramEnd"/>
      <w:r w:rsidRPr="009F182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9F1828">
        <w:rPr>
          <w:rFonts w:ascii="Franklin Gothic Book" w:hAnsi="Franklin Gothic Book"/>
        </w:rPr>
        <w:t>полученных</w:t>
      </w:r>
      <w:proofErr w:type="gramEnd"/>
      <w:r w:rsidRPr="009F1828">
        <w:rPr>
          <w:rFonts w:ascii="Franklin Gothic Book" w:hAnsi="Franklin Gothic Book"/>
        </w:rPr>
        <w:t xml:space="preserve"> от П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ставщика.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F1828">
        <w:rPr>
          <w:rFonts w:ascii="Franklin Gothic Book" w:hAnsi="Franklin Gothic Book"/>
          <w:bCs/>
        </w:rPr>
        <w:t>а</w:t>
      </w:r>
      <w:r w:rsidRPr="009F1828">
        <w:rPr>
          <w:rFonts w:ascii="Franklin Gothic Book" w:hAnsi="Franklin Gothic Book"/>
          <w:bCs/>
        </w:rPr>
        <w:t>тельной и пересмотру не подлежит.</w:t>
      </w:r>
    </w:p>
    <w:p w:rsidR="009F1828" w:rsidRPr="009F1828" w:rsidRDefault="009F1828" w:rsidP="009F182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9F1828">
        <w:rPr>
          <w:rFonts w:ascii="Franklin Gothic Book" w:hAnsi="Franklin Gothic Book"/>
        </w:rPr>
        <w:t>ж</w:t>
      </w:r>
      <w:r w:rsidRPr="009F182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9F1828">
        <w:rPr>
          <w:rFonts w:ascii="Franklin Gothic Book" w:hAnsi="Franklin Gothic Book"/>
        </w:rPr>
        <w:t>дств с  к</w:t>
      </w:r>
      <w:proofErr w:type="gramEnd"/>
      <w:r w:rsidRPr="009F1828">
        <w:rPr>
          <w:rFonts w:ascii="Franklin Gothic Book" w:hAnsi="Franklin Gothic Book"/>
        </w:rPr>
        <w:t>орреспондентского счета банка Покупателя.</w:t>
      </w:r>
    </w:p>
    <w:p w:rsidR="009F1828" w:rsidRPr="009F1828" w:rsidRDefault="009F1828" w:rsidP="009F1828">
      <w:pPr>
        <w:spacing w:after="200" w:line="276" w:lineRule="auto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F1828">
        <w:rPr>
          <w:rFonts w:ascii="Franklin Gothic Book" w:hAnsi="Franklin Gothic Book"/>
          <w:b/>
          <w:caps/>
        </w:rPr>
        <w:t>Ответственность Сторон</w:t>
      </w:r>
    </w:p>
    <w:p w:rsidR="009F1828" w:rsidRPr="009F1828" w:rsidRDefault="009F1828" w:rsidP="009F1828">
      <w:pPr>
        <w:ind w:left="360"/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F1828">
        <w:rPr>
          <w:rFonts w:ascii="Franklin Gothic Book" w:hAnsi="Franklin Gothic Book"/>
          <w:lang w:eastAsia="ar-SA"/>
        </w:rPr>
        <w:t>т</w:t>
      </w:r>
      <w:r w:rsidRPr="009F182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F1828">
        <w:rPr>
          <w:rFonts w:ascii="Franklin Gothic Book" w:hAnsi="Franklin Gothic Book"/>
        </w:rPr>
        <w:t>Под убытк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F1828">
        <w:rPr>
          <w:rFonts w:ascii="Franklin Gothic Book" w:hAnsi="Franklin Gothic Book"/>
        </w:rPr>
        <w:t>е</w:t>
      </w:r>
      <w:r w:rsidRPr="009F182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9F1828">
        <w:rPr>
          <w:rFonts w:ascii="Franklin Gothic Book" w:hAnsi="Franklin Gothic Book"/>
          <w:lang w:eastAsia="ar-SA"/>
        </w:rPr>
        <w:t>и</w:t>
      </w:r>
      <w:r w:rsidRPr="009F1828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9F1828">
        <w:rPr>
          <w:rFonts w:ascii="Franklin Gothic Book" w:hAnsi="Franklin Gothic Book"/>
        </w:rPr>
        <w:t xml:space="preserve"> </w:t>
      </w:r>
      <w:r w:rsidRPr="009F182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тежа/расчета по договору.</w:t>
      </w:r>
    </w:p>
    <w:p w:rsidR="009F1828" w:rsidRPr="009F1828" w:rsidRDefault="009F1828" w:rsidP="009F182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F1828">
        <w:rPr>
          <w:rFonts w:ascii="Franklin Gothic Book" w:hAnsi="Franklin Gothic Book"/>
        </w:rPr>
        <w:t>а</w:t>
      </w:r>
      <w:r w:rsidRPr="009F1828">
        <w:rPr>
          <w:rFonts w:ascii="Franklin Gothic Book" w:hAnsi="Franklin Gothic Book"/>
        </w:rPr>
        <w:t>ченного Товара за каждый день просрочки.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jc w:val="both"/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82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828" w:rsidRPr="009F1828" w:rsidRDefault="009F1828" w:rsidP="009F182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F182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F182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F1828">
        <w:rPr>
          <w:rFonts w:ascii="Franklin Gothic Book" w:eastAsia="Calibri" w:hAnsi="Franklin Gothic Book"/>
          <w:bCs/>
          <w:lang w:eastAsia="en-US"/>
        </w:rPr>
        <w:t>а</w:t>
      </w:r>
      <w:r w:rsidRPr="009F182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82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говора.</w:t>
      </w:r>
    </w:p>
    <w:p w:rsidR="009F1828" w:rsidRPr="009F1828" w:rsidRDefault="009F1828" w:rsidP="009F182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828" w:rsidRPr="009F1828" w:rsidRDefault="009F1828" w:rsidP="009F182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82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вании товара;</w:t>
      </w:r>
    </w:p>
    <w:p w:rsidR="009F1828" w:rsidRPr="009F1828" w:rsidRDefault="009F1828" w:rsidP="009F182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</w:t>
      </w: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828" w:rsidRPr="009F1828" w:rsidRDefault="009F1828" w:rsidP="009F182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F1828" w:rsidRPr="009F1828" w:rsidRDefault="009F1828" w:rsidP="009F182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F1828">
        <w:rPr>
          <w:rFonts w:ascii="Franklin Gothic Book" w:eastAsiaTheme="minorHAnsi" w:hAnsi="Franklin Gothic Book"/>
          <w:lang w:eastAsia="en-US"/>
        </w:rPr>
        <w:t xml:space="preserve">6.6. </w:t>
      </w:r>
      <w:r w:rsidRPr="009F1828">
        <w:rPr>
          <w:rFonts w:ascii="Franklin Gothic Book" w:eastAsiaTheme="minorHAnsi" w:hAnsi="Franklin Gothic Book"/>
          <w:lang w:eastAsia="en-US"/>
        </w:rPr>
        <w:tab/>
      </w:r>
      <w:r w:rsidRPr="009F182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F1828">
        <w:rPr>
          <w:rFonts w:ascii="Franklin Gothic Book" w:eastAsiaTheme="minorHAnsi" w:hAnsi="Franklin Gothic Book"/>
          <w:lang w:eastAsia="en-US"/>
        </w:rPr>
        <w:t>о</w:t>
      </w:r>
      <w:r w:rsidRPr="009F1828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F1828">
        <w:rPr>
          <w:rFonts w:ascii="Franklin Gothic Book" w:eastAsiaTheme="minorHAnsi" w:hAnsi="Franklin Gothic Book"/>
          <w:lang w:eastAsia="en-US"/>
        </w:rPr>
        <w:t>т</w:t>
      </w:r>
      <w:r w:rsidRPr="009F1828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9F1828" w:rsidRPr="009F1828" w:rsidRDefault="009F1828" w:rsidP="009F1828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F1828" w:rsidRPr="009F1828" w:rsidRDefault="009F1828" w:rsidP="009F182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82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F1828" w:rsidRPr="009F1828" w:rsidRDefault="009F1828" w:rsidP="009F182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F1828">
        <w:rPr>
          <w:rFonts w:ascii="Franklin Gothic Book" w:hAnsi="Franklin Gothic Book"/>
          <w:lang w:eastAsia="ar-SA"/>
        </w:rPr>
        <w:t>ж</w:t>
      </w:r>
      <w:r w:rsidRPr="009F1828">
        <w:rPr>
          <w:rFonts w:ascii="Franklin Gothic Book" w:hAnsi="Franklin Gothic Book"/>
          <w:lang w:eastAsia="ar-SA"/>
        </w:rPr>
        <w:t>ном суде Краснодарского края.</w:t>
      </w:r>
      <w:r w:rsidRPr="009F1828">
        <w:rPr>
          <w:rFonts w:ascii="Franklin Gothic Book" w:hAnsi="Franklin Gothic Book"/>
        </w:rPr>
        <w:t xml:space="preserve"> 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9F182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9F1828">
        <w:rPr>
          <w:rFonts w:ascii="Franklin Gothic Book" w:hAnsi="Franklin Gothic Book"/>
          <w:lang w:eastAsia="ar-SA"/>
        </w:rPr>
        <w:t>а</w:t>
      </w:r>
      <w:r w:rsidRPr="009F182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F1828">
        <w:rPr>
          <w:rFonts w:ascii="Franklin Gothic Book" w:hAnsi="Franklin Gothic Book"/>
          <w:lang w:eastAsia="ar-SA"/>
        </w:rPr>
        <w:t>ю</w:t>
      </w:r>
      <w:r w:rsidRPr="009F182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9F1828">
        <w:rPr>
          <w:rFonts w:ascii="Franklin Gothic Book" w:hAnsi="Franklin Gothic Book"/>
          <w:lang w:eastAsia="ar-SA"/>
        </w:rPr>
        <w:t>е</w:t>
      </w:r>
      <w:r w:rsidRPr="009F1828">
        <w:rPr>
          <w:rFonts w:ascii="Franklin Gothic Book" w:hAnsi="Franklin Gothic Book"/>
          <w:lang w:eastAsia="ar-SA"/>
        </w:rPr>
        <w:lastRenderedPageBreak/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F1828">
        <w:rPr>
          <w:rFonts w:ascii="Franklin Gothic Book" w:hAnsi="Franklin Gothic Book"/>
          <w:lang w:eastAsia="ar-SA"/>
        </w:rPr>
        <w:t>х</w:t>
      </w:r>
      <w:r w:rsidRPr="009F1828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F1828" w:rsidRPr="009F1828" w:rsidRDefault="009F1828" w:rsidP="009F182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828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F1828" w:rsidRPr="009F1828" w:rsidRDefault="009F1828" w:rsidP="009F1828">
      <w:pPr>
        <w:ind w:left="644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  <w:caps/>
        </w:rPr>
      </w:pPr>
    </w:p>
    <w:p w:rsidR="009F1828" w:rsidRPr="009F1828" w:rsidRDefault="009F1828" w:rsidP="009F1828">
      <w:pPr>
        <w:ind w:left="709"/>
        <w:jc w:val="both"/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8. </w:t>
      </w:r>
      <w:r w:rsidRPr="009F182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828" w:rsidRPr="009F1828" w:rsidRDefault="009F1828" w:rsidP="009F1828">
      <w:pPr>
        <w:jc w:val="both"/>
        <w:rPr>
          <w:rFonts w:ascii="Franklin Gothic Book" w:hAnsi="Franklin Gothic Book"/>
          <w:b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F1828" w:rsidRPr="009F1828" w:rsidTr="009F1828">
        <w:trPr>
          <w:trHeight w:val="4285"/>
        </w:trPr>
        <w:tc>
          <w:tcPr>
            <w:tcW w:w="4717" w:type="dxa"/>
          </w:tcPr>
          <w:p w:rsidR="009F1828" w:rsidRPr="009F1828" w:rsidRDefault="009F1828" w:rsidP="009F1828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9F1828" w:rsidRPr="009F1828" w:rsidRDefault="009F1828" w:rsidP="009F1828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F182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F1828" w:rsidRPr="009F1828" w:rsidRDefault="009F1828" w:rsidP="009F182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ул.  Портовая, д. 14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F1828" w:rsidRPr="009F1828" w:rsidRDefault="009F1828" w:rsidP="009F1828">
            <w:pPr>
              <w:keepNext/>
              <w:tabs>
                <w:tab w:val="left" w:pos="4651"/>
              </w:tabs>
              <w:suppressAutoHyphens/>
              <w:ind w:left="360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proofErr w:type="gramStart"/>
            <w:r w:rsidRPr="009F1828">
              <w:rPr>
                <w:rFonts w:ascii="Franklin Gothic Book" w:hAnsi="Franklin Gothic Book"/>
              </w:rPr>
              <w:t>р</w:t>
            </w:r>
            <w:proofErr w:type="gramEnd"/>
            <w:r w:rsidRPr="009F1828">
              <w:rPr>
                <w:rFonts w:ascii="Franklin Gothic Book" w:hAnsi="Franklin Gothic Book"/>
              </w:rPr>
              <w:t>/с 40702810952460102191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F1828" w:rsidRPr="009F1828" w:rsidRDefault="009F1828" w:rsidP="009F1828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9F182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к/с 30101810100000000602</w:t>
            </w:r>
          </w:p>
          <w:p w:rsidR="009F1828" w:rsidRPr="009F1828" w:rsidRDefault="009F1828" w:rsidP="009F1828">
            <w:pPr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</w:rPr>
        <w:t xml:space="preserve">  </w:t>
      </w:r>
      <w:r w:rsidRPr="009F1828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Cs/>
          <w:iCs/>
        </w:rPr>
        <w:tab/>
        <w:t xml:space="preserve"> </w:t>
      </w:r>
      <w:proofErr w:type="spellStart"/>
      <w:r w:rsidR="00FC1E55">
        <w:rPr>
          <w:rFonts w:ascii="Franklin Gothic Book" w:hAnsi="Franklin Gothic Book"/>
          <w:bCs/>
          <w:iCs/>
        </w:rPr>
        <w:t>И.</w:t>
      </w:r>
      <w:proofErr w:type="gramStart"/>
      <w:r w:rsidR="00FC1E55">
        <w:rPr>
          <w:rFonts w:ascii="Franklin Gothic Book" w:hAnsi="Franklin Gothic Book"/>
          <w:bCs/>
          <w:iCs/>
        </w:rPr>
        <w:t>о</w:t>
      </w:r>
      <w:proofErr w:type="spellEnd"/>
      <w:proofErr w:type="gramEnd"/>
      <w:r w:rsidR="00FC1E55">
        <w:rPr>
          <w:rFonts w:ascii="Franklin Gothic Book" w:hAnsi="Franklin Gothic Book"/>
          <w:bCs/>
          <w:iCs/>
        </w:rPr>
        <w:t>.</w:t>
      </w:r>
      <w:r w:rsidRPr="009F1828">
        <w:rPr>
          <w:rFonts w:ascii="Franklin Gothic Book" w:hAnsi="Franklin Gothic Book"/>
          <w:bCs/>
          <w:iCs/>
        </w:rPr>
        <w:t xml:space="preserve">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9F1828">
        <w:rPr>
          <w:rFonts w:ascii="Franklin Gothic Book" w:hAnsi="Franklin Gothic Book"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  <w:r w:rsidRPr="009F1828">
        <w:rPr>
          <w:rFonts w:ascii="Franklin Gothic Book" w:hAnsi="Franklin Gothic Book"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Cs/>
          <w:iCs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9F1828">
        <w:rPr>
          <w:rFonts w:ascii="Franklin Gothic Book" w:hAnsi="Franklin Gothic Book"/>
          <w:bCs/>
          <w:iCs/>
          <w:lang w:eastAsia="ar-SA"/>
        </w:rPr>
        <w:t>«___» _________2015 г.</w:t>
      </w:r>
      <w:r w:rsidRPr="009F1828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lang w:eastAsia="ar-SA"/>
        </w:rPr>
      </w:pPr>
    </w:p>
    <w:p w:rsidR="009F1828" w:rsidRPr="009F1828" w:rsidRDefault="009F1828" w:rsidP="009F182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F1828">
        <w:rPr>
          <w:rFonts w:ascii="Franklin Gothic Book" w:hAnsi="Franklin Gothic Book"/>
          <w:b/>
          <w:lang w:eastAsia="ar-SA"/>
        </w:rPr>
        <w:t>Приложение №1 к Договору №НМТП  __________ от  «___» _________2015 г.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                         </w:t>
      </w:r>
    </w:p>
    <w:p w:rsidR="009F1828" w:rsidRPr="009F1828" w:rsidRDefault="009F1828" w:rsidP="009F1828">
      <w:pPr>
        <w:rPr>
          <w:rFonts w:ascii="Franklin Gothic Book" w:hAnsi="Franklin Gothic Book"/>
          <w:b/>
        </w:rPr>
      </w:pPr>
      <w:r w:rsidRPr="009F182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9F1828" w:rsidRPr="009F1828" w:rsidRDefault="009F1828" w:rsidP="009F1828">
      <w:pPr>
        <w:rPr>
          <w:rFonts w:ascii="Franklin Gothic Book" w:hAnsi="Franklin Gothic Book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684"/>
        <w:gridCol w:w="789"/>
        <w:gridCol w:w="901"/>
        <w:gridCol w:w="1296"/>
        <w:gridCol w:w="1383"/>
      </w:tblGrid>
      <w:tr w:rsidR="009F1828" w:rsidRPr="009F1828" w:rsidTr="009F6CEB">
        <w:trPr>
          <w:trHeight w:val="651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9F1828" w:rsidRPr="009F1828" w:rsidTr="009F6CEB">
        <w:trPr>
          <w:trHeight w:val="454"/>
        </w:trPr>
        <w:tc>
          <w:tcPr>
            <w:tcW w:w="9745" w:type="dxa"/>
            <w:gridSpan w:val="7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планетарная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923855.0747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924015.0296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901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509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1828" w:rsidRPr="009F1828" w:rsidTr="009F6CEB">
        <w:trPr>
          <w:trHeight w:val="463"/>
        </w:trPr>
        <w:tc>
          <w:tcPr>
            <w:tcW w:w="574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В том числе НДС 18%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: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9F1828" w:rsidRPr="009F1828" w:rsidRDefault="009F1828" w:rsidP="009F182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F1828" w:rsidRPr="009F1828" w:rsidRDefault="009F1828" w:rsidP="009F1828">
      <w:pPr>
        <w:rPr>
          <w:rFonts w:ascii="Franklin Gothic Book" w:hAnsi="Franklin Gothic Book"/>
        </w:rPr>
      </w:pP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Сумма к оплате</w:t>
      </w:r>
      <w:proofErr w:type="gramStart"/>
      <w:r w:rsidRPr="009F1828">
        <w:rPr>
          <w:rFonts w:ascii="Franklin Gothic Book" w:hAnsi="Franklin Gothic Book"/>
        </w:rPr>
        <w:t xml:space="preserve"> :</w:t>
      </w:r>
      <w:proofErr w:type="gramEnd"/>
      <w:r w:rsidRPr="009F1828">
        <w:rPr>
          <w:rFonts w:ascii="Franklin Gothic Book" w:hAnsi="Franklin Gothic Book"/>
          <w:bCs/>
          <w:iCs/>
        </w:rPr>
        <w:t xml:space="preserve">                 рублей, в том числе  НДС 18 %    рубля,            копейки.</w:t>
      </w:r>
      <w:r w:rsidRPr="009F1828">
        <w:rPr>
          <w:rFonts w:ascii="Franklin Gothic Book" w:hAnsi="Franklin Gothic Book"/>
        </w:rPr>
        <w:t xml:space="preserve"> Цена включает  НДС  18 %   и  доставку Товара на склад Покупателя  в   г. Новороссийск. </w:t>
      </w:r>
    </w:p>
    <w:p w:rsidR="009F1828" w:rsidRPr="009F1828" w:rsidRDefault="009F1828" w:rsidP="009F1828">
      <w:pPr>
        <w:numPr>
          <w:ilvl w:val="0"/>
          <w:numId w:val="39"/>
        </w:numPr>
        <w:rPr>
          <w:rFonts w:ascii="Franklin Gothic Book" w:hAnsi="Franklin Gothic Book"/>
        </w:rPr>
      </w:pPr>
      <w:r w:rsidRPr="009F1828">
        <w:rPr>
          <w:rFonts w:ascii="Franklin Gothic Book" w:hAnsi="Franklin Gothic Book"/>
        </w:rPr>
        <w:t>Срок  поставки: в течение</w:t>
      </w:r>
      <w:proofErr w:type="gramStart"/>
      <w:r w:rsidRPr="009F1828">
        <w:rPr>
          <w:rFonts w:ascii="Franklin Gothic Book" w:hAnsi="Franklin Gothic Book"/>
        </w:rPr>
        <w:t xml:space="preserve">      (      )             </w:t>
      </w:r>
      <w:proofErr w:type="gramEnd"/>
      <w:r w:rsidRPr="009F1828">
        <w:rPr>
          <w:rFonts w:ascii="Franklin Gothic Book" w:hAnsi="Franklin Gothic Book"/>
        </w:rPr>
        <w:t>недель от даты подписания  настоящего Догов</w:t>
      </w:r>
      <w:r w:rsidRPr="009F1828">
        <w:rPr>
          <w:rFonts w:ascii="Franklin Gothic Book" w:hAnsi="Franklin Gothic Book"/>
        </w:rPr>
        <w:t>о</w:t>
      </w:r>
      <w:r w:rsidRPr="009F1828">
        <w:rPr>
          <w:rFonts w:ascii="Franklin Gothic Book" w:hAnsi="Franklin Gothic Book"/>
        </w:rPr>
        <w:t>ра и Приложения. Допускается  досрочная  поставка Товара.</w:t>
      </w:r>
    </w:p>
    <w:p w:rsidR="009F1828" w:rsidRPr="009F1828" w:rsidRDefault="009F1828" w:rsidP="009F1828">
      <w:pPr>
        <w:ind w:left="180"/>
        <w:rPr>
          <w:rFonts w:ascii="Franklin Gothic Book" w:hAnsi="Franklin Gothic Book"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</w:rPr>
      </w:pPr>
      <w:r w:rsidRPr="009F182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F182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Генеральный директор                                       </w:t>
      </w:r>
      <w:r w:rsidRPr="009F1828">
        <w:rPr>
          <w:rFonts w:ascii="Franklin Gothic Book" w:hAnsi="Franklin Gothic Book"/>
          <w:b/>
          <w:bCs/>
          <w:iCs/>
        </w:rPr>
        <w:tab/>
        <w:t xml:space="preserve"> </w:t>
      </w:r>
      <w:proofErr w:type="spellStart"/>
      <w:r w:rsidR="00FC1E55">
        <w:rPr>
          <w:rFonts w:ascii="Franklin Gothic Book" w:hAnsi="Franklin Gothic Book"/>
          <w:b/>
          <w:bCs/>
          <w:iCs/>
        </w:rPr>
        <w:t>И.</w:t>
      </w:r>
      <w:proofErr w:type="gramStart"/>
      <w:r w:rsidR="00FC1E55">
        <w:rPr>
          <w:rFonts w:ascii="Franklin Gothic Book" w:hAnsi="Franklin Gothic Book"/>
          <w:b/>
          <w:bCs/>
          <w:iCs/>
        </w:rPr>
        <w:t>о</w:t>
      </w:r>
      <w:proofErr w:type="spellEnd"/>
      <w:proofErr w:type="gramEnd"/>
      <w:r w:rsidR="00FC1E55">
        <w:rPr>
          <w:rFonts w:ascii="Franklin Gothic Book" w:hAnsi="Franklin Gothic Book"/>
          <w:b/>
          <w:bCs/>
          <w:iCs/>
        </w:rPr>
        <w:t>.</w:t>
      </w:r>
      <w:r w:rsidRPr="009F1828">
        <w:rPr>
          <w:rFonts w:ascii="Franklin Gothic Book" w:hAnsi="Franklin Gothic Book"/>
          <w:b/>
          <w:bCs/>
          <w:iCs/>
        </w:rPr>
        <w:t xml:space="preserve">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/>
          <w:iCs/>
        </w:rPr>
        <w:t xml:space="preserve">         </w:t>
      </w:r>
      <w:r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</w:t>
      </w:r>
      <w:r w:rsidRPr="009F1828">
        <w:rPr>
          <w:rFonts w:ascii="Franklin Gothic Book" w:hAnsi="Franklin Gothic Book"/>
          <w:b/>
          <w:bCs/>
          <w:iCs/>
        </w:rPr>
        <w:t>Технического  директора</w:t>
      </w:r>
      <w:r w:rsidRPr="009F182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                                                                                       ОАО «НМТП»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 xml:space="preserve">        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  <w:r w:rsidRPr="009F1828">
        <w:rPr>
          <w:rFonts w:ascii="Franklin Gothic Book" w:hAnsi="Franklin Gothic Book"/>
          <w:b/>
          <w:bCs/>
          <w:iCs/>
        </w:rPr>
        <w:t>_______________/                     /                                      ________________ / И.М. Фофонов /</w:t>
      </w:r>
    </w:p>
    <w:p w:rsidR="009F1828" w:rsidRPr="009F1828" w:rsidRDefault="009F1828" w:rsidP="009F1828">
      <w:pPr>
        <w:ind w:left="360"/>
        <w:rPr>
          <w:rFonts w:ascii="Franklin Gothic Book" w:hAnsi="Franklin Gothic Book"/>
          <w:b/>
          <w:bCs/>
          <w:iCs/>
        </w:rPr>
      </w:pPr>
    </w:p>
    <w:p w:rsidR="009F1828" w:rsidRPr="009F1828" w:rsidRDefault="009F1828" w:rsidP="009F1828">
      <w:pPr>
        <w:ind w:left="360"/>
        <w:rPr>
          <w:rFonts w:ascii="Franklin Gothic Book" w:hAnsi="Franklin Gothic Book"/>
        </w:rPr>
      </w:pPr>
      <w:r w:rsidRPr="009F1828">
        <w:rPr>
          <w:rFonts w:ascii="Franklin Gothic Book" w:hAnsi="Franklin Gothic Book"/>
          <w:b/>
          <w:bCs/>
          <w:iCs/>
        </w:rPr>
        <w:t>«___» _________2015 г.</w:t>
      </w:r>
      <w:r w:rsidRPr="009F1828">
        <w:rPr>
          <w:rFonts w:ascii="Franklin Gothic Book" w:hAnsi="Franklin Gothic Book"/>
          <w:b/>
          <w:bCs/>
          <w:iCs/>
        </w:rPr>
        <w:tab/>
        <w:t xml:space="preserve">                                            «___» _________2015 г.</w:t>
      </w:r>
    </w:p>
    <w:p w:rsidR="009A5B84" w:rsidRPr="009A5B84" w:rsidRDefault="009A5B84" w:rsidP="009F1828">
      <w:pPr>
        <w:pStyle w:val="af4"/>
        <w:rPr>
          <w:rFonts w:ascii="Franklin Gothic Book" w:hAnsi="Franklin Gothic Book"/>
        </w:rPr>
      </w:pPr>
    </w:p>
    <w:p w:rsidR="009A5B84" w:rsidRDefault="009A5B84" w:rsidP="00CA5060">
      <w:pPr>
        <w:rPr>
          <w:rFonts w:ascii="Franklin Gothic Book" w:hAnsi="Franklin Gothic Book"/>
        </w:rPr>
      </w:pPr>
    </w:p>
    <w:p w:rsidR="009F1828" w:rsidRDefault="009F1828" w:rsidP="00CA5060">
      <w:pPr>
        <w:rPr>
          <w:rFonts w:ascii="Franklin Gothic Book" w:hAnsi="Franklin Gothic Book"/>
        </w:rPr>
      </w:pPr>
    </w:p>
    <w:p w:rsidR="009F1828" w:rsidRPr="009A5B84" w:rsidRDefault="009F1828" w:rsidP="00CA5060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lastRenderedPageBreak/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lastRenderedPageBreak/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C1E5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6E36CC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ю</w:t>
      </w:r>
      <w:r w:rsidR="000B65F6" w:rsidRPr="000B65F6">
        <w:rPr>
          <w:rFonts w:ascii="Franklin Gothic Book" w:hAnsi="Franklin Gothic Book"/>
        </w:rPr>
        <w:t xml:space="preserve"> Конкурсной комиссии</w:t>
      </w:r>
      <w:r w:rsidR="000B65F6">
        <w:rPr>
          <w:rFonts w:ascii="Franklin Gothic Book" w:hAnsi="Franklin Gothic Book"/>
        </w:rPr>
        <w:t xml:space="preserve"> </w:t>
      </w:r>
      <w:r w:rsidR="000B65F6" w:rsidRPr="000B65F6">
        <w:rPr>
          <w:rFonts w:ascii="Franklin Gothic Book" w:hAnsi="Franklin Gothic Book"/>
        </w:rPr>
        <w:t xml:space="preserve">ОАО «НМТП» </w:t>
      </w: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 w:rsidR="000B6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</w:t>
      </w:r>
      <w:r w:rsidR="000B65F6">
        <w:rPr>
          <w:rFonts w:ascii="Franklin Gothic Book" w:hAnsi="Franklin Gothic Book"/>
        </w:rPr>
        <w:t>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D5AB2">
        <w:rPr>
          <w:rFonts w:ascii="Franklin Gothic Book" w:hAnsi="Franklin Gothic Book"/>
          <w:vertAlign w:val="superscript"/>
        </w:rPr>
        <w:t>Рублей</w:t>
      </w:r>
      <w:r w:rsidR="006E36C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1F1BC5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E36CC" w:rsidRPr="006E36CC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E36CC" w:rsidRPr="0031462F" w:rsidRDefault="006E36CC" w:rsidP="006E36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E36C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6E36CC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9F1828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359"/>
        <w:gridCol w:w="1824"/>
        <w:gridCol w:w="1672"/>
        <w:gridCol w:w="736"/>
        <w:gridCol w:w="699"/>
        <w:gridCol w:w="1196"/>
        <w:gridCol w:w="1275"/>
      </w:tblGrid>
      <w:tr w:rsidR="006D5AB2" w:rsidRPr="009F1828" w:rsidTr="006D5AB2">
        <w:trPr>
          <w:trHeight w:val="651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1828">
              <w:rPr>
                <w:rFonts w:ascii="Franklin Gothic Book" w:hAnsi="Franklin Gothic Book"/>
              </w:rPr>
              <w:t>п</w:t>
            </w:r>
            <w:proofErr w:type="gramEnd"/>
            <w:r w:rsidRPr="009F1828">
              <w:rPr>
                <w:rFonts w:ascii="Franklin Gothic Book" w:hAnsi="Franklin Gothic Book"/>
              </w:rPr>
              <w:t>/п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Катал.</w:t>
            </w:r>
            <w:proofErr w:type="gramStart"/>
            <w:r w:rsidRPr="009F182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9F1828">
              <w:rPr>
                <w:rFonts w:ascii="Franklin Gothic Book" w:hAnsi="Franklin Gothic Book"/>
              </w:rPr>
              <w:t>№ /</w:t>
            </w:r>
          </w:p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FC1E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="00FC1E55">
              <w:rPr>
                <w:rFonts w:ascii="Franklin Gothic Book" w:hAnsi="Franklin Gothic Book"/>
              </w:rPr>
              <w:t xml:space="preserve">без учета НДС </w:t>
            </w:r>
            <w:r w:rsidRPr="009F1828">
              <w:rPr>
                <w:rFonts w:ascii="Franklin Gothic Book" w:hAnsi="Franklin Gothic Book"/>
              </w:rPr>
              <w:t>руб./ед.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FC1E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Сумма </w:t>
            </w:r>
            <w:r w:rsidR="00FC1E55">
              <w:rPr>
                <w:rFonts w:ascii="Franklin Gothic Book" w:hAnsi="Franklin Gothic Book"/>
              </w:rPr>
              <w:t>без уч</w:t>
            </w:r>
            <w:r w:rsidR="00FC1E55">
              <w:rPr>
                <w:rFonts w:ascii="Franklin Gothic Book" w:hAnsi="Franklin Gothic Book"/>
              </w:rPr>
              <w:t>е</w:t>
            </w:r>
            <w:r w:rsidR="00FC1E55">
              <w:rPr>
                <w:rFonts w:ascii="Franklin Gothic Book" w:hAnsi="Franklin Gothic Book"/>
              </w:rPr>
              <w:t>та НДС</w:t>
            </w:r>
            <w:proofErr w:type="gramStart"/>
            <w:r w:rsidR="00FC1E55">
              <w:rPr>
                <w:rFonts w:ascii="Franklin Gothic Book" w:hAnsi="Franklin Gothic Book"/>
              </w:rPr>
              <w:t xml:space="preserve"> </w:t>
            </w:r>
            <w:r w:rsidRPr="009F1828">
              <w:rPr>
                <w:rFonts w:ascii="Franklin Gothic Book" w:hAnsi="Franklin Gothic Book"/>
              </w:rPr>
              <w:t>,</w:t>
            </w:r>
            <w:proofErr w:type="gramEnd"/>
            <w:r w:rsidRPr="009F1828">
              <w:rPr>
                <w:rFonts w:ascii="Franklin Gothic Book" w:hAnsi="Franklin Gothic Book"/>
              </w:rPr>
              <w:t xml:space="preserve"> руб.</w:t>
            </w:r>
          </w:p>
        </w:tc>
      </w:tr>
      <w:tr w:rsidR="009F6CEB" w:rsidRPr="009F1828" w:rsidTr="006D5AB2">
        <w:trPr>
          <w:trHeight w:val="454"/>
        </w:trPr>
        <w:tc>
          <w:tcPr>
            <w:tcW w:w="10331" w:type="dxa"/>
            <w:gridSpan w:val="8"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9F1828">
              <w:rPr>
                <w:rFonts w:ascii="Franklin Gothic Book" w:hAnsi="Franklin Gothic Book"/>
                <w:b/>
                <w:i/>
              </w:rPr>
              <w:t>п</w:t>
            </w:r>
            <w:proofErr w:type="gramStart"/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o</w:t>
            </w:r>
            <w:proofErr w:type="gramEnd"/>
            <w:r w:rsidRPr="009F1828">
              <w:rPr>
                <w:rFonts w:ascii="Franklin Gothic Book" w:hAnsi="Franklin Gothic Book"/>
                <w:b/>
                <w:i/>
              </w:rPr>
              <w:t xml:space="preserve">грузчик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KALMAR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DCD</w:t>
            </w:r>
            <w:r w:rsidRPr="009F1828">
              <w:rPr>
                <w:rFonts w:ascii="Franklin Gothic Book" w:hAnsi="Franklin Gothic Book"/>
                <w:b/>
                <w:i/>
              </w:rPr>
              <w:t xml:space="preserve"> 200-12 </w:t>
            </w:r>
            <w:r w:rsidRPr="009F1828">
              <w:rPr>
                <w:rFonts w:ascii="Franklin Gothic Book" w:hAnsi="Franklin Gothic Book"/>
                <w:b/>
                <w:i/>
                <w:lang w:val="en-US"/>
              </w:rPr>
              <w:t>LB</w:t>
            </w:r>
            <w:r w:rsidRPr="009F1828">
              <w:rPr>
                <w:rFonts w:ascii="Franklin Gothic Book" w:hAnsi="Franklin Gothic Book"/>
                <w:b/>
                <w:i/>
              </w:rPr>
              <w:t>, заводской номер А20100183</w:t>
            </w: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Передача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923736.0867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12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шестерня план</w:t>
            </w:r>
            <w:r w:rsidRPr="009F1828">
              <w:rPr>
                <w:rFonts w:ascii="Franklin Gothic Book" w:hAnsi="Franklin Gothic Book"/>
              </w:rPr>
              <w:t>е</w:t>
            </w:r>
            <w:r w:rsidRPr="009F1828">
              <w:rPr>
                <w:rFonts w:ascii="Franklin Gothic Book" w:hAnsi="Franklin Gothic Book"/>
              </w:rPr>
              <w:t>тарная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923978.0872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923855.0745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8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F6CEB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 23855.0747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 xml:space="preserve">Ось </w:t>
            </w:r>
            <w:proofErr w:type="spellStart"/>
            <w:r w:rsidRPr="009F1828">
              <w:rPr>
                <w:rFonts w:ascii="Franklin Gothic Book" w:hAnsi="Franklin Gothic Book"/>
              </w:rPr>
              <w:t>сателитов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923736.0873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5AB2" w:rsidRPr="009F1828" w:rsidTr="006D5AB2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Палец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D5AB2" w:rsidRPr="009F1828" w:rsidRDefault="006D5AB2" w:rsidP="006D5AB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924015.0296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4</w:t>
            </w:r>
          </w:p>
        </w:tc>
        <w:tc>
          <w:tcPr>
            <w:tcW w:w="688" w:type="dxa"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D5AB2" w:rsidRPr="009F1828" w:rsidRDefault="006D5AB2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6CEB" w:rsidRPr="009F1828" w:rsidTr="006D5AB2">
        <w:trPr>
          <w:trHeight w:val="509"/>
        </w:trPr>
        <w:tc>
          <w:tcPr>
            <w:tcW w:w="562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15" w:type="dxa"/>
            <w:gridSpan w:val="2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  <w:r w:rsidRPr="009F182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9F6CEB" w:rsidRPr="009F1828" w:rsidRDefault="009F6CEB" w:rsidP="00926CF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C4F1A" w:rsidRDefault="006C4F1A" w:rsidP="007D121F">
      <w:pPr>
        <w:rPr>
          <w:rFonts w:ascii="Franklin Gothic Book" w:hAnsi="Franklin Gothic Book"/>
        </w:rPr>
      </w:pPr>
    </w:p>
    <w:p w:rsidR="009F6CEB" w:rsidRPr="006C4F1A" w:rsidRDefault="009F6CEB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6D5AB2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D5AB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9F6CEB" w:rsidRPr="009F6CEB">
        <w:rPr>
          <w:rFonts w:ascii="Franklin Gothic Book" w:hAnsi="Franklin Gothic Book"/>
        </w:rPr>
        <w:t xml:space="preserve">сменно-запасных частей к </w:t>
      </w:r>
      <w:proofErr w:type="spellStart"/>
      <w:r w:rsidR="009F6CEB" w:rsidRPr="009F6CEB">
        <w:rPr>
          <w:rFonts w:ascii="Franklin Gothic Book" w:hAnsi="Franklin Gothic Book"/>
        </w:rPr>
        <w:t>п</w:t>
      </w:r>
      <w:proofErr w:type="gramStart"/>
      <w:r w:rsidR="009F6CEB" w:rsidRPr="009F6CEB">
        <w:rPr>
          <w:rFonts w:ascii="Franklin Gothic Book" w:hAnsi="Franklin Gothic Book"/>
        </w:rPr>
        <w:t>o</w:t>
      </w:r>
      <w:proofErr w:type="gramEnd"/>
      <w:r w:rsidR="009F6CEB" w:rsidRPr="009F6CEB">
        <w:rPr>
          <w:rFonts w:ascii="Franklin Gothic Book" w:hAnsi="Franklin Gothic Book"/>
        </w:rPr>
        <w:t>грузчику</w:t>
      </w:r>
      <w:proofErr w:type="spellEnd"/>
      <w:r w:rsidR="009F6CEB" w:rsidRPr="009F6CEB">
        <w:rPr>
          <w:rFonts w:ascii="Franklin Gothic Book" w:hAnsi="Franklin Gothic Book"/>
        </w:rPr>
        <w:t xml:space="preserve"> KALMAR DCD 200-12 LB, заводской номер А20100183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C1E55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FC1E5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  <w:bookmarkStart w:id="19" w:name="_GoBack"/>
            <w:bookmarkEnd w:id="19"/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E55" w:rsidRPr="00FD67B4" w:rsidRDefault="00FC1E5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C1E55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464457" w:rsidRPr="004C76E7" w:rsidRDefault="002E69E9" w:rsidP="006C4F1A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</w:t>
      </w:r>
      <w:r w:rsidR="001F1BC5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9E6DB2" w:rsidRPr="009E6DB2">
        <w:rPr>
          <w:rFonts w:ascii="Franklin Gothic Book" w:hAnsi="Franklin Gothic Book"/>
          <w:b/>
        </w:rPr>
        <w:t>выполнения работ, аналогичных предмету договора за 2014г.</w:t>
      </w:r>
      <w:r w:rsidR="004C76E7">
        <w:rPr>
          <w:rFonts w:ascii="Franklin Gothic Book" w:hAnsi="Franklin Gothic Book"/>
          <w:b/>
        </w:rPr>
        <w:t xml:space="preserve"> (форма </w:t>
      </w:r>
      <w:r w:rsidR="009E6DB2">
        <w:rPr>
          <w:rFonts w:ascii="Franklin Gothic Book" w:hAnsi="Franklin Gothic Book"/>
          <w:b/>
        </w:rPr>
        <w:t>5</w:t>
      </w:r>
      <w:r w:rsidR="004C76E7">
        <w:rPr>
          <w:rFonts w:ascii="Franklin Gothic Book" w:hAnsi="Franklin Gothic Book"/>
          <w:b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9E6DB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8A7504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</w:t>
      </w:r>
      <w:r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№6</w:t>
      </w:r>
      <w:r w:rsidRPr="008A7504">
        <w:rPr>
          <w:rFonts w:ascii="Franklin Gothic Book" w:hAnsi="Franklin Gothic Book"/>
          <w:b/>
        </w:rPr>
        <w:t>)</w:t>
      </w: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tbl>
      <w:tblPr>
        <w:tblpPr w:leftFromText="171" w:rightFromText="171" w:vertAnchor="text" w:tblpX="216"/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260"/>
      </w:tblGrid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Значение</w:t>
            </w:r>
          </w:p>
        </w:tc>
      </w:tr>
      <w:tr w:rsidR="006E36CC" w:rsidRPr="008A7504" w:rsidTr="009F1828">
        <w:trPr>
          <w:trHeight w:val="409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51D91">
              <w:rPr>
                <w:rFonts w:ascii="Franklin Gothic Book" w:hAnsi="Franklin Gothic Book"/>
              </w:rPr>
              <w:t>о</w:t>
            </w:r>
            <w:r w:rsidRPr="00D51D91">
              <w:rPr>
                <w:rFonts w:ascii="Franklin Gothic Book" w:hAnsi="Franklin Gothic Book"/>
              </w:rPr>
              <w:t xml:space="preserve">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Доля участия, принадлежащая одному или нескольким юр</w:t>
            </w:r>
            <w:r w:rsidRPr="00D51D91">
              <w:rPr>
                <w:rFonts w:ascii="Franklin Gothic Book" w:hAnsi="Franklin Gothic Book"/>
              </w:rPr>
              <w:t>и</w:t>
            </w:r>
            <w:r w:rsidRPr="00D51D91">
              <w:rPr>
                <w:rFonts w:ascii="Franklin Gothic Book" w:hAnsi="Franklin Gothic Book"/>
              </w:rPr>
              <w:t>дическим лицам, не являющимся субъектами малого и среднего предпринимательства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Средняя численность работников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 xml:space="preserve">лендарный год.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добавленную стоимость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>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Балансовая стоимость активов (остаточная стоимость о</w:t>
            </w:r>
            <w:r w:rsidRPr="00D51D91">
              <w:rPr>
                <w:rFonts w:ascii="Franklin Gothic Book" w:hAnsi="Franklin Gothic Book"/>
              </w:rPr>
              <w:t>с</w:t>
            </w:r>
            <w:r w:rsidRPr="00D51D91">
              <w:rPr>
                <w:rFonts w:ascii="Franklin Gothic Book" w:hAnsi="Franklin Gothic Book"/>
              </w:rPr>
              <w:t>новных средств и нематериальных активов) за предш</w:t>
            </w:r>
            <w:r w:rsidRPr="00D51D91">
              <w:rPr>
                <w:rFonts w:ascii="Franklin Gothic Book" w:hAnsi="Franklin Gothic Book"/>
              </w:rPr>
              <w:t>е</w:t>
            </w:r>
            <w:r w:rsidRPr="00D51D91">
              <w:rPr>
                <w:rFonts w:ascii="Franklin Gothic Book" w:hAnsi="Franklin Gothic Book"/>
              </w:rPr>
              <w:t>ствующий календарный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E36CC" w:rsidRPr="008A7504" w:rsidRDefault="006E36CC" w:rsidP="006E36CC">
      <w:pPr>
        <w:spacing w:before="60" w:after="60"/>
        <w:jc w:val="both"/>
        <w:rPr>
          <w:rFonts w:ascii="Franklin Gothic Book" w:hAnsi="Franklin Gothic Book"/>
        </w:rPr>
      </w:pP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5046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850464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85046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9F6CEB" w:rsidRPr="009F6CEB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9F6CEB" w:rsidRPr="009F6CEB">
              <w:rPr>
                <w:rFonts w:ascii="Franklin Gothic Book" w:hAnsi="Franklin Gothic Book"/>
              </w:rPr>
              <w:t>п</w:t>
            </w:r>
            <w:proofErr w:type="gramStart"/>
            <w:r w:rsidR="009F6CEB" w:rsidRPr="009F6CEB">
              <w:rPr>
                <w:rFonts w:ascii="Franklin Gothic Book" w:hAnsi="Franklin Gothic Book"/>
              </w:rPr>
              <w:t>o</w:t>
            </w:r>
            <w:proofErr w:type="gramEnd"/>
            <w:r w:rsidR="009F6CEB" w:rsidRPr="009F6CEB">
              <w:rPr>
                <w:rFonts w:ascii="Franklin Gothic Book" w:hAnsi="Franklin Gothic Book"/>
              </w:rPr>
              <w:t>грузчику</w:t>
            </w:r>
            <w:proofErr w:type="spellEnd"/>
            <w:r w:rsidR="009F6CEB" w:rsidRPr="009F6CEB">
              <w:rPr>
                <w:rFonts w:ascii="Franklin Gothic Book" w:hAnsi="Franklin Gothic Book"/>
              </w:rPr>
              <w:t xml:space="preserve"> KALMAR DCD 200-12 LB, заводской номер А20100183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F2" w:rsidRDefault="00926CF2">
      <w:r>
        <w:separator/>
      </w:r>
    </w:p>
  </w:endnote>
  <w:endnote w:type="continuationSeparator" w:id="0">
    <w:p w:rsidR="00926CF2" w:rsidRDefault="0092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F2" w:rsidRDefault="00926CF2">
    <w:pPr>
      <w:pStyle w:val="afa"/>
    </w:pPr>
  </w:p>
  <w:p w:rsidR="00926CF2" w:rsidRDefault="00926C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F2" w:rsidRDefault="00926CF2">
      <w:r>
        <w:separator/>
      </w:r>
    </w:p>
  </w:footnote>
  <w:footnote w:type="continuationSeparator" w:id="0">
    <w:p w:rsidR="00926CF2" w:rsidRDefault="0092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29E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545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9A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D4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D5AB2"/>
    <w:rsid w:val="006E07C3"/>
    <w:rsid w:val="006E2BA6"/>
    <w:rsid w:val="006E30A8"/>
    <w:rsid w:val="006E36CC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464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CF2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1828"/>
    <w:rsid w:val="009F317E"/>
    <w:rsid w:val="009F325F"/>
    <w:rsid w:val="009F46F4"/>
    <w:rsid w:val="009F4D60"/>
    <w:rsid w:val="009F6CEB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06E9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1E5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9D88-2EC9-40A7-9C11-450D1818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23</Pages>
  <Words>8861</Words>
  <Characters>50513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59256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23</cp:revision>
  <cp:lastPrinted>2015-03-05T08:24:00Z</cp:lastPrinted>
  <dcterms:created xsi:type="dcterms:W3CDTF">2015-01-28T12:54:00Z</dcterms:created>
  <dcterms:modified xsi:type="dcterms:W3CDTF">2015-03-05T08:24:00Z</dcterms:modified>
</cp:coreProperties>
</file>