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313D12">
        <w:rPr>
          <w:rFonts w:ascii="Franklin Gothic Book" w:hAnsi="Franklin Gothic Book"/>
          <w:b/>
          <w:snapToGrid/>
          <w:sz w:val="24"/>
          <w:szCs w:val="24"/>
        </w:rPr>
        <w:t>37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313D12">
        <w:rPr>
          <w:rFonts w:ascii="Franklin Gothic Book" w:hAnsi="Franklin Gothic Book"/>
          <w:b/>
          <w:snapToGrid/>
          <w:sz w:val="24"/>
          <w:szCs w:val="24"/>
        </w:rPr>
        <w:t>К-10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4C30DD">
        <w:rPr>
          <w:rFonts w:ascii="Franklin Gothic Book" w:hAnsi="Franklin Gothic Book"/>
          <w:snapToGrid/>
          <w:sz w:val="24"/>
          <w:szCs w:val="24"/>
        </w:rPr>
        <w:tab/>
      </w:r>
      <w:r w:rsidR="004478E8">
        <w:rPr>
          <w:rFonts w:ascii="Franklin Gothic Book" w:hAnsi="Franklin Gothic Book"/>
          <w:snapToGrid/>
          <w:sz w:val="24"/>
          <w:szCs w:val="24"/>
        </w:rPr>
        <w:t>1</w:t>
      </w:r>
      <w:r w:rsidR="0070515C">
        <w:rPr>
          <w:rFonts w:ascii="Franklin Gothic Book" w:hAnsi="Franklin Gothic Book"/>
          <w:snapToGrid/>
          <w:sz w:val="24"/>
          <w:szCs w:val="24"/>
        </w:rPr>
        <w:t>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4478E8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4C30DD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70515C" w:rsidRPr="0070515C">
              <w:rPr>
                <w:rFonts w:ascii="Franklin Gothic Book" w:hAnsi="Franklin Gothic Book"/>
                <w:sz w:val="24"/>
                <w:szCs w:val="24"/>
              </w:rPr>
              <w:t>Поставка автомобильных ламп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://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r w:rsidR="009A790E" w:rsidRPr="009A790E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0515C" w:rsidRPr="0070515C">
              <w:rPr>
                <w:rFonts w:ascii="Franklin Gothic Book" w:hAnsi="Franklin Gothic Book"/>
                <w:snapToGrid/>
                <w:sz w:val="24"/>
                <w:szCs w:val="24"/>
              </w:rPr>
              <w:t>179 506,70 (сто семьдесят девять тысяч пятьсот шесть) рублей 70 копеек с учетом НДС.</w:t>
            </w:r>
          </w:p>
          <w:p w:rsidR="0070515C" w:rsidRPr="00613702" w:rsidRDefault="0070515C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70515C" w:rsidRPr="000759FD" w:rsidRDefault="0070515C" w:rsidP="0070515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70515C" w:rsidRPr="000759FD" w:rsidRDefault="0070515C" w:rsidP="0070515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7165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C7165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Н.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70515C" w:rsidRPr="000759FD" w:rsidRDefault="0070515C" w:rsidP="0070515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70515C" w:rsidRPr="000759FD" w:rsidRDefault="0070515C" w:rsidP="0070515C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70515C" w:rsidRPr="000759FD" w:rsidRDefault="0070515C" w:rsidP="0070515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981F36" w:rsidRPr="00981F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676AA5">
      <w:pPr>
        <w:pStyle w:val="a7"/>
        <w:tabs>
          <w:tab w:val="left" w:pos="567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 w:rsidR="00676AA5">
        <w:rPr>
          <w:rFonts w:ascii="Franklin Gothic Book" w:hAnsi="Franklin Gothic Book"/>
          <w:sz w:val="24"/>
          <w:szCs w:val="24"/>
        </w:rPr>
        <w:t xml:space="preserve"> </w:t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676AA5">
      <w:pPr>
        <w:tabs>
          <w:tab w:val="left" w:pos="318"/>
          <w:tab w:val="left" w:pos="567"/>
        </w:tabs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70515C">
        <w:rPr>
          <w:rFonts w:ascii="Franklin Gothic Book" w:hAnsi="Franklin Gothic Book"/>
          <w:sz w:val="24"/>
          <w:szCs w:val="24"/>
        </w:rPr>
        <w:t xml:space="preserve">поставщика </w:t>
      </w:r>
      <w:r w:rsidR="0070515C" w:rsidRPr="0070515C">
        <w:rPr>
          <w:rFonts w:ascii="Franklin Gothic Book" w:hAnsi="Franklin Gothic Book"/>
          <w:sz w:val="24"/>
          <w:szCs w:val="24"/>
        </w:rPr>
        <w:t>автомобильных ламп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70515C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70515C">
        <w:rPr>
          <w:rFonts w:ascii="Franklin Gothic Book" w:hAnsi="Franklin Gothic Book"/>
          <w:sz w:val="24"/>
          <w:szCs w:val="24"/>
        </w:rPr>
        <w:t>4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0515C">
        <w:rPr>
          <w:rFonts w:ascii="Franklin Gothic Book" w:hAnsi="Franklin Gothic Book"/>
          <w:sz w:val="24"/>
          <w:szCs w:val="24"/>
        </w:rPr>
        <w:t>четыре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70515C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70515C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0515C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70515C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0515C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70515C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70515C">
        <w:rPr>
          <w:rFonts w:ascii="Franklin Gothic Book" w:hAnsi="Franklin Gothic Book"/>
          <w:sz w:val="24"/>
          <w:szCs w:val="24"/>
        </w:rPr>
        <w:t>и</w:t>
      </w:r>
      <w:r w:rsidR="00793FEB">
        <w:rPr>
          <w:rFonts w:ascii="Franklin Gothic Book" w:hAnsi="Franklin Gothic Book"/>
          <w:sz w:val="24"/>
          <w:szCs w:val="24"/>
        </w:rPr>
        <w:t xml:space="preserve"> участник</w:t>
      </w:r>
      <w:r w:rsidR="0070515C">
        <w:rPr>
          <w:rFonts w:ascii="Franklin Gothic Book" w:hAnsi="Franklin Gothic Book"/>
          <w:sz w:val="24"/>
          <w:szCs w:val="24"/>
        </w:rPr>
        <w:t>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70515C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0515C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</w:t>
      </w:r>
      <w:r w:rsidR="00313D12">
        <w:rPr>
          <w:rFonts w:ascii="Franklin Gothic Book" w:hAnsi="Franklin Gothic Book"/>
          <w:sz w:val="24"/>
          <w:szCs w:val="24"/>
        </w:rPr>
        <w:t>ах</w:t>
      </w:r>
      <w:r w:rsidR="00793FEB">
        <w:rPr>
          <w:rFonts w:ascii="Franklin Gothic Book" w:hAnsi="Franklin Gothic Book"/>
          <w:sz w:val="24"/>
          <w:szCs w:val="24"/>
        </w:rPr>
        <w:t xml:space="preserve"> с заявк</w:t>
      </w:r>
      <w:r w:rsidR="00313D12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</w:t>
      </w:r>
      <w:r w:rsidR="00313D12">
        <w:rPr>
          <w:rFonts w:ascii="Franklin Gothic Book" w:hAnsi="Franklin Gothic Book"/>
          <w:sz w:val="24"/>
          <w:szCs w:val="24"/>
        </w:rPr>
        <w:t>ы</w:t>
      </w:r>
      <w:r w:rsidR="00793FEB">
        <w:rPr>
          <w:rFonts w:ascii="Franklin Gothic Book" w:hAnsi="Franklin Gothic Book"/>
          <w:sz w:val="24"/>
          <w:szCs w:val="24"/>
        </w:rPr>
        <w:t xml:space="preserve"> следующ</w:t>
      </w:r>
      <w:r w:rsidR="00313D12">
        <w:rPr>
          <w:rFonts w:ascii="Franklin Gothic Book" w:hAnsi="Franklin Gothic Book"/>
          <w:sz w:val="24"/>
          <w:szCs w:val="24"/>
        </w:rPr>
        <w:t>и</w:t>
      </w:r>
      <w:r w:rsidR="00793FEB">
        <w:rPr>
          <w:rFonts w:ascii="Franklin Gothic Book" w:hAnsi="Franklin Gothic Book"/>
          <w:sz w:val="24"/>
          <w:szCs w:val="24"/>
        </w:rPr>
        <w:t>е предложени</w:t>
      </w:r>
      <w:r w:rsidR="00313D12">
        <w:rPr>
          <w:rFonts w:ascii="Franklin Gothic Book" w:hAnsi="Franklin Gothic Book"/>
          <w:sz w:val="24"/>
          <w:szCs w:val="24"/>
        </w:rPr>
        <w:t>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551"/>
        <w:gridCol w:w="2127"/>
        <w:gridCol w:w="1984"/>
      </w:tblGrid>
      <w:tr w:rsidR="00676AA5" w:rsidRPr="00745385" w:rsidTr="00676AA5">
        <w:tc>
          <w:tcPr>
            <w:tcW w:w="567" w:type="dxa"/>
            <w:shd w:val="clear" w:color="auto" w:fill="auto"/>
            <w:vAlign w:val="center"/>
          </w:tcPr>
          <w:p w:rsidR="00676AA5" w:rsidRPr="00745385" w:rsidRDefault="00676AA5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6AA5" w:rsidRPr="00745385" w:rsidRDefault="00676AA5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6AA5" w:rsidRPr="00745385" w:rsidRDefault="00676AA5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 xml:space="preserve">бщая стоимость </w:t>
            </w:r>
            <w:r w:rsidRPr="00981F36">
              <w:rPr>
                <w:rFonts w:ascii="Franklin Gothic Book" w:hAnsi="Franklin Gothic Book"/>
                <w:b/>
                <w:sz w:val="22"/>
                <w:szCs w:val="24"/>
              </w:rPr>
              <w:t>выполнения работ</w:t>
            </w:r>
          </w:p>
        </w:tc>
        <w:tc>
          <w:tcPr>
            <w:tcW w:w="2127" w:type="dxa"/>
            <w:vAlign w:val="center"/>
          </w:tcPr>
          <w:p w:rsidR="00676AA5" w:rsidRDefault="0070515C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</w:t>
            </w:r>
            <w:r w:rsidRPr="0070515C">
              <w:rPr>
                <w:rFonts w:ascii="Franklin Gothic Book" w:hAnsi="Franklin Gothic Book"/>
                <w:b/>
                <w:sz w:val="22"/>
                <w:szCs w:val="24"/>
              </w:rPr>
              <w:t>рок поставки</w:t>
            </w:r>
          </w:p>
        </w:tc>
        <w:tc>
          <w:tcPr>
            <w:tcW w:w="1984" w:type="dxa"/>
            <w:vAlign w:val="center"/>
          </w:tcPr>
          <w:p w:rsidR="00676AA5" w:rsidRDefault="0070515C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Г</w:t>
            </w:r>
            <w:r w:rsidRPr="0070515C">
              <w:rPr>
                <w:rFonts w:ascii="Franklin Gothic Book" w:hAnsi="Franklin Gothic Book"/>
                <w:b/>
                <w:sz w:val="22"/>
                <w:szCs w:val="24"/>
              </w:rPr>
              <w:t>арантийный срок</w:t>
            </w:r>
          </w:p>
        </w:tc>
      </w:tr>
      <w:tr w:rsidR="00676AA5" w:rsidRPr="00745385" w:rsidTr="0070515C">
        <w:trPr>
          <w:trHeight w:val="1590"/>
        </w:trPr>
        <w:tc>
          <w:tcPr>
            <w:tcW w:w="567" w:type="dxa"/>
            <w:shd w:val="clear" w:color="auto" w:fill="auto"/>
            <w:vAlign w:val="center"/>
          </w:tcPr>
          <w:p w:rsidR="00676AA5" w:rsidRPr="00745385" w:rsidRDefault="00676AA5" w:rsidP="0070515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6AA5" w:rsidRDefault="00676AA5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r w:rsidR="00DB6429">
              <w:rPr>
                <w:rFonts w:ascii="Franklin Gothic Book" w:hAnsi="Franklin Gothic Book"/>
                <w:b/>
                <w:sz w:val="22"/>
                <w:szCs w:val="24"/>
              </w:rPr>
              <w:t>Южная верфь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»,</w:t>
            </w:r>
          </w:p>
          <w:p w:rsidR="00676AA5" w:rsidRPr="00793FEB" w:rsidRDefault="00DB6429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353900, г. Новороссийск,ул. Советов, д.42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6AA5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155 760,00</w:t>
            </w:r>
          </w:p>
          <w:p w:rsidR="00676AA5" w:rsidRPr="00580A85" w:rsidRDefault="00676AA5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DB6429">
              <w:rPr>
                <w:rFonts w:ascii="Franklin Gothic Book" w:hAnsi="Franklin Gothic Book"/>
                <w:sz w:val="22"/>
                <w:szCs w:val="24"/>
              </w:rPr>
              <w:t>сто пятьдесят пять тысяч семьсот шестьдесят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4"/>
              </w:rPr>
              <w:t>рублей 0</w:t>
            </w:r>
            <w:r w:rsidR="00DB6429">
              <w:rPr>
                <w:rFonts w:ascii="Franklin Gothic Book" w:hAnsi="Franklin Gothic Book"/>
                <w:sz w:val="22"/>
                <w:szCs w:val="24"/>
              </w:rPr>
              <w:t>0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копеек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2127" w:type="dxa"/>
            <w:vAlign w:val="center"/>
          </w:tcPr>
          <w:p w:rsidR="00676AA5" w:rsidRPr="00981F36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Не более 3-х недель с момента подписания двухстороннего договора</w:t>
            </w:r>
          </w:p>
        </w:tc>
        <w:tc>
          <w:tcPr>
            <w:tcW w:w="1984" w:type="dxa"/>
            <w:vAlign w:val="center"/>
          </w:tcPr>
          <w:p w:rsidR="00676AA5" w:rsidRPr="00981F36" w:rsidRDefault="00313D12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Не указан</w:t>
            </w:r>
          </w:p>
        </w:tc>
      </w:tr>
      <w:tr w:rsidR="0070515C" w:rsidRPr="00745385" w:rsidTr="0070515C">
        <w:trPr>
          <w:trHeight w:val="164"/>
        </w:trPr>
        <w:tc>
          <w:tcPr>
            <w:tcW w:w="567" w:type="dxa"/>
            <w:shd w:val="clear" w:color="auto" w:fill="auto"/>
            <w:vAlign w:val="center"/>
          </w:tcPr>
          <w:p w:rsidR="0070515C" w:rsidRDefault="0070515C" w:rsidP="0070515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6429" w:rsidRDefault="00DB6429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«СпецПромАвтоматика»,</w:t>
            </w:r>
          </w:p>
          <w:p w:rsidR="0070515C" w:rsidRDefault="00DB6429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346404, г. Новочеркасск, С.В. Мацоты 32, оф. 44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154 827,80</w:t>
            </w:r>
          </w:p>
          <w:p w:rsidR="00DB6429" w:rsidRPr="00DB6429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(сто пятьдесят четыре тысячи восемьсот двадцать семь) рублей 80 копеек с учетом НДС</w:t>
            </w:r>
          </w:p>
        </w:tc>
        <w:tc>
          <w:tcPr>
            <w:tcW w:w="2127" w:type="dxa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25 календарных дней</w:t>
            </w:r>
          </w:p>
        </w:tc>
        <w:tc>
          <w:tcPr>
            <w:tcW w:w="1984" w:type="dxa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Не указан</w:t>
            </w:r>
          </w:p>
        </w:tc>
      </w:tr>
      <w:tr w:rsidR="0070515C" w:rsidRPr="00745385" w:rsidTr="0070515C">
        <w:trPr>
          <w:trHeight w:val="200"/>
        </w:trPr>
        <w:tc>
          <w:tcPr>
            <w:tcW w:w="567" w:type="dxa"/>
            <w:shd w:val="clear" w:color="auto" w:fill="auto"/>
            <w:vAlign w:val="center"/>
          </w:tcPr>
          <w:p w:rsidR="0070515C" w:rsidRDefault="0070515C" w:rsidP="0070515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6429" w:rsidRDefault="00DB6429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«Снаб-Сервис»,</w:t>
            </w:r>
          </w:p>
          <w:p w:rsidR="0070515C" w:rsidRPr="00DB6429" w:rsidRDefault="00DB6429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DB6429">
              <w:rPr>
                <w:rFonts w:ascii="Franklin Gothic Book" w:hAnsi="Franklin Gothic Book"/>
                <w:sz w:val="22"/>
                <w:szCs w:val="24"/>
              </w:rPr>
              <w:t>350020, г. Краснодар, ул. Коммунаров, 268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148 789,27</w:t>
            </w:r>
          </w:p>
          <w:p w:rsidR="00DB6429" w:rsidRPr="00DB6429" w:rsidRDefault="00DB6429" w:rsidP="00D1685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 xml:space="preserve">(сто сорок восемь тысяч семьсот восемьдесят девять) </w:t>
            </w:r>
            <w:r w:rsidR="00D16858">
              <w:rPr>
                <w:rFonts w:ascii="Franklin Gothic Book" w:hAnsi="Franklin Gothic Book"/>
                <w:sz w:val="22"/>
                <w:szCs w:val="24"/>
              </w:rPr>
              <w:t>рублей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27 копеек с учетом НДС</w:t>
            </w:r>
          </w:p>
        </w:tc>
        <w:tc>
          <w:tcPr>
            <w:tcW w:w="2127" w:type="dxa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 (три) недели</w:t>
            </w:r>
          </w:p>
        </w:tc>
        <w:tc>
          <w:tcPr>
            <w:tcW w:w="1984" w:type="dxa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12 (Двенадцать) месяцев</w:t>
            </w:r>
          </w:p>
        </w:tc>
      </w:tr>
      <w:tr w:rsidR="0070515C" w:rsidRPr="00745385" w:rsidTr="0070515C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70515C" w:rsidRDefault="0070515C" w:rsidP="0070515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6429" w:rsidRDefault="00DB6429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«ПРОФИТЭК»,</w:t>
            </w:r>
          </w:p>
          <w:p w:rsidR="0070515C" w:rsidRDefault="00DB6429" w:rsidP="00DB642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353900, г. Новороссийск, ул. Ботылева №30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174 640,00</w:t>
            </w:r>
          </w:p>
          <w:p w:rsidR="00DB6429" w:rsidRPr="00DB6429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(сто семьдесят четыре тысячи шестьсот сорок) рублей 00 копеек с учетом НДС</w:t>
            </w:r>
          </w:p>
        </w:tc>
        <w:tc>
          <w:tcPr>
            <w:tcW w:w="2127" w:type="dxa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21 день после подписания договора</w:t>
            </w:r>
          </w:p>
        </w:tc>
        <w:tc>
          <w:tcPr>
            <w:tcW w:w="1984" w:type="dxa"/>
            <w:vAlign w:val="center"/>
          </w:tcPr>
          <w:p w:rsidR="0070515C" w:rsidRDefault="00DB6429" w:rsidP="007051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6 месяцев от даты поставки на склад Покупателя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676AA5">
      <w:pPr>
        <w:pStyle w:val="a7"/>
        <w:tabs>
          <w:tab w:val="left" w:pos="9720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13D12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13D12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И.о.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И.М. Фофонов 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Pr="00D3237F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 Савченков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716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Б.Н. Барнаш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7444FC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981F36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4E35FC">
        <w:rPr>
          <w:rFonts w:ascii="Franklin Gothic Book" w:hAnsi="Franklin Gothic Book"/>
          <w:snapToGrid/>
          <w:sz w:val="24"/>
          <w:szCs w:val="24"/>
        </w:rPr>
        <w:t xml:space="preserve">16 </w:t>
      </w:r>
      <w:bookmarkStart w:id="2" w:name="_GoBack"/>
      <w:bookmarkEnd w:id="2"/>
      <w:r w:rsidR="00981F36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E35FC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B62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3D12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478E8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30DD"/>
    <w:rsid w:val="004C47E1"/>
    <w:rsid w:val="004C57BB"/>
    <w:rsid w:val="004D18A9"/>
    <w:rsid w:val="004D3671"/>
    <w:rsid w:val="004D3F89"/>
    <w:rsid w:val="004E23F1"/>
    <w:rsid w:val="004E2894"/>
    <w:rsid w:val="004E35FC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1CC9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6AA5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515C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1F36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1655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16858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B6429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B6429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9A34-C655-4582-B0F5-605472C3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4111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105</cp:revision>
  <cp:lastPrinted>2015-03-19T11:34:00Z</cp:lastPrinted>
  <dcterms:created xsi:type="dcterms:W3CDTF">2013-06-26T23:02:00Z</dcterms:created>
  <dcterms:modified xsi:type="dcterms:W3CDTF">2015-03-19T15:18:00Z</dcterms:modified>
</cp:coreProperties>
</file>