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9271F1">
        <w:rPr>
          <w:rFonts w:ascii="Franklin Gothic Book" w:hAnsi="Franklin Gothic Book"/>
          <w:b/>
          <w:snapToGrid/>
          <w:sz w:val="24"/>
          <w:szCs w:val="24"/>
        </w:rPr>
        <w:t>305/</w:t>
      </w:r>
      <w:r w:rsidR="00F75B05">
        <w:rPr>
          <w:rFonts w:ascii="Franklin Gothic Book" w:hAnsi="Franklin Gothic Book"/>
          <w:b/>
          <w:snapToGrid/>
          <w:sz w:val="24"/>
          <w:szCs w:val="24"/>
        </w:rPr>
        <w:t>К-</w:t>
      </w:r>
      <w:r w:rsidR="009271F1">
        <w:rPr>
          <w:rFonts w:ascii="Franklin Gothic Book" w:hAnsi="Franklin Gothic Book"/>
          <w:b/>
          <w:snapToGrid/>
          <w:sz w:val="24"/>
          <w:szCs w:val="24"/>
        </w:rPr>
        <w:t>305</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271F1">
        <w:rPr>
          <w:rFonts w:ascii="Franklin Gothic Book" w:hAnsi="Franklin Gothic Book"/>
          <w:snapToGrid/>
          <w:sz w:val="24"/>
          <w:szCs w:val="24"/>
        </w:rPr>
        <w:t>23</w:t>
      </w:r>
      <w:r w:rsidR="00D14AEC">
        <w:rPr>
          <w:rFonts w:ascii="Franklin Gothic Book" w:hAnsi="Franklin Gothic Book"/>
          <w:snapToGrid/>
          <w:sz w:val="24"/>
          <w:szCs w:val="24"/>
        </w:rPr>
        <w:t xml:space="preserve"> </w:t>
      </w:r>
      <w:r w:rsidR="009271F1">
        <w:rPr>
          <w:rFonts w:ascii="Franklin Gothic Book" w:hAnsi="Franklin Gothic Book"/>
          <w:snapToGrid/>
          <w:sz w:val="24"/>
          <w:szCs w:val="24"/>
        </w:rPr>
        <w:t>ноября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9271F1">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9271F1" w:rsidRPr="009271F1">
              <w:rPr>
                <w:rFonts w:ascii="Franklin Gothic Book" w:hAnsi="Franklin Gothic Book"/>
                <w:sz w:val="24"/>
                <w:szCs w:val="24"/>
              </w:rPr>
              <w:t>Оказание охранных услуг и техническом обслуживании (ПЦН) объектов ПАО «НМТП»</w:t>
            </w:r>
            <w:r w:rsidR="00521FB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21FB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9271F1" w:rsidRPr="009271F1">
              <w:rPr>
                <w:rFonts w:ascii="Franklin Gothic Book" w:hAnsi="Franklin Gothic Book"/>
                <w:bCs/>
                <w:snapToGrid/>
                <w:sz w:val="24"/>
                <w:szCs w:val="24"/>
              </w:rPr>
              <w:t>144 000,00 (сто сорок четыре тысячи) рублей 00 копеек</w:t>
            </w:r>
            <w:r w:rsidR="00B21B2B">
              <w:rPr>
                <w:rFonts w:ascii="Franklin Gothic Book" w:hAnsi="Franklin Gothic Book"/>
                <w:bCs/>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Заместитель председателя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Исполнительный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Терентьев И.В.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Члены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 xml:space="preserve">Директор по правовому обеспечению – руководитель </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ЮС Группы компаний ПАО «</w:t>
      </w:r>
      <w:proofErr w:type="gramStart"/>
      <w:r w:rsidRPr="0028176E">
        <w:rPr>
          <w:rFonts w:ascii="Franklin Gothic Book" w:hAnsi="Franklin Gothic Book"/>
          <w:bCs/>
          <w:iCs/>
          <w:snapToGrid/>
          <w:sz w:val="24"/>
          <w:szCs w:val="24"/>
        </w:rPr>
        <w:t>НМТП»</w:t>
      </w:r>
      <w:r w:rsidRPr="0028176E">
        <w:rPr>
          <w:rFonts w:ascii="Franklin Gothic Book" w:hAnsi="Franklin Gothic Book"/>
          <w:bCs/>
          <w:iCs/>
          <w:snapToGrid/>
          <w:sz w:val="24"/>
          <w:szCs w:val="24"/>
        </w:rPr>
        <w:tab/>
      </w:r>
      <w:proofErr w:type="gramEnd"/>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t>Боровок Э.В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 xml:space="preserve">Заместитель главного бухгалтера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 xml:space="preserve">Нижник Ю.Р. </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бюджетного управления</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Зеленская Г.П.</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Директор по сопровождению бизнеса</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Савченков М.В.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roofErr w:type="spellStart"/>
      <w:r w:rsidRPr="0028176E">
        <w:rPr>
          <w:rFonts w:ascii="Franklin Gothic Book" w:hAnsi="Franklin Gothic Book"/>
          <w:snapToGrid/>
          <w:sz w:val="24"/>
          <w:szCs w:val="24"/>
        </w:rPr>
        <w:t>И.о</w:t>
      </w:r>
      <w:proofErr w:type="spellEnd"/>
      <w:r w:rsidRPr="0028176E">
        <w:rPr>
          <w:rFonts w:ascii="Franklin Gothic Book" w:hAnsi="Franklin Gothic Book"/>
          <w:snapToGrid/>
          <w:sz w:val="24"/>
          <w:szCs w:val="24"/>
        </w:rPr>
        <w:t xml:space="preserve">. технического директора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Фофонов И.М.</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Старший аудитор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Барнаш Б.Н.</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u w:val="single"/>
        </w:rPr>
        <w:t>Секретарь Конкурсной комиссии</w:t>
      </w:r>
      <w:r w:rsidRPr="0028176E">
        <w:rPr>
          <w:rFonts w:ascii="Franklin Gothic Book" w:hAnsi="Franklin Gothic Book"/>
          <w:snapToGrid/>
          <w:sz w:val="24"/>
          <w:szCs w:val="24"/>
        </w:rPr>
        <w:t>:</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отдела тендеров и экспертиз</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Зайцев В.А.</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b/>
          <w:snapToGrid/>
          <w:sz w:val="24"/>
          <w:szCs w:val="24"/>
        </w:rPr>
      </w:pPr>
      <w:r w:rsidRPr="0028176E">
        <w:rPr>
          <w:rFonts w:ascii="Franklin Gothic Book" w:hAnsi="Franklin Gothic Book"/>
          <w:b/>
          <w:snapToGrid/>
          <w:sz w:val="24"/>
          <w:szCs w:val="24"/>
        </w:rPr>
        <w:t>Отсутствовал:</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Председатель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Генеральный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645C8D">
        <w:rPr>
          <w:rFonts w:ascii="Franklin Gothic Book" w:hAnsi="Franklin Gothic Book"/>
          <w:sz w:val="24"/>
          <w:szCs w:val="24"/>
        </w:rPr>
        <w:t>о</w:t>
      </w:r>
      <w:r w:rsidR="00645C8D" w:rsidRPr="00645C8D">
        <w:rPr>
          <w:rFonts w:ascii="Franklin Gothic Book" w:hAnsi="Franklin Gothic Book"/>
          <w:sz w:val="24"/>
          <w:szCs w:val="24"/>
        </w:rPr>
        <w:t>казание охранных услуг и техническом обслуживании (ПЦН) объектов ПАО «НМТП»</w:t>
      </w:r>
      <w:r w:rsidR="00C000A5">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645C8D">
        <w:rPr>
          <w:rFonts w:ascii="Franklin Gothic Book" w:hAnsi="Franklin Gothic Book"/>
          <w:sz w:val="24"/>
          <w:szCs w:val="24"/>
        </w:rPr>
        <w:t>1</w:t>
      </w:r>
      <w:r w:rsidRPr="00D30C30">
        <w:rPr>
          <w:rFonts w:ascii="Franklin Gothic Book" w:hAnsi="Franklin Gothic Book"/>
          <w:sz w:val="24"/>
          <w:szCs w:val="24"/>
        </w:rPr>
        <w:t xml:space="preserve"> (</w:t>
      </w:r>
      <w:r w:rsidR="00645C8D">
        <w:rPr>
          <w:rFonts w:ascii="Franklin Gothic Book" w:hAnsi="Franklin Gothic Book"/>
          <w:sz w:val="24"/>
          <w:szCs w:val="24"/>
        </w:rPr>
        <w:t>один</w:t>
      </w:r>
      <w:r w:rsidRPr="00D30C30">
        <w:rPr>
          <w:rFonts w:ascii="Franklin Gothic Book" w:hAnsi="Franklin Gothic Book"/>
          <w:sz w:val="24"/>
          <w:szCs w:val="24"/>
        </w:rPr>
        <w:t xml:space="preserve">) </w:t>
      </w:r>
      <w:r w:rsidR="00645C8D">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645C8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645C8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EC7171">
        <w:rPr>
          <w:rFonts w:ascii="Franklin Gothic Book" w:hAnsi="Franklin Gothic Book"/>
          <w:sz w:val="24"/>
          <w:szCs w:val="24"/>
        </w:rPr>
        <w:t xml:space="preserve"> участник</w:t>
      </w:r>
      <w:r w:rsidR="00645C8D">
        <w:rPr>
          <w:rFonts w:ascii="Franklin Gothic Book" w:hAnsi="Franklin Gothic Book"/>
          <w:sz w:val="24"/>
          <w:szCs w:val="24"/>
        </w:rPr>
        <w:t>о</w:t>
      </w:r>
      <w:r w:rsidR="003C4DFD">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645C8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p>
    <w:p w:rsidR="00EF0B1F" w:rsidRDefault="00645C8D" w:rsidP="00EF0B1F">
      <w:pPr>
        <w:pStyle w:val="a7"/>
        <w:widowControl w:val="0"/>
        <w:tabs>
          <w:tab w:val="left" w:pos="0"/>
          <w:tab w:val="left" w:pos="360"/>
          <w:tab w:val="left" w:pos="540"/>
        </w:tabs>
        <w:spacing w:line="240" w:lineRule="auto"/>
        <w:ind w:right="180"/>
        <w:rPr>
          <w:rFonts w:ascii="Franklin Gothic Book" w:hAnsi="Franklin Gothic Book"/>
          <w:sz w:val="24"/>
          <w:szCs w:val="24"/>
        </w:rPr>
      </w:pPr>
      <w:r w:rsidRPr="00645C8D">
        <w:rPr>
          <w:rFonts w:ascii="Franklin Gothic Book" w:hAnsi="Franklin Gothic Book"/>
          <w:sz w:val="24"/>
          <w:szCs w:val="24"/>
        </w:rPr>
        <w:t>Представителей участников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3828"/>
        <w:gridCol w:w="2268"/>
      </w:tblGrid>
      <w:tr w:rsidR="00BB6A76" w:rsidRPr="001E7218" w:rsidTr="00BB6A76">
        <w:trPr>
          <w:trHeight w:val="690"/>
        </w:trPr>
        <w:tc>
          <w:tcPr>
            <w:tcW w:w="709" w:type="dxa"/>
            <w:shd w:val="clear" w:color="auto" w:fill="auto"/>
            <w:vAlign w:val="center"/>
          </w:tcPr>
          <w:p w:rsidR="00BB6A76" w:rsidRPr="001E7218" w:rsidRDefault="00BB6A76"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п/п</w:t>
            </w:r>
          </w:p>
        </w:tc>
        <w:tc>
          <w:tcPr>
            <w:tcW w:w="3260" w:type="dxa"/>
            <w:shd w:val="clear" w:color="auto" w:fill="auto"/>
            <w:vAlign w:val="center"/>
          </w:tcPr>
          <w:p w:rsidR="00BB6A76" w:rsidRPr="001E7218" w:rsidRDefault="00BB6A76"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828" w:type="dxa"/>
            <w:shd w:val="clear" w:color="auto" w:fill="auto"/>
            <w:vAlign w:val="center"/>
          </w:tcPr>
          <w:p w:rsidR="00BB6A76" w:rsidRPr="001E7218" w:rsidRDefault="00BB6A76"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2268" w:type="dxa"/>
            <w:shd w:val="clear" w:color="auto" w:fill="auto"/>
            <w:vAlign w:val="center"/>
          </w:tcPr>
          <w:p w:rsidR="00BB6A76" w:rsidRPr="001E7218" w:rsidRDefault="00BB6A76"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r>
      <w:tr w:rsidR="00BB6A76" w:rsidRPr="001E7218" w:rsidTr="00BB6A76">
        <w:trPr>
          <w:trHeight w:val="252"/>
        </w:trPr>
        <w:tc>
          <w:tcPr>
            <w:tcW w:w="709" w:type="dxa"/>
            <w:shd w:val="clear" w:color="auto" w:fill="auto"/>
            <w:vAlign w:val="center"/>
          </w:tcPr>
          <w:p w:rsidR="00BB6A76" w:rsidRPr="001E7218" w:rsidRDefault="00BB6A76"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3260" w:type="dxa"/>
            <w:shd w:val="clear" w:color="auto" w:fill="auto"/>
            <w:vAlign w:val="center"/>
          </w:tcPr>
          <w:p w:rsidR="00BB6A76" w:rsidRPr="001E7218" w:rsidRDefault="00BB6A76"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r w:rsidR="00EF0B1F">
              <w:rPr>
                <w:rFonts w:ascii="Franklin Gothic Book" w:hAnsi="Franklin Gothic Book"/>
                <w:b/>
                <w:sz w:val="22"/>
                <w:szCs w:val="23"/>
              </w:rPr>
              <w:t>Частное охранное предприятие «Монолит»</w:t>
            </w:r>
            <w:r w:rsidRPr="001E7218">
              <w:rPr>
                <w:rFonts w:ascii="Franklin Gothic Book" w:hAnsi="Franklin Gothic Book"/>
                <w:b/>
                <w:sz w:val="22"/>
                <w:szCs w:val="23"/>
              </w:rPr>
              <w:t>,</w:t>
            </w:r>
          </w:p>
          <w:p w:rsidR="00BB6A76" w:rsidRPr="00DB3DE6" w:rsidRDefault="00BB6A76" w:rsidP="00EF0B1F">
            <w:pPr>
              <w:spacing w:line="240" w:lineRule="auto"/>
              <w:ind w:firstLine="0"/>
              <w:jc w:val="center"/>
              <w:rPr>
                <w:rFonts w:ascii="Franklin Gothic Book" w:hAnsi="Franklin Gothic Book"/>
                <w:sz w:val="22"/>
                <w:szCs w:val="23"/>
              </w:rPr>
            </w:pPr>
            <w:r>
              <w:rPr>
                <w:rFonts w:ascii="Franklin Gothic Book" w:hAnsi="Franklin Gothic Book"/>
                <w:sz w:val="22"/>
                <w:szCs w:val="23"/>
              </w:rPr>
              <w:t>353</w:t>
            </w:r>
            <w:r w:rsidR="00EF0B1F">
              <w:rPr>
                <w:rFonts w:ascii="Franklin Gothic Book" w:hAnsi="Franklin Gothic Book"/>
                <w:sz w:val="22"/>
                <w:szCs w:val="23"/>
              </w:rPr>
              <w:t>912</w:t>
            </w:r>
            <w:r>
              <w:rPr>
                <w:rFonts w:ascii="Franklin Gothic Book" w:hAnsi="Franklin Gothic Book"/>
                <w:sz w:val="22"/>
                <w:szCs w:val="23"/>
              </w:rPr>
              <w:t xml:space="preserve">, г. Новороссийск, ул. </w:t>
            </w:r>
            <w:proofErr w:type="spellStart"/>
            <w:r>
              <w:rPr>
                <w:rFonts w:ascii="Franklin Gothic Book" w:hAnsi="Franklin Gothic Book"/>
                <w:sz w:val="22"/>
                <w:szCs w:val="23"/>
              </w:rPr>
              <w:t>В</w:t>
            </w:r>
            <w:r w:rsidR="00EF0B1F">
              <w:rPr>
                <w:rFonts w:ascii="Franklin Gothic Book" w:hAnsi="Franklin Gothic Book"/>
                <w:sz w:val="22"/>
                <w:szCs w:val="23"/>
              </w:rPr>
              <w:t>идова</w:t>
            </w:r>
            <w:proofErr w:type="spellEnd"/>
            <w:r w:rsidR="00EF0B1F">
              <w:rPr>
                <w:rFonts w:ascii="Franklin Gothic Book" w:hAnsi="Franklin Gothic Book"/>
                <w:sz w:val="22"/>
                <w:szCs w:val="23"/>
              </w:rPr>
              <w:t>, д .172</w:t>
            </w:r>
          </w:p>
        </w:tc>
        <w:tc>
          <w:tcPr>
            <w:tcW w:w="3828" w:type="dxa"/>
            <w:shd w:val="clear" w:color="auto" w:fill="auto"/>
            <w:vAlign w:val="center"/>
          </w:tcPr>
          <w:p w:rsidR="00BB6A76" w:rsidRPr="001E7218" w:rsidRDefault="00CB1BF4"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96 000,00</w:t>
            </w:r>
          </w:p>
          <w:p w:rsidR="00BB6A76" w:rsidRPr="001E7218" w:rsidRDefault="00BB6A76" w:rsidP="00CB1BF4">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CB1BF4">
              <w:rPr>
                <w:rFonts w:ascii="Franklin Gothic Book" w:hAnsi="Franklin Gothic Book"/>
                <w:sz w:val="22"/>
                <w:szCs w:val="23"/>
              </w:rPr>
              <w:t>девяносто шесть тысяч</w:t>
            </w:r>
            <w:r>
              <w:rPr>
                <w:rFonts w:ascii="Franklin Gothic Book" w:hAnsi="Franklin Gothic Book"/>
                <w:sz w:val="22"/>
                <w:szCs w:val="23"/>
              </w:rPr>
              <w:t>) рубл</w:t>
            </w:r>
            <w:r w:rsidR="004C3651">
              <w:rPr>
                <w:rFonts w:ascii="Franklin Gothic Book" w:hAnsi="Franklin Gothic Book"/>
                <w:sz w:val="22"/>
                <w:szCs w:val="23"/>
              </w:rPr>
              <w:t>ей</w:t>
            </w:r>
            <w:r>
              <w:rPr>
                <w:rFonts w:ascii="Franklin Gothic Book" w:hAnsi="Franklin Gothic Book"/>
                <w:sz w:val="22"/>
                <w:szCs w:val="23"/>
              </w:rPr>
              <w:t xml:space="preserve"> 00 копее</w:t>
            </w:r>
            <w:r w:rsidR="004C3651">
              <w:rPr>
                <w:rFonts w:ascii="Franklin Gothic Book" w:hAnsi="Franklin Gothic Book"/>
                <w:sz w:val="22"/>
                <w:szCs w:val="23"/>
              </w:rPr>
              <w:t>к без</w:t>
            </w:r>
            <w:r>
              <w:rPr>
                <w:rFonts w:ascii="Franklin Gothic Book" w:hAnsi="Franklin Gothic Book"/>
                <w:sz w:val="22"/>
                <w:szCs w:val="23"/>
              </w:rPr>
              <w:t xml:space="preserve"> учет</w:t>
            </w:r>
            <w:r w:rsidR="004C3651">
              <w:rPr>
                <w:rFonts w:ascii="Franklin Gothic Book" w:hAnsi="Franklin Gothic Book"/>
                <w:sz w:val="22"/>
                <w:szCs w:val="23"/>
              </w:rPr>
              <w:t>а</w:t>
            </w:r>
            <w:r w:rsidRPr="001E7218">
              <w:rPr>
                <w:rFonts w:ascii="Franklin Gothic Book" w:hAnsi="Franklin Gothic Book"/>
                <w:sz w:val="22"/>
                <w:szCs w:val="23"/>
              </w:rPr>
              <w:t xml:space="preserve"> НДС</w:t>
            </w:r>
          </w:p>
        </w:tc>
        <w:tc>
          <w:tcPr>
            <w:tcW w:w="2268" w:type="dxa"/>
            <w:shd w:val="clear" w:color="auto" w:fill="auto"/>
            <w:vAlign w:val="center"/>
          </w:tcPr>
          <w:p w:rsidR="00BB6A76" w:rsidRPr="00B360F9" w:rsidRDefault="00CB1BF4"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С «01» января 2016 года до «31» декабря 2016 года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46956" w:rsidRPr="00D65114" w:rsidRDefault="00C46956" w:rsidP="005631EE">
      <w:pPr>
        <w:pStyle w:val="a7"/>
        <w:tabs>
          <w:tab w:val="left" w:pos="567"/>
        </w:tabs>
        <w:spacing w:line="240" w:lineRule="auto"/>
        <w:ind w:right="180" w:firstLine="0"/>
        <w:rPr>
          <w:rFonts w:ascii="Franklin Gothic Book" w:hAnsi="Franklin Gothic Book"/>
          <w:sz w:val="24"/>
          <w:szCs w:val="24"/>
          <w:u w:val="single"/>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u w:val="single"/>
        </w:rPr>
      </w:pPr>
      <w:r w:rsidRPr="006C7BD2">
        <w:rPr>
          <w:rFonts w:ascii="Franklin Gothic Book" w:hAnsi="Franklin Gothic Book"/>
          <w:snapToGrid/>
          <w:sz w:val="24"/>
          <w:szCs w:val="24"/>
          <w:u w:val="single"/>
        </w:rPr>
        <w:t>Заместитель председателя Конкурсной комиссии:</w:t>
      </w: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Исполнительный директор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00570B4F">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570B4F">
        <w:rPr>
          <w:rFonts w:ascii="Franklin Gothic Book" w:hAnsi="Franklin Gothic Book"/>
          <w:snapToGrid/>
          <w:sz w:val="24"/>
          <w:szCs w:val="24"/>
        </w:rPr>
        <w:tab/>
      </w:r>
      <w:r w:rsidRPr="006C7BD2">
        <w:rPr>
          <w:rFonts w:ascii="Franklin Gothic Book" w:hAnsi="Franklin Gothic Book"/>
          <w:snapToGrid/>
          <w:sz w:val="24"/>
          <w:szCs w:val="24"/>
        </w:rPr>
        <w:t xml:space="preserve">И.В. Терентьев </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14"/>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u w:val="single"/>
        </w:rPr>
      </w:pPr>
      <w:r w:rsidRPr="006C7BD2">
        <w:rPr>
          <w:rFonts w:ascii="Franklin Gothic Book" w:hAnsi="Franklin Gothic Book"/>
          <w:bCs/>
          <w:iCs/>
          <w:snapToGrid/>
          <w:sz w:val="24"/>
          <w:szCs w:val="24"/>
          <w:u w:val="single"/>
        </w:rPr>
        <w:t>Члены Конкурсной комиссии:</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 xml:space="preserve">Директор по правовому обеспечению – руководитель </w:t>
      </w: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ЮС Группы компаний ПАО «</w:t>
      </w:r>
      <w:proofErr w:type="gramStart"/>
      <w:r w:rsidRPr="006C7BD2">
        <w:rPr>
          <w:rFonts w:ascii="Franklin Gothic Book" w:hAnsi="Franklin Gothic Book"/>
          <w:bCs/>
          <w:iCs/>
          <w:sz w:val="24"/>
          <w:szCs w:val="24"/>
        </w:rPr>
        <w:t>НМТП»</w:t>
      </w:r>
      <w:r w:rsidRPr="006C7BD2">
        <w:rPr>
          <w:rFonts w:ascii="Franklin Gothic Book" w:hAnsi="Franklin Gothic Book"/>
          <w:bCs/>
          <w:iCs/>
          <w:sz w:val="24"/>
          <w:szCs w:val="24"/>
        </w:rPr>
        <w:tab/>
      </w:r>
      <w:proofErr w:type="gramEnd"/>
      <w:r w:rsidRPr="006C7BD2">
        <w:rPr>
          <w:rFonts w:ascii="Franklin Gothic Book" w:hAnsi="Franklin Gothic Book"/>
          <w:bCs/>
          <w:iCs/>
          <w:sz w:val="24"/>
          <w:szCs w:val="24"/>
        </w:rPr>
        <w:tab/>
      </w:r>
      <w:r w:rsidRPr="006C7BD2">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 xml:space="preserve">Э.В. Боровок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 xml:space="preserve">Заместитель главного бухгалтера </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Ю.Р. Нижник </w:t>
      </w:r>
    </w:p>
    <w:p w:rsidR="00941F35" w:rsidRPr="006C7BD2" w:rsidRDefault="00941F35" w:rsidP="00941F35">
      <w:pPr>
        <w:tabs>
          <w:tab w:val="left" w:pos="567"/>
        </w:tabs>
        <w:spacing w:line="240" w:lineRule="auto"/>
        <w:ind w:right="180" w:hanging="851"/>
        <w:rPr>
          <w:rFonts w:ascii="Franklin Gothic Book" w:hAnsi="Franklin Gothic Book"/>
          <w:snapToGrid/>
          <w:sz w:val="14"/>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Начальник бюджетного управления</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ab/>
        <w:t xml:space="preserve">Г.П. Зеленская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 w:val="left" w:pos="7839"/>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Директор по сопровождению бизнеса</w:t>
      </w:r>
      <w:r w:rsidRPr="006C7BD2">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М.В. Савченков </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2"/>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roofErr w:type="spellStart"/>
      <w:r w:rsidRPr="006C7BD2">
        <w:rPr>
          <w:rFonts w:ascii="Franklin Gothic Book" w:hAnsi="Franklin Gothic Book"/>
          <w:bCs/>
          <w:iCs/>
          <w:snapToGrid/>
          <w:sz w:val="24"/>
          <w:szCs w:val="24"/>
        </w:rPr>
        <w:t>И.о</w:t>
      </w:r>
      <w:proofErr w:type="spellEnd"/>
      <w:r w:rsidRPr="006C7BD2">
        <w:rPr>
          <w:rFonts w:ascii="Franklin Gothic Book" w:hAnsi="Franklin Gothic Book"/>
          <w:bCs/>
          <w:iCs/>
          <w:snapToGrid/>
          <w:sz w:val="24"/>
          <w:szCs w:val="24"/>
        </w:rPr>
        <w:t xml:space="preserve">. технического директора </w:t>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6C7BD2">
        <w:rPr>
          <w:rFonts w:ascii="Franklin Gothic Book" w:hAnsi="Franklin Gothic Book"/>
          <w:bCs/>
          <w:iCs/>
          <w:snapToGrid/>
          <w:sz w:val="24"/>
          <w:szCs w:val="24"/>
        </w:rPr>
        <w:t>И.М. Фофонов</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Старший аудитор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Б.Н. Барнаш</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u w:val="single"/>
        </w:rPr>
      </w:pPr>
      <w:r w:rsidRPr="006C7BD2">
        <w:rPr>
          <w:rFonts w:ascii="Franklin Gothic Book" w:hAnsi="Franklin Gothic Book"/>
          <w:snapToGrid/>
          <w:sz w:val="24"/>
          <w:szCs w:val="24"/>
          <w:u w:val="single"/>
        </w:rPr>
        <w:t>Секретарь Конкурсной комиссии:</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Начальник отдела тендеров и экспертиз</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В.А. Зайцев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570B4F">
        <w:rPr>
          <w:rFonts w:ascii="Franklin Gothic Book" w:hAnsi="Franklin Gothic Book"/>
          <w:snapToGrid/>
          <w:sz w:val="24"/>
          <w:szCs w:val="24"/>
        </w:rPr>
        <w:t>2</w:t>
      </w:r>
      <w:r w:rsidR="00CB1BF4">
        <w:rPr>
          <w:rFonts w:ascii="Franklin Gothic Book" w:hAnsi="Franklin Gothic Book"/>
          <w:snapToGrid/>
          <w:sz w:val="24"/>
          <w:szCs w:val="24"/>
        </w:rPr>
        <w:t>3</w:t>
      </w:r>
      <w:r w:rsidR="00317171">
        <w:rPr>
          <w:rFonts w:ascii="Franklin Gothic Book" w:hAnsi="Franklin Gothic Book"/>
          <w:snapToGrid/>
          <w:sz w:val="24"/>
          <w:szCs w:val="24"/>
        </w:rPr>
        <w:t xml:space="preserve"> </w:t>
      </w:r>
      <w:r w:rsidR="00CB1BF4">
        <w:rPr>
          <w:rFonts w:ascii="Franklin Gothic Book" w:hAnsi="Franklin Gothic Book"/>
          <w:snapToGrid/>
          <w:sz w:val="24"/>
          <w:szCs w:val="24"/>
        </w:rPr>
        <w:t>ноября</w:t>
      </w:r>
      <w:r w:rsidRPr="00FB4C84">
        <w:rPr>
          <w:rFonts w:ascii="Franklin Gothic Book" w:hAnsi="Franklin Gothic Book"/>
          <w:snapToGrid/>
          <w:sz w:val="24"/>
          <w:szCs w:val="24"/>
        </w:rPr>
        <w:t xml:space="preserve">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570B4F">
          <w:footerReference w:type="even" r:id="rId8"/>
          <w:footerReference w:type="default" r:id="rId9"/>
          <w:pgSz w:w="11906" w:h="16838"/>
          <w:pgMar w:top="568" w:right="566"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761759">
        <w:rPr>
          <w:rFonts w:ascii="Franklin Gothic Book" w:hAnsi="Franklin Gothic Book"/>
          <w:bCs/>
          <w:snapToGrid/>
          <w:sz w:val="16"/>
          <w:szCs w:val="16"/>
        </w:rPr>
        <w:t xml:space="preserve"> </w:t>
      </w:r>
      <w:r w:rsidR="00CB1BF4" w:rsidRPr="00CB1BF4">
        <w:rPr>
          <w:rFonts w:ascii="Franklin Gothic Book" w:hAnsi="Franklin Gothic Book"/>
          <w:bCs/>
          <w:snapToGrid/>
          <w:sz w:val="16"/>
          <w:szCs w:val="16"/>
        </w:rPr>
        <w:t>оказание охранных услуг и техническом обслуживании (ПЦН) объектов ПАО «НМТП»</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3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3"/>
        <w:gridCol w:w="4860"/>
      </w:tblGrid>
      <w:tr w:rsidR="00CB1BF4" w:rsidRPr="000D74AB" w:rsidTr="0051029C">
        <w:trPr>
          <w:trHeight w:val="249"/>
          <w:jc w:val="center"/>
        </w:trPr>
        <w:tc>
          <w:tcPr>
            <w:tcW w:w="8793" w:type="dxa"/>
            <w:vMerge w:val="restart"/>
            <w:shd w:val="clear" w:color="auto" w:fill="auto"/>
          </w:tcPr>
          <w:p w:rsidR="00CB1BF4" w:rsidRPr="000D74AB" w:rsidRDefault="00CB1BF4"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860" w:type="dxa"/>
            <w:shd w:val="clear" w:color="auto" w:fill="auto"/>
          </w:tcPr>
          <w:p w:rsidR="00CB1BF4" w:rsidRPr="00CB1BF4" w:rsidRDefault="00CB1BF4" w:rsidP="00CB1BF4">
            <w:pPr>
              <w:spacing w:line="240" w:lineRule="auto"/>
              <w:ind w:firstLine="0"/>
              <w:jc w:val="center"/>
              <w:rPr>
                <w:rFonts w:ascii="Franklin Gothic Book" w:hAnsi="Franklin Gothic Book"/>
              </w:rPr>
            </w:pPr>
            <w:r w:rsidRPr="00CB1BF4">
              <w:rPr>
                <w:rFonts w:ascii="Franklin Gothic Book" w:hAnsi="Franklin Gothic Book"/>
                <w:sz w:val="24"/>
              </w:rPr>
              <w:t>Участник закупки</w:t>
            </w:r>
          </w:p>
        </w:tc>
      </w:tr>
      <w:tr w:rsidR="00CB1BF4" w:rsidRPr="000D74AB" w:rsidTr="0051029C">
        <w:trPr>
          <w:trHeight w:val="143"/>
          <w:jc w:val="center"/>
        </w:trPr>
        <w:tc>
          <w:tcPr>
            <w:tcW w:w="8793" w:type="dxa"/>
            <w:vMerge/>
            <w:shd w:val="clear" w:color="auto" w:fill="auto"/>
          </w:tcPr>
          <w:p w:rsidR="00CB1BF4" w:rsidRPr="000D74AB" w:rsidRDefault="00CB1BF4" w:rsidP="00A10B8F">
            <w:pPr>
              <w:tabs>
                <w:tab w:val="left" w:pos="284"/>
              </w:tabs>
              <w:spacing w:line="240" w:lineRule="auto"/>
              <w:ind w:right="54" w:firstLine="0"/>
              <w:contextualSpacing/>
              <w:rPr>
                <w:rFonts w:ascii="Franklin Gothic Book" w:hAnsi="Franklin Gothic Book"/>
                <w:snapToGrid/>
                <w:sz w:val="22"/>
                <w:szCs w:val="22"/>
              </w:rPr>
            </w:pPr>
          </w:p>
        </w:tc>
        <w:tc>
          <w:tcPr>
            <w:tcW w:w="4860" w:type="dxa"/>
            <w:shd w:val="clear" w:color="auto" w:fill="auto"/>
            <w:vAlign w:val="center"/>
          </w:tcPr>
          <w:p w:rsidR="00CB1BF4" w:rsidRPr="000D74AB" w:rsidRDefault="00CB1BF4"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CB1BF4">
              <w:rPr>
                <w:rFonts w:ascii="Franklin Gothic Book" w:hAnsi="Franklin Gothic Book"/>
                <w:b/>
                <w:snapToGrid/>
                <w:sz w:val="22"/>
                <w:szCs w:val="22"/>
              </w:rPr>
              <w:t>ООО Частное охранное предприятие «Монолит»</w:t>
            </w:r>
          </w:p>
        </w:tc>
      </w:tr>
      <w:tr w:rsidR="00CB1BF4" w:rsidRPr="000D74AB" w:rsidTr="0051029C">
        <w:trPr>
          <w:trHeight w:val="60"/>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248"/>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58"/>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68"/>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75"/>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w:t>
            </w:r>
            <w:bookmarkStart w:id="2" w:name="_GoBack"/>
            <w:bookmarkEnd w:id="2"/>
            <w:r>
              <w:rPr>
                <w:rFonts w:ascii="Franklin Gothic Book" w:hAnsi="Franklin Gothic Book"/>
                <w:sz w:val="24"/>
              </w:rPr>
              <w:t>нимательства - форма 5</w:t>
            </w:r>
            <w:r w:rsidRPr="002026B2">
              <w:rPr>
                <w:rFonts w:ascii="Franklin Gothic Book" w:hAnsi="Franklin Gothic Book"/>
                <w:sz w:val="24"/>
              </w:rPr>
              <w:t>;</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75"/>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CF4311">
              <w:rPr>
                <w:rFonts w:ascii="Franklin Gothic Book" w:hAnsi="Franklin Gothic Book"/>
                <w:sz w:val="24"/>
              </w:rPr>
              <w:t>Сведения об опыте выполнения аналогичных работ за 2012-2014гг., и период 2015 г. (форма 6);</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75"/>
          <w:jc w:val="center"/>
        </w:trPr>
        <w:tc>
          <w:tcPr>
            <w:tcW w:w="8793" w:type="dxa"/>
            <w:shd w:val="clear" w:color="auto" w:fill="auto"/>
          </w:tcPr>
          <w:p w:rsidR="00CB1BF4" w:rsidRPr="002026B2" w:rsidRDefault="00B32D64" w:rsidP="005F7DE0">
            <w:pPr>
              <w:spacing w:line="240" w:lineRule="auto"/>
              <w:ind w:firstLine="0"/>
              <w:rPr>
                <w:rFonts w:ascii="Franklin Gothic Book" w:hAnsi="Franklin Gothic Book"/>
                <w:sz w:val="24"/>
              </w:rPr>
            </w:pPr>
            <w:r>
              <w:rPr>
                <w:rFonts w:ascii="Franklin Gothic Book" w:hAnsi="Franklin Gothic Book"/>
                <w:sz w:val="24"/>
              </w:rPr>
              <w:t>С</w:t>
            </w:r>
            <w:r w:rsidRPr="00B32D64">
              <w:rPr>
                <w:rFonts w:ascii="Franklin Gothic Book" w:hAnsi="Franklin Gothic Book"/>
                <w:sz w:val="24"/>
              </w:rPr>
              <w:t>правка о материально-технических ресурсах - форма 7</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75"/>
          <w:jc w:val="center"/>
        </w:trPr>
        <w:tc>
          <w:tcPr>
            <w:tcW w:w="8793" w:type="dxa"/>
            <w:shd w:val="clear" w:color="auto" w:fill="auto"/>
          </w:tcPr>
          <w:p w:rsidR="00CB1BF4" w:rsidRPr="00CF4311" w:rsidRDefault="00B32D64" w:rsidP="005F7DE0">
            <w:pPr>
              <w:spacing w:line="240" w:lineRule="auto"/>
              <w:ind w:firstLine="0"/>
              <w:rPr>
                <w:rFonts w:ascii="Franklin Gothic Book" w:hAnsi="Franklin Gothic Book"/>
                <w:sz w:val="24"/>
              </w:rPr>
            </w:pPr>
            <w:r>
              <w:rPr>
                <w:rFonts w:ascii="Franklin Gothic Book" w:hAnsi="Franklin Gothic Book"/>
                <w:sz w:val="24"/>
              </w:rPr>
              <w:t>З</w:t>
            </w:r>
            <w:r w:rsidRPr="00B32D64">
              <w:rPr>
                <w:rFonts w:ascii="Franklin Gothic Book" w:hAnsi="Franklin Gothic Book"/>
                <w:sz w:val="24"/>
              </w:rPr>
              <w:t>аверенные участником копии полиса страхования гражданской ответственности компании и сотрудников охраны</w:t>
            </w:r>
            <w:r w:rsidR="00CB1BF4" w:rsidRPr="00CF4311">
              <w:rPr>
                <w:rFonts w:ascii="Franklin Gothic Book" w:hAnsi="Franklin Gothic Book"/>
                <w:sz w:val="24"/>
              </w:rPr>
              <w:t>;</w:t>
            </w:r>
          </w:p>
        </w:tc>
        <w:tc>
          <w:tcPr>
            <w:tcW w:w="4860" w:type="dxa"/>
            <w:shd w:val="clear" w:color="auto" w:fill="auto"/>
            <w:vAlign w:val="center"/>
          </w:tcPr>
          <w:p w:rsidR="00CB1BF4" w:rsidRDefault="00B32D64" w:rsidP="00CB1BF4">
            <w:pPr>
              <w:jc w:val="center"/>
            </w:pPr>
            <w:r w:rsidRPr="002B7045">
              <w:rPr>
                <w:rFonts w:ascii="Franklin Gothic Book" w:hAnsi="Franklin Gothic Book"/>
                <w:sz w:val="20"/>
              </w:rPr>
              <w:t>В наличии</w:t>
            </w:r>
          </w:p>
        </w:tc>
      </w:tr>
      <w:tr w:rsidR="00B32D64" w:rsidRPr="000D74AB" w:rsidTr="0051029C">
        <w:trPr>
          <w:trHeight w:val="175"/>
          <w:jc w:val="center"/>
        </w:trPr>
        <w:tc>
          <w:tcPr>
            <w:tcW w:w="8793" w:type="dxa"/>
            <w:shd w:val="clear" w:color="auto" w:fill="auto"/>
          </w:tcPr>
          <w:p w:rsidR="00B32D64" w:rsidRDefault="00B32D64" w:rsidP="005F7DE0">
            <w:pPr>
              <w:spacing w:line="240" w:lineRule="auto"/>
              <w:ind w:firstLine="0"/>
              <w:rPr>
                <w:rFonts w:ascii="Franklin Gothic Book" w:hAnsi="Franklin Gothic Book"/>
                <w:sz w:val="24"/>
              </w:rPr>
            </w:pPr>
            <w:r>
              <w:rPr>
                <w:rFonts w:ascii="Franklin Gothic Book" w:hAnsi="Franklin Gothic Book"/>
                <w:sz w:val="24"/>
              </w:rPr>
              <w:t>П</w:t>
            </w:r>
            <w:r w:rsidRPr="00B32D64">
              <w:rPr>
                <w:rFonts w:ascii="Franklin Gothic Book" w:hAnsi="Franklin Gothic Book"/>
                <w:sz w:val="24"/>
              </w:rPr>
              <w:t>исьмо (подтверждение) о наличии круглосуточ</w:t>
            </w:r>
            <w:r>
              <w:rPr>
                <w:rFonts w:ascii="Franklin Gothic Book" w:hAnsi="Franklin Gothic Book"/>
                <w:sz w:val="24"/>
              </w:rPr>
              <w:t>ного оперативного дежурства (ад</w:t>
            </w:r>
            <w:r w:rsidRPr="00B32D64">
              <w:rPr>
                <w:rFonts w:ascii="Franklin Gothic Book" w:hAnsi="Franklin Gothic Book"/>
                <w:sz w:val="24"/>
              </w:rPr>
              <w:t>рес в г. Новороссийске) и группы быстрого реагирования</w:t>
            </w:r>
            <w:r>
              <w:rPr>
                <w:rFonts w:ascii="Franklin Gothic Book" w:hAnsi="Franklin Gothic Book"/>
                <w:sz w:val="24"/>
              </w:rPr>
              <w:t>;</w:t>
            </w:r>
          </w:p>
        </w:tc>
        <w:tc>
          <w:tcPr>
            <w:tcW w:w="4860" w:type="dxa"/>
            <w:shd w:val="clear" w:color="auto" w:fill="auto"/>
            <w:vAlign w:val="center"/>
          </w:tcPr>
          <w:p w:rsidR="00B32D64" w:rsidRPr="002B7045" w:rsidRDefault="00B32D64" w:rsidP="00CB1BF4">
            <w:pPr>
              <w:jc w:val="center"/>
              <w:rPr>
                <w:rFonts w:ascii="Franklin Gothic Book" w:hAnsi="Franklin Gothic Book"/>
                <w:sz w:val="20"/>
              </w:rPr>
            </w:pPr>
            <w:r w:rsidRPr="002B7045">
              <w:rPr>
                <w:rFonts w:ascii="Franklin Gothic Book" w:hAnsi="Franklin Gothic Book"/>
                <w:sz w:val="20"/>
              </w:rPr>
              <w:t>В наличии</w:t>
            </w:r>
          </w:p>
        </w:tc>
      </w:tr>
      <w:tr w:rsidR="00B32D64" w:rsidRPr="000D74AB" w:rsidTr="0051029C">
        <w:trPr>
          <w:trHeight w:val="175"/>
          <w:jc w:val="center"/>
        </w:trPr>
        <w:tc>
          <w:tcPr>
            <w:tcW w:w="8793" w:type="dxa"/>
            <w:shd w:val="clear" w:color="auto" w:fill="auto"/>
          </w:tcPr>
          <w:p w:rsidR="00B32D64" w:rsidRDefault="00B32D64" w:rsidP="005F7DE0">
            <w:pPr>
              <w:spacing w:line="240" w:lineRule="auto"/>
              <w:ind w:firstLine="0"/>
              <w:rPr>
                <w:rFonts w:ascii="Franklin Gothic Book" w:hAnsi="Franklin Gothic Book"/>
                <w:sz w:val="24"/>
              </w:rPr>
            </w:pPr>
            <w:r>
              <w:rPr>
                <w:rFonts w:ascii="Franklin Gothic Book" w:hAnsi="Franklin Gothic Book"/>
                <w:sz w:val="24"/>
              </w:rPr>
              <w:t>З</w:t>
            </w:r>
            <w:r w:rsidRPr="00B32D64">
              <w:rPr>
                <w:rFonts w:ascii="Franklin Gothic Book" w:hAnsi="Franklin Gothic Book"/>
                <w:sz w:val="24"/>
              </w:rPr>
              <w:t>аверенную участником копию лицензии на осуществление частной охранной деятельности</w:t>
            </w:r>
            <w:r>
              <w:rPr>
                <w:rFonts w:ascii="Franklin Gothic Book" w:hAnsi="Franklin Gothic Book"/>
                <w:sz w:val="24"/>
              </w:rPr>
              <w:t>;</w:t>
            </w:r>
          </w:p>
        </w:tc>
        <w:tc>
          <w:tcPr>
            <w:tcW w:w="4860" w:type="dxa"/>
            <w:shd w:val="clear" w:color="auto" w:fill="auto"/>
            <w:vAlign w:val="center"/>
          </w:tcPr>
          <w:p w:rsidR="00B32D64" w:rsidRPr="002B7045" w:rsidRDefault="00B32D64" w:rsidP="00CB1BF4">
            <w:pPr>
              <w:jc w:val="center"/>
              <w:rPr>
                <w:rFonts w:ascii="Franklin Gothic Book" w:hAnsi="Franklin Gothic Book"/>
                <w:sz w:val="20"/>
              </w:rPr>
            </w:pPr>
            <w:r w:rsidRPr="002B7045">
              <w:rPr>
                <w:rFonts w:ascii="Franklin Gothic Book" w:hAnsi="Franklin Gothic Book"/>
                <w:sz w:val="20"/>
              </w:rPr>
              <w:t>В наличии</w:t>
            </w:r>
          </w:p>
        </w:tc>
      </w:tr>
      <w:tr w:rsidR="00B32D64" w:rsidRPr="000D74AB" w:rsidTr="0051029C">
        <w:trPr>
          <w:trHeight w:val="175"/>
          <w:jc w:val="center"/>
        </w:trPr>
        <w:tc>
          <w:tcPr>
            <w:tcW w:w="8793" w:type="dxa"/>
            <w:shd w:val="clear" w:color="auto" w:fill="auto"/>
          </w:tcPr>
          <w:p w:rsidR="00B32D64" w:rsidRDefault="00B32D64" w:rsidP="00B32D64">
            <w:pPr>
              <w:spacing w:line="240" w:lineRule="auto"/>
              <w:ind w:firstLine="0"/>
              <w:rPr>
                <w:rFonts w:ascii="Franklin Gothic Book" w:hAnsi="Franklin Gothic Book"/>
                <w:sz w:val="24"/>
              </w:rPr>
            </w:pPr>
            <w:r>
              <w:rPr>
                <w:rFonts w:ascii="Franklin Gothic Book" w:hAnsi="Franklin Gothic Book"/>
                <w:sz w:val="24"/>
              </w:rPr>
              <w:t>З</w:t>
            </w:r>
            <w:r w:rsidRPr="00B32D64">
              <w:rPr>
                <w:rFonts w:ascii="Franklin Gothic Book" w:hAnsi="Franklin Gothic Book"/>
                <w:sz w:val="24"/>
              </w:rPr>
              <w:t>аверенные участником копии лицензий на спецсредства</w:t>
            </w:r>
          </w:p>
        </w:tc>
        <w:tc>
          <w:tcPr>
            <w:tcW w:w="4860" w:type="dxa"/>
            <w:shd w:val="clear" w:color="auto" w:fill="auto"/>
            <w:vAlign w:val="center"/>
          </w:tcPr>
          <w:p w:rsidR="00B32D64" w:rsidRPr="002B7045" w:rsidRDefault="00B32D64" w:rsidP="00CB1BF4">
            <w:pPr>
              <w:jc w:val="center"/>
              <w:rPr>
                <w:rFonts w:ascii="Franklin Gothic Book" w:hAnsi="Franklin Gothic Book"/>
                <w:sz w:val="20"/>
              </w:rPr>
            </w:pPr>
            <w:r w:rsidRPr="002B7045">
              <w:rPr>
                <w:rFonts w:ascii="Franklin Gothic Book" w:hAnsi="Franklin Gothic Book"/>
                <w:sz w:val="20"/>
              </w:rPr>
              <w:t>В наличии</w:t>
            </w:r>
          </w:p>
        </w:tc>
      </w:tr>
      <w:tr w:rsidR="00CB1BF4" w:rsidRPr="000D74AB" w:rsidTr="0051029C">
        <w:trPr>
          <w:trHeight w:val="156"/>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850958">
              <w:rPr>
                <w:rFonts w:ascii="Franklin Gothic Book" w:hAnsi="Franklin Gothic Book"/>
                <w:sz w:val="24"/>
              </w:rPr>
              <w:t xml:space="preserve"> полученная</w:t>
            </w:r>
            <w:r>
              <w:rPr>
                <w:rFonts w:ascii="Franklin Gothic Book" w:hAnsi="Franklin Gothic Book"/>
                <w:sz w:val="24"/>
              </w:rPr>
              <w:t xml:space="preserve"> </w:t>
            </w:r>
            <w:r w:rsidRPr="00850958">
              <w:rPr>
                <w:rFonts w:ascii="Franklin Gothic Book" w:hAnsi="Franklin Gothic Book"/>
                <w:sz w:val="24"/>
              </w:rPr>
              <w:t>не ранее чем за тридцать календарных дней до даты размещения на официальном сайте извещения о проведении закупки;</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56"/>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копия документ</w:t>
            </w:r>
            <w:r>
              <w:rPr>
                <w:rFonts w:ascii="Franklin Gothic Book" w:hAnsi="Franklin Gothic Book"/>
                <w:sz w:val="24"/>
              </w:rPr>
              <w:t xml:space="preserve">а о государственной регистрации </w:t>
            </w:r>
            <w:r w:rsidRPr="002026B2">
              <w:rPr>
                <w:rFonts w:ascii="Franklin Gothic Book" w:hAnsi="Franklin Gothic Book"/>
                <w:sz w:val="24"/>
              </w:rPr>
              <w:t>юридического лица/индивидуального предпринимателя (свидетельство о регистрации в ЕГРЮЛ/ЕГРИП), заверенная участником закупки;</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54"/>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56"/>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80"/>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r w:rsidR="00CB1BF4" w:rsidRPr="000D74AB" w:rsidTr="0051029C">
        <w:trPr>
          <w:trHeight w:val="130"/>
          <w:jc w:val="center"/>
        </w:trPr>
        <w:tc>
          <w:tcPr>
            <w:tcW w:w="8793" w:type="dxa"/>
            <w:shd w:val="clear" w:color="auto" w:fill="auto"/>
          </w:tcPr>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w:t>
            </w:r>
            <w:r>
              <w:rPr>
                <w:rFonts w:ascii="Franklin Gothic Book" w:hAnsi="Franklin Gothic Book"/>
                <w:sz w:val="24"/>
              </w:rPr>
              <w:t>ние действий от имени участника</w:t>
            </w:r>
            <w:r w:rsidRPr="002026B2">
              <w:rPr>
                <w:rFonts w:ascii="Franklin Gothic Book" w:hAnsi="Franklin Gothic Book"/>
                <w:sz w:val="24"/>
              </w:rPr>
              <w:t xml:space="preserve"> закупки - юридического лица (копия решения</w:t>
            </w:r>
            <w:r>
              <w:rPr>
                <w:rFonts w:ascii="Franklin Gothic Book" w:hAnsi="Franklin Gothic Book"/>
                <w:sz w:val="24"/>
              </w:rPr>
              <w:t xml:space="preserve"> о назначении или об избрании, </w:t>
            </w:r>
            <w:r w:rsidRPr="002026B2">
              <w:rPr>
                <w:rFonts w:ascii="Franklin Gothic Book" w:hAnsi="Franklin Gothic Book"/>
                <w:sz w:val="24"/>
              </w:rPr>
              <w:t xml:space="preserve">приказ о назначении физического лица на должность, в </w:t>
            </w:r>
            <w:r w:rsidRPr="002026B2">
              <w:rPr>
                <w:rFonts w:ascii="Franklin Gothic Book" w:hAnsi="Franklin Gothic Book"/>
                <w:sz w:val="24"/>
              </w:rPr>
              <w:lastRenderedPageBreak/>
              <w:t>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w:t>
            </w:r>
            <w:r>
              <w:rPr>
                <w:rFonts w:ascii="Franklin Gothic Book" w:hAnsi="Franklin Gothic Book"/>
                <w:sz w:val="24"/>
              </w:rPr>
              <w:t>е лицо, подлежит предоставлению</w:t>
            </w:r>
            <w:r w:rsidRPr="002026B2">
              <w:rPr>
                <w:rFonts w:ascii="Franklin Gothic Book" w:hAnsi="Franklin Gothic Book"/>
                <w:sz w:val="24"/>
              </w:rPr>
              <w:t xml:space="preserve">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 xml:space="preserve">закупки, предоставляется документ, подтверждающий полномочия такого лица. </w:t>
            </w:r>
          </w:p>
          <w:p w:rsidR="00CB1BF4" w:rsidRPr="002026B2" w:rsidRDefault="00CB1BF4" w:rsidP="005F7DE0">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lastRenderedPageBreak/>
              <w:t>В наличии</w:t>
            </w:r>
          </w:p>
        </w:tc>
      </w:tr>
      <w:tr w:rsidR="00CB1BF4" w:rsidRPr="000D74AB" w:rsidTr="0051029C">
        <w:trPr>
          <w:trHeight w:val="204"/>
          <w:jc w:val="center"/>
        </w:trPr>
        <w:tc>
          <w:tcPr>
            <w:tcW w:w="8793" w:type="dxa"/>
            <w:shd w:val="clear" w:color="auto" w:fill="auto"/>
          </w:tcPr>
          <w:p w:rsidR="00CB1BF4" w:rsidRPr="00C63157" w:rsidRDefault="00CB1BF4" w:rsidP="005F7DE0">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860" w:type="dxa"/>
            <w:shd w:val="clear" w:color="auto" w:fill="auto"/>
            <w:vAlign w:val="center"/>
          </w:tcPr>
          <w:p w:rsidR="00CB1BF4" w:rsidRDefault="00CB1BF4" w:rsidP="00CB1BF4">
            <w:pPr>
              <w:jc w:val="center"/>
            </w:pPr>
            <w:r w:rsidRPr="002B7045">
              <w:rPr>
                <w:rFonts w:ascii="Franklin Gothic Book" w:hAnsi="Franklin Gothic Book"/>
                <w:sz w:val="20"/>
              </w:rPr>
              <w:t>В наличии</w:t>
            </w:r>
          </w:p>
        </w:tc>
      </w:tr>
    </w:tbl>
    <w:p w:rsidR="00850B3E" w:rsidRPr="001B3A1B" w:rsidRDefault="00850B3E" w:rsidP="00130ADF">
      <w:pPr>
        <w:tabs>
          <w:tab w:val="left" w:pos="284"/>
        </w:tabs>
        <w:spacing w:line="240" w:lineRule="auto"/>
        <w:ind w:right="54" w:firstLine="0"/>
        <w:contextualSpacing/>
        <w:rPr>
          <w:rFonts w:ascii="Franklin Gothic Book" w:hAnsi="Franklin Gothic Book"/>
          <w:snapToGrid/>
          <w:sz w:val="12"/>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CB4A77">
        <w:rPr>
          <w:rFonts w:ascii="Franklin Gothic Book" w:hAnsi="Franklin Gothic Book"/>
          <w:snapToGrid/>
          <w:sz w:val="24"/>
        </w:rPr>
        <w:t>Заместитель председателя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t xml:space="preserve">____________ </w:t>
      </w:r>
      <w:r w:rsidRPr="00CB4A77">
        <w:rPr>
          <w:rFonts w:ascii="Franklin Gothic Book" w:hAnsi="Franklin Gothic Book"/>
          <w:bCs/>
          <w:iCs/>
          <w:snapToGrid/>
          <w:sz w:val="24"/>
        </w:rPr>
        <w:t>И.В. Терентьев</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8"/>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 xml:space="preserve">онкурсной </w:t>
      </w:r>
      <w:proofErr w:type="gramStart"/>
      <w:r>
        <w:rPr>
          <w:rFonts w:ascii="Franklin Gothic Book" w:hAnsi="Franklin Gothic Book"/>
          <w:snapToGrid/>
          <w:sz w:val="24"/>
        </w:rPr>
        <w:t>комиссии:</w:t>
      </w:r>
      <w:r>
        <w:rPr>
          <w:rFonts w:ascii="Franklin Gothic Book" w:hAnsi="Franklin Gothic Book"/>
          <w:snapToGrid/>
          <w:sz w:val="24"/>
        </w:rPr>
        <w:tab/>
      </w:r>
      <w:proofErr w:type="gramEnd"/>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E67283">
        <w:rPr>
          <w:rFonts w:ascii="Franklin Gothic Book" w:hAnsi="Franklin Gothic Book"/>
          <w:snapToGrid/>
          <w:sz w:val="24"/>
        </w:rPr>
        <w:t>Ю.Р. Нижник</w:t>
      </w:r>
    </w:p>
    <w:p w:rsidR="00941F35" w:rsidRPr="006A00B1" w:rsidRDefault="00941F35" w:rsidP="00941F35">
      <w:pPr>
        <w:tabs>
          <w:tab w:val="left" w:pos="284"/>
        </w:tabs>
        <w:spacing w:line="240" w:lineRule="auto"/>
        <w:ind w:right="54" w:firstLine="0"/>
        <w:contextualSpacing/>
        <w:rPr>
          <w:rFonts w:ascii="Franklin Gothic Book" w:hAnsi="Franklin Gothic Book"/>
          <w:snapToGrid/>
          <w:sz w:val="20"/>
        </w:rPr>
      </w:pPr>
    </w:p>
    <w:p w:rsidR="00941F35" w:rsidRDefault="00941F35" w:rsidP="00941F3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F053FD">
        <w:rPr>
          <w:rFonts w:ascii="Franklin Gothic Book" w:hAnsi="Franklin Gothic Book"/>
          <w:bCs/>
          <w:iCs/>
          <w:snapToGrid/>
          <w:sz w:val="24"/>
        </w:rPr>
        <w:t>Б.Н. Барнаш</w:t>
      </w:r>
      <w:r>
        <w:rPr>
          <w:rFonts w:ascii="Franklin Gothic Book" w:hAnsi="Franklin Gothic Book"/>
          <w:bCs/>
          <w:iCs/>
          <w:snapToGrid/>
          <w:sz w:val="24"/>
        </w:rPr>
        <w:tab/>
      </w:r>
      <w:r>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941F35" w:rsidRPr="001B3A1B" w:rsidRDefault="00941F35" w:rsidP="00941F35">
      <w:pPr>
        <w:tabs>
          <w:tab w:val="left" w:pos="284"/>
        </w:tabs>
        <w:spacing w:line="240" w:lineRule="auto"/>
        <w:ind w:right="54" w:firstLine="0"/>
        <w:contextualSpacing/>
        <w:rPr>
          <w:rFonts w:ascii="Franklin Gothic Book" w:hAnsi="Franklin Gothic Book"/>
          <w:bCs/>
          <w:iCs/>
          <w:snapToGrid/>
          <w:sz w:val="16"/>
        </w:rPr>
      </w:pPr>
    </w:p>
    <w:p w:rsidR="00941F35" w:rsidRDefault="00941F35" w:rsidP="00941F3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 xml:space="preserve">____________ </w:t>
      </w:r>
      <w:r w:rsidRPr="00E67283">
        <w:rPr>
          <w:rFonts w:ascii="Franklin Gothic Book" w:hAnsi="Franklin Gothic Book"/>
          <w:bCs/>
          <w:iCs/>
          <w:snapToGrid/>
          <w:sz w:val="24"/>
        </w:rPr>
        <w:t>Э.В. Боровок</w:t>
      </w:r>
      <w:r>
        <w:rPr>
          <w:rFonts w:ascii="Franklin Gothic Book" w:hAnsi="Franklin Gothic Book"/>
          <w:bCs/>
          <w:iCs/>
          <w:snapToGrid/>
          <w:sz w:val="24"/>
        </w:rPr>
        <w:tab/>
      </w:r>
      <w:r w:rsidRPr="00B31BA9">
        <w:rPr>
          <w:rFonts w:ascii="Franklin Gothic Book" w:hAnsi="Franklin Gothic Book"/>
          <w:bCs/>
          <w:iCs/>
          <w:snapToGrid/>
          <w:sz w:val="24"/>
        </w:rPr>
        <w:t>____________ И.М. Фофонов</w:t>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6"/>
        </w:rPr>
      </w:pPr>
    </w:p>
    <w:p w:rsidR="00130ADF" w:rsidRPr="001C22E4"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3B4CC0">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B0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3A1B"/>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42CE5"/>
    <w:rsid w:val="00253CB1"/>
    <w:rsid w:val="00254FE1"/>
    <w:rsid w:val="002550EC"/>
    <w:rsid w:val="002553E2"/>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7DC"/>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3CA"/>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01DE"/>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3651"/>
    <w:rsid w:val="004C47E1"/>
    <w:rsid w:val="004C57BB"/>
    <w:rsid w:val="004D18A9"/>
    <w:rsid w:val="004D1C22"/>
    <w:rsid w:val="004D3671"/>
    <w:rsid w:val="004D3F89"/>
    <w:rsid w:val="004D6EA8"/>
    <w:rsid w:val="004E23F1"/>
    <w:rsid w:val="004E2894"/>
    <w:rsid w:val="004E3CE2"/>
    <w:rsid w:val="004E471F"/>
    <w:rsid w:val="004F17C2"/>
    <w:rsid w:val="004F3698"/>
    <w:rsid w:val="004F531E"/>
    <w:rsid w:val="004F6DFA"/>
    <w:rsid w:val="0050217C"/>
    <w:rsid w:val="005026CE"/>
    <w:rsid w:val="00502F39"/>
    <w:rsid w:val="00502FB1"/>
    <w:rsid w:val="00503B93"/>
    <w:rsid w:val="005045EC"/>
    <w:rsid w:val="0050466C"/>
    <w:rsid w:val="0051029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561DC"/>
    <w:rsid w:val="005631EE"/>
    <w:rsid w:val="0056351E"/>
    <w:rsid w:val="0056520A"/>
    <w:rsid w:val="00566DA5"/>
    <w:rsid w:val="00570B4F"/>
    <w:rsid w:val="00570D1F"/>
    <w:rsid w:val="0057298D"/>
    <w:rsid w:val="005750EC"/>
    <w:rsid w:val="0057622D"/>
    <w:rsid w:val="00580F18"/>
    <w:rsid w:val="00581053"/>
    <w:rsid w:val="00581FA4"/>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5F7DE0"/>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45C8D"/>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9A7"/>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B5C"/>
    <w:rsid w:val="00760C28"/>
    <w:rsid w:val="00761759"/>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3F5"/>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009"/>
    <w:rsid w:val="008B415B"/>
    <w:rsid w:val="008B5AB2"/>
    <w:rsid w:val="008C1CBF"/>
    <w:rsid w:val="008C29F6"/>
    <w:rsid w:val="008C3D80"/>
    <w:rsid w:val="008C5AB2"/>
    <w:rsid w:val="008D0CB1"/>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3F3"/>
    <w:rsid w:val="009244F4"/>
    <w:rsid w:val="00924A2B"/>
    <w:rsid w:val="00924E8D"/>
    <w:rsid w:val="009254D6"/>
    <w:rsid w:val="009271F1"/>
    <w:rsid w:val="00930678"/>
    <w:rsid w:val="00932285"/>
    <w:rsid w:val="009326D1"/>
    <w:rsid w:val="00934D53"/>
    <w:rsid w:val="00936EE1"/>
    <w:rsid w:val="00937038"/>
    <w:rsid w:val="00940C8B"/>
    <w:rsid w:val="00940D35"/>
    <w:rsid w:val="00941F35"/>
    <w:rsid w:val="00943548"/>
    <w:rsid w:val="00943B18"/>
    <w:rsid w:val="00944450"/>
    <w:rsid w:val="00944B8C"/>
    <w:rsid w:val="009454A5"/>
    <w:rsid w:val="00950EA4"/>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1B2B"/>
    <w:rsid w:val="00B2357F"/>
    <w:rsid w:val="00B247DD"/>
    <w:rsid w:val="00B25A88"/>
    <w:rsid w:val="00B25B23"/>
    <w:rsid w:val="00B26408"/>
    <w:rsid w:val="00B329C9"/>
    <w:rsid w:val="00B32D64"/>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B6A76"/>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6956"/>
    <w:rsid w:val="00C474EA"/>
    <w:rsid w:val="00C47DA0"/>
    <w:rsid w:val="00C47F7A"/>
    <w:rsid w:val="00C53AC9"/>
    <w:rsid w:val="00C53AF5"/>
    <w:rsid w:val="00C5566D"/>
    <w:rsid w:val="00C55E0A"/>
    <w:rsid w:val="00C5678F"/>
    <w:rsid w:val="00C56F2B"/>
    <w:rsid w:val="00C62353"/>
    <w:rsid w:val="00C62B38"/>
    <w:rsid w:val="00C62EBE"/>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24F4"/>
    <w:rsid w:val="00CA49EE"/>
    <w:rsid w:val="00CA6855"/>
    <w:rsid w:val="00CB0625"/>
    <w:rsid w:val="00CB1BF4"/>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4311"/>
    <w:rsid w:val="00CF6479"/>
    <w:rsid w:val="00D03196"/>
    <w:rsid w:val="00D14AEC"/>
    <w:rsid w:val="00D1574B"/>
    <w:rsid w:val="00D15BF2"/>
    <w:rsid w:val="00D21FB6"/>
    <w:rsid w:val="00D2272D"/>
    <w:rsid w:val="00D22924"/>
    <w:rsid w:val="00D24728"/>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114"/>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3836"/>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9CA"/>
    <w:rsid w:val="00DD6AC8"/>
    <w:rsid w:val="00DE2217"/>
    <w:rsid w:val="00DE2AA4"/>
    <w:rsid w:val="00DE3458"/>
    <w:rsid w:val="00DE4AAB"/>
    <w:rsid w:val="00DE6573"/>
    <w:rsid w:val="00DE6795"/>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10EE"/>
    <w:rsid w:val="00E54B80"/>
    <w:rsid w:val="00E57C9A"/>
    <w:rsid w:val="00E61218"/>
    <w:rsid w:val="00E6173C"/>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0B1F"/>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0A62"/>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53AE"/>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A7E8E"/>
    <w:rsid w:val="00FB0AE6"/>
    <w:rsid w:val="00FB160D"/>
    <w:rsid w:val="00FB4C84"/>
    <w:rsid w:val="00FB51DD"/>
    <w:rsid w:val="00FB5A8F"/>
    <w:rsid w:val="00FC5738"/>
    <w:rsid w:val="00FD2975"/>
    <w:rsid w:val="00FD4E08"/>
    <w:rsid w:val="00FD505F"/>
    <w:rsid w:val="00FD69B7"/>
    <w:rsid w:val="00FD721A"/>
    <w:rsid w:val="00FD7E26"/>
    <w:rsid w:val="00FE01AF"/>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0CF09497-BF8C-44FC-A9E4-B30493C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DE12-89F4-4333-8DA4-54C19E65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5249</TotalTime>
  <Pages>4</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7810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214</cp:revision>
  <cp:lastPrinted>2015-11-25T11:12:00Z</cp:lastPrinted>
  <dcterms:created xsi:type="dcterms:W3CDTF">2013-06-26T23:02:00Z</dcterms:created>
  <dcterms:modified xsi:type="dcterms:W3CDTF">2015-11-25T11:12:00Z</dcterms:modified>
</cp:coreProperties>
</file>