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5631EE" w:rsidRPr="0063429C">
        <w:rPr>
          <w:rFonts w:ascii="Franklin Gothic Book" w:hAnsi="Franklin Gothic Book"/>
          <w:b/>
          <w:snapToGrid/>
          <w:sz w:val="24"/>
          <w:szCs w:val="24"/>
        </w:rPr>
        <w:t>243</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5631EE" w:rsidRPr="0063429C">
        <w:rPr>
          <w:rFonts w:ascii="Franklin Gothic Book" w:hAnsi="Franklin Gothic Book"/>
          <w:b/>
          <w:snapToGrid/>
          <w:sz w:val="24"/>
          <w:szCs w:val="24"/>
        </w:rPr>
        <w:t>128</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631EE">
        <w:rPr>
          <w:rFonts w:ascii="Franklin Gothic Book" w:hAnsi="Franklin Gothic Book"/>
          <w:snapToGrid/>
          <w:sz w:val="24"/>
          <w:szCs w:val="24"/>
        </w:rPr>
        <w:t>30</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75B05"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F75B05" w:rsidRPr="00F75B05">
              <w:rPr>
                <w:rFonts w:ascii="Franklin Gothic Book" w:hAnsi="Franklin Gothic Book"/>
                <w:sz w:val="24"/>
                <w:szCs w:val="24"/>
              </w:rPr>
              <w:t>Поставка</w:t>
            </w:r>
            <w:r w:rsidR="005631EE">
              <w:t xml:space="preserve"> </w:t>
            </w:r>
            <w:r w:rsidR="005631EE" w:rsidRPr="005631EE">
              <w:rPr>
                <w:rFonts w:ascii="Franklin Gothic Book" w:hAnsi="Franklin Gothic Book"/>
                <w:sz w:val="24"/>
                <w:szCs w:val="24"/>
              </w:rPr>
              <w:t>подметальной машины</w:t>
            </w:r>
            <w:r w:rsidR="00DB3DE6">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5631EE">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5631EE" w:rsidRPr="005631EE">
              <w:rPr>
                <w:rFonts w:ascii="Franklin Gothic Book" w:hAnsi="Franklin Gothic Book"/>
                <w:b/>
                <w:bCs/>
                <w:snapToGrid/>
                <w:sz w:val="24"/>
                <w:szCs w:val="24"/>
              </w:rPr>
              <w:t xml:space="preserve">238 714,00 </w:t>
            </w:r>
            <w:r w:rsidR="005631EE" w:rsidRPr="005631EE">
              <w:rPr>
                <w:rFonts w:ascii="Franklin Gothic Book" w:hAnsi="Franklin Gothic Book"/>
                <w:bCs/>
                <w:snapToGrid/>
                <w:sz w:val="24"/>
                <w:szCs w:val="24"/>
              </w:rPr>
              <w:t>(двести тридцать восемь тысяч семьсот четырнадцать) рублей 00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631EE" w:rsidRPr="005E4673" w:rsidRDefault="005631EE" w:rsidP="005631EE">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5631EE" w:rsidRPr="005E4673" w:rsidRDefault="005631EE" w:rsidP="005631EE">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EC7878" w:rsidRPr="0063429C"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EC7878" w:rsidRDefault="00EC7878" w:rsidP="00EC7878">
      <w:pPr>
        <w:pStyle w:val="a7"/>
        <w:tabs>
          <w:tab w:val="left" w:pos="567"/>
        </w:tabs>
        <w:spacing w:line="240" w:lineRule="auto"/>
        <w:ind w:right="180" w:firstLine="0"/>
        <w:rPr>
          <w:rFonts w:ascii="Franklin Gothic Book" w:hAnsi="Franklin Gothic Book"/>
          <w:sz w:val="24"/>
          <w:szCs w:val="24"/>
        </w:rPr>
      </w:pP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 xml:space="preserve">Директор по правовому обеспечению – руководитель </w:t>
      </w: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ЮС Группы компаний ПАО «НМТП»</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t xml:space="preserve">Боровок Э.В.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Pr>
          <w:rFonts w:ascii="Franklin Gothic Book" w:hAnsi="Franklin Gothic Book"/>
          <w:sz w:val="24"/>
          <w:szCs w:val="24"/>
        </w:rPr>
        <w:t xml:space="preserve">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Качан Г.И.</w:t>
      </w:r>
      <w:r w:rsidRPr="005E4673">
        <w:rPr>
          <w:rFonts w:ascii="Franklin Gothic Book" w:hAnsi="Franklin Gothic Book"/>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Заместитель начальника </w:t>
      </w:r>
      <w:r w:rsidR="00EC7878" w:rsidRPr="005E4673">
        <w:rPr>
          <w:rFonts w:ascii="Franklin Gothic Book" w:hAnsi="Franklin Gothic Book"/>
          <w:sz w:val="24"/>
          <w:szCs w:val="24"/>
        </w:rPr>
        <w:t>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t>Шумакова Т.В.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00EC7878" w:rsidRPr="005E4673">
        <w:rPr>
          <w:rFonts w:ascii="Franklin Gothic Book" w:hAnsi="Franklin Gothic Book"/>
          <w:sz w:val="24"/>
          <w:szCs w:val="24"/>
        </w:rPr>
        <w:t xml:space="preserve"> по сопровождению би</w:t>
      </w:r>
      <w:r>
        <w:rPr>
          <w:rFonts w:ascii="Franklin Gothic Book" w:hAnsi="Franklin Gothic Book"/>
          <w:sz w:val="24"/>
          <w:szCs w:val="24"/>
        </w:rPr>
        <w:t xml:space="preserve">знеса </w:t>
      </w:r>
      <w:r w:rsidRPr="00DB3DE6">
        <w:rPr>
          <w:rFonts w:ascii="Franklin Gothic Book" w:hAnsi="Franklin Gothic Book"/>
          <w:sz w:val="24"/>
          <w:szCs w:val="24"/>
        </w:rPr>
        <w:t>ПАО «НМТП»</w:t>
      </w:r>
      <w:r>
        <w:rPr>
          <w:rFonts w:ascii="Franklin Gothic Book" w:hAnsi="Franklin Gothic Book"/>
          <w:sz w:val="24"/>
          <w:szCs w:val="24"/>
        </w:rPr>
        <w:tab/>
        <w:t>Савченков М.В.</w:t>
      </w:r>
    </w:p>
    <w:p w:rsidR="000327FE" w:rsidRPr="005631EE" w:rsidRDefault="000327FE" w:rsidP="000327FE">
      <w:pPr>
        <w:pStyle w:val="a7"/>
        <w:spacing w:line="240" w:lineRule="auto"/>
        <w:ind w:firstLine="0"/>
        <w:rPr>
          <w:rFonts w:ascii="Franklin Gothic Book" w:hAnsi="Franklin Gothic Book"/>
          <w:sz w:val="24"/>
          <w:szCs w:val="24"/>
        </w:rPr>
      </w:pPr>
    </w:p>
    <w:p w:rsidR="000327FE" w:rsidRPr="000327FE" w:rsidRDefault="000327FE" w:rsidP="000327FE">
      <w:pPr>
        <w:pStyle w:val="a7"/>
        <w:spacing w:line="240" w:lineRule="auto"/>
        <w:ind w:firstLine="0"/>
        <w:rPr>
          <w:rFonts w:ascii="Franklin Gothic Book" w:hAnsi="Franklin Gothic Book"/>
          <w:sz w:val="24"/>
          <w:szCs w:val="24"/>
        </w:rPr>
      </w:pPr>
      <w:r w:rsidRPr="000327FE">
        <w:rPr>
          <w:rFonts w:ascii="Franklin Gothic Book" w:hAnsi="Franklin Gothic Book"/>
          <w:sz w:val="24"/>
          <w:szCs w:val="24"/>
        </w:rPr>
        <w:t>Начальник службы капитального строительства ПАО «НМТП»</w:t>
      </w:r>
      <w:r w:rsidRPr="000327FE">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t>Папулов Д.В.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485E49">
        <w:rPr>
          <w:rFonts w:ascii="Franklin Gothic Book" w:hAnsi="Franklin Gothic Book"/>
          <w:sz w:val="24"/>
          <w:szCs w:val="24"/>
        </w:rPr>
        <w:t>ий аудитор</w:t>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t>Судаков С.В.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EC7878" w:rsidRPr="005E4673">
        <w:rPr>
          <w:rFonts w:ascii="Franklin Gothic Book" w:hAnsi="Franklin Gothic Book"/>
          <w:sz w:val="24"/>
          <w:szCs w:val="24"/>
        </w:rPr>
        <w:t xml:space="preserve"> отдела тендеров и э</w:t>
      </w:r>
      <w:r>
        <w:rPr>
          <w:rFonts w:ascii="Franklin Gothic Book" w:hAnsi="Franklin Gothic Book"/>
          <w:sz w:val="24"/>
          <w:szCs w:val="24"/>
        </w:rPr>
        <w:t>кспертиз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D57D7" w:rsidRDefault="00EC7878" w:rsidP="00EC7878">
      <w:pPr>
        <w:pStyle w:val="a7"/>
        <w:tabs>
          <w:tab w:val="left" w:pos="567"/>
        </w:tabs>
        <w:spacing w:line="240" w:lineRule="auto"/>
        <w:ind w:right="180" w:firstLine="0"/>
        <w:rPr>
          <w:rFonts w:ascii="Franklin Gothic Book" w:hAnsi="Franklin Gothic Book"/>
          <w:b/>
          <w:sz w:val="24"/>
          <w:szCs w:val="24"/>
        </w:rPr>
      </w:pPr>
      <w:r w:rsidRPr="00CD57D7">
        <w:rPr>
          <w:rFonts w:ascii="Franklin Gothic Book" w:hAnsi="Franklin Gothic Book"/>
          <w:b/>
          <w:sz w:val="24"/>
          <w:szCs w:val="24"/>
        </w:rPr>
        <w:t>Отсутствовал:</w:t>
      </w:r>
    </w:p>
    <w:p w:rsidR="005631EE" w:rsidRPr="005E4673" w:rsidRDefault="005631EE" w:rsidP="005631EE">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5631EE" w:rsidRPr="005E4673" w:rsidRDefault="005631EE" w:rsidP="005631EE">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EC7878" w:rsidRPr="005631EE" w:rsidRDefault="00EC7878" w:rsidP="00EC7878">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5631EE">
        <w:rPr>
          <w:rFonts w:ascii="Franklin Gothic Book" w:hAnsi="Franklin Gothic Book"/>
          <w:sz w:val="24"/>
          <w:szCs w:val="24"/>
        </w:rPr>
        <w:t>П</w:t>
      </w:r>
      <w:r>
        <w:rPr>
          <w:rFonts w:ascii="Franklin Gothic Book" w:hAnsi="Franklin Gothic Book"/>
          <w:sz w:val="24"/>
          <w:szCs w:val="24"/>
        </w:rPr>
        <w:t>редседател</w:t>
      </w:r>
      <w:r w:rsidR="005631EE">
        <w:rPr>
          <w:rFonts w:ascii="Franklin Gothic Book" w:hAnsi="Franklin Gothic Book"/>
          <w:sz w:val="24"/>
          <w:szCs w:val="24"/>
        </w:rPr>
        <w:t>ь</w:t>
      </w:r>
      <w:r>
        <w:rPr>
          <w:rFonts w:ascii="Franklin Gothic Book" w:hAnsi="Franklin Gothic Book"/>
          <w:sz w:val="24"/>
          <w:szCs w:val="24"/>
        </w:rPr>
        <w:t xml:space="preserve"> Конкурсной</w:t>
      </w:r>
      <w:r w:rsidR="005631EE">
        <w:rPr>
          <w:rFonts w:ascii="Franklin Gothic Book" w:hAnsi="Franklin Gothic Book"/>
          <w:sz w:val="24"/>
          <w:szCs w:val="24"/>
        </w:rPr>
        <w:t xml:space="preserve"> комиссии Батов С.Х</w:t>
      </w:r>
      <w:r w:rsidR="002B102A">
        <w:rPr>
          <w:rFonts w:ascii="Franklin Gothic Book" w:hAnsi="Franklin Gothic Book"/>
          <w:sz w:val="24"/>
          <w:szCs w:val="24"/>
        </w:rPr>
        <w:t>.</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F75B05">
        <w:rPr>
          <w:rFonts w:ascii="Franklin Gothic Book" w:hAnsi="Franklin Gothic Book"/>
          <w:sz w:val="24"/>
          <w:szCs w:val="24"/>
        </w:rPr>
        <w:t xml:space="preserve">поставку </w:t>
      </w:r>
      <w:r w:rsidR="005631EE" w:rsidRPr="005631EE">
        <w:rPr>
          <w:rFonts w:ascii="Franklin Gothic Book" w:hAnsi="Franklin Gothic Book"/>
          <w:sz w:val="24"/>
          <w:szCs w:val="24"/>
        </w:rPr>
        <w:t xml:space="preserve">подметальной машины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F75B05">
        <w:rPr>
          <w:rFonts w:ascii="Franklin Gothic Book" w:hAnsi="Franklin Gothic Book"/>
          <w:sz w:val="24"/>
          <w:szCs w:val="24"/>
        </w:rPr>
        <w:t>3</w:t>
      </w:r>
      <w:r w:rsidRPr="00D30C30">
        <w:rPr>
          <w:rFonts w:ascii="Franklin Gothic Book" w:hAnsi="Franklin Gothic Book"/>
          <w:sz w:val="24"/>
          <w:szCs w:val="24"/>
        </w:rPr>
        <w:t xml:space="preserve"> (</w:t>
      </w:r>
      <w:r w:rsidR="00F75B05">
        <w:rPr>
          <w:rFonts w:ascii="Franklin Gothic Book" w:hAnsi="Franklin Gothic Book"/>
          <w:sz w:val="24"/>
          <w:szCs w:val="24"/>
        </w:rPr>
        <w:t>три</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693"/>
        <w:gridCol w:w="2268"/>
        <w:gridCol w:w="1560"/>
      </w:tblGrid>
      <w:tr w:rsidR="00F75B05" w:rsidRPr="001E7218" w:rsidTr="0063429C">
        <w:trPr>
          <w:trHeight w:val="999"/>
        </w:trPr>
        <w:tc>
          <w:tcPr>
            <w:tcW w:w="709" w:type="dxa"/>
            <w:shd w:val="clear" w:color="auto" w:fill="auto"/>
            <w:vAlign w:val="center"/>
          </w:tcPr>
          <w:p w:rsidR="00F75B05" w:rsidRPr="001E7218" w:rsidRDefault="00F75B05"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F75B05" w:rsidRPr="001E7218" w:rsidRDefault="00F75B05"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693" w:type="dxa"/>
            <w:shd w:val="clear" w:color="auto" w:fill="auto"/>
            <w:vAlign w:val="center"/>
          </w:tcPr>
          <w:p w:rsidR="00F75B05" w:rsidRPr="001E7218" w:rsidRDefault="001C0EB5" w:rsidP="001C0EB5">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Общая стоимость </w:t>
            </w:r>
            <w:r w:rsidR="00F75B05">
              <w:rPr>
                <w:rFonts w:ascii="Franklin Gothic Book" w:hAnsi="Franklin Gothic Book"/>
                <w:b/>
                <w:sz w:val="22"/>
                <w:szCs w:val="23"/>
              </w:rPr>
              <w:t>поставки</w:t>
            </w:r>
          </w:p>
        </w:tc>
        <w:tc>
          <w:tcPr>
            <w:tcW w:w="2268" w:type="dxa"/>
            <w:shd w:val="clear" w:color="auto" w:fill="auto"/>
            <w:vAlign w:val="center"/>
          </w:tcPr>
          <w:p w:rsidR="00F75B05" w:rsidRPr="001E7218" w:rsidRDefault="00F75B05" w:rsidP="001C0EB5">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c>
          <w:tcPr>
            <w:tcW w:w="1560" w:type="dxa"/>
            <w:shd w:val="clear" w:color="auto" w:fill="auto"/>
            <w:vAlign w:val="center"/>
          </w:tcPr>
          <w:p w:rsidR="00F75B05" w:rsidRPr="001E7218" w:rsidRDefault="00F75B05"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период</w:t>
            </w:r>
          </w:p>
        </w:tc>
      </w:tr>
      <w:tr w:rsidR="00F75B05" w:rsidRPr="001E7218" w:rsidTr="0063429C">
        <w:trPr>
          <w:trHeight w:val="252"/>
        </w:trPr>
        <w:tc>
          <w:tcPr>
            <w:tcW w:w="709" w:type="dxa"/>
            <w:shd w:val="clear" w:color="auto" w:fill="auto"/>
            <w:vAlign w:val="center"/>
          </w:tcPr>
          <w:p w:rsidR="00F75B05" w:rsidRPr="001E7218" w:rsidRDefault="00F75B05"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AC48EF" w:rsidRPr="001E7218" w:rsidRDefault="005631EE" w:rsidP="00AC48EF">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proofErr w:type="spellStart"/>
            <w:r>
              <w:rPr>
                <w:rFonts w:ascii="Franklin Gothic Book" w:hAnsi="Franklin Gothic Book"/>
                <w:b/>
                <w:sz w:val="22"/>
                <w:szCs w:val="23"/>
              </w:rPr>
              <w:t>Карекс</w:t>
            </w:r>
            <w:proofErr w:type="spellEnd"/>
            <w:r>
              <w:rPr>
                <w:rFonts w:ascii="Franklin Gothic Book" w:hAnsi="Franklin Gothic Book"/>
                <w:b/>
                <w:sz w:val="22"/>
                <w:szCs w:val="23"/>
              </w:rPr>
              <w:t xml:space="preserve"> Северо-Запад</w:t>
            </w:r>
            <w:r w:rsidR="00AC48EF" w:rsidRPr="001E7218">
              <w:rPr>
                <w:rFonts w:ascii="Franklin Gothic Book" w:hAnsi="Franklin Gothic Book"/>
                <w:b/>
                <w:sz w:val="22"/>
                <w:szCs w:val="23"/>
              </w:rPr>
              <w:t>»,</w:t>
            </w:r>
          </w:p>
          <w:p w:rsidR="00AC48EF" w:rsidRDefault="005631EE"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199106</w:t>
            </w:r>
            <w:r w:rsidR="00AC48EF">
              <w:rPr>
                <w:rFonts w:ascii="Franklin Gothic Book" w:hAnsi="Franklin Gothic Book"/>
                <w:sz w:val="22"/>
                <w:szCs w:val="23"/>
              </w:rPr>
              <w:t xml:space="preserve">, </w:t>
            </w:r>
          </w:p>
          <w:p w:rsidR="00AC48EF" w:rsidRDefault="005631EE"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г. Санкт-Петербург</w:t>
            </w:r>
            <w:r w:rsidR="00AC48EF">
              <w:rPr>
                <w:rFonts w:ascii="Franklin Gothic Book" w:hAnsi="Franklin Gothic Book"/>
                <w:sz w:val="22"/>
                <w:szCs w:val="23"/>
              </w:rPr>
              <w:t xml:space="preserve">,  </w:t>
            </w:r>
          </w:p>
          <w:p w:rsidR="00AC48EF" w:rsidRDefault="005631EE"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27-я линия В.О., д. 12, литер Б, пом. 11-Н</w:t>
            </w:r>
          </w:p>
          <w:p w:rsidR="00DB3DE6" w:rsidRPr="00DB3DE6" w:rsidRDefault="00DB3DE6" w:rsidP="00F75B05">
            <w:pPr>
              <w:spacing w:line="240" w:lineRule="auto"/>
              <w:ind w:firstLine="0"/>
              <w:jc w:val="center"/>
              <w:rPr>
                <w:rFonts w:ascii="Franklin Gothic Book" w:hAnsi="Franklin Gothic Book"/>
                <w:sz w:val="22"/>
                <w:szCs w:val="23"/>
              </w:rPr>
            </w:pPr>
          </w:p>
        </w:tc>
        <w:tc>
          <w:tcPr>
            <w:tcW w:w="2693" w:type="dxa"/>
            <w:shd w:val="clear" w:color="auto" w:fill="auto"/>
            <w:vAlign w:val="center"/>
          </w:tcPr>
          <w:p w:rsidR="00F75B05" w:rsidRDefault="00F75B05" w:rsidP="00183C32">
            <w:pPr>
              <w:spacing w:line="240" w:lineRule="auto"/>
              <w:ind w:firstLine="0"/>
              <w:jc w:val="center"/>
              <w:rPr>
                <w:rFonts w:ascii="Franklin Gothic Book" w:hAnsi="Franklin Gothic Book"/>
                <w:b/>
                <w:sz w:val="22"/>
                <w:szCs w:val="23"/>
              </w:rPr>
            </w:pPr>
          </w:p>
          <w:p w:rsidR="00F75B05" w:rsidRPr="001E7218" w:rsidRDefault="00012D39"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215 680,40</w:t>
            </w:r>
          </w:p>
          <w:p w:rsidR="00F75B05" w:rsidRPr="001E7218" w:rsidRDefault="00A96189" w:rsidP="00AC48EF">
            <w:pPr>
              <w:spacing w:line="240" w:lineRule="auto"/>
              <w:ind w:firstLine="0"/>
              <w:jc w:val="center"/>
              <w:rPr>
                <w:rFonts w:ascii="Franklin Gothic Book" w:hAnsi="Franklin Gothic Book"/>
                <w:b/>
                <w:sz w:val="22"/>
                <w:szCs w:val="23"/>
              </w:rPr>
            </w:pPr>
            <w:r>
              <w:rPr>
                <w:rFonts w:ascii="Franklin Gothic Book" w:hAnsi="Franklin Gothic Book"/>
                <w:sz w:val="22"/>
                <w:szCs w:val="23"/>
              </w:rPr>
              <w:t>(</w:t>
            </w:r>
            <w:r w:rsidR="00012D39">
              <w:rPr>
                <w:rFonts w:ascii="Franklin Gothic Book" w:hAnsi="Franklin Gothic Book"/>
                <w:sz w:val="22"/>
                <w:szCs w:val="23"/>
              </w:rPr>
              <w:t>двести пятнадцать тысяч шестьсот восемьдесят) рублей 4</w:t>
            </w:r>
            <w:r w:rsidR="00AC48EF">
              <w:rPr>
                <w:rFonts w:ascii="Franklin Gothic Book" w:hAnsi="Franklin Gothic Book"/>
                <w:sz w:val="22"/>
                <w:szCs w:val="23"/>
              </w:rPr>
              <w:t>0 копеек</w:t>
            </w:r>
            <w:r w:rsidR="00F75B05">
              <w:rPr>
                <w:rFonts w:ascii="Franklin Gothic Book" w:hAnsi="Franklin Gothic Book"/>
                <w:sz w:val="22"/>
                <w:szCs w:val="23"/>
              </w:rPr>
              <w:t xml:space="preserve"> с учетом</w:t>
            </w:r>
            <w:r w:rsidR="00F75B05" w:rsidRPr="001E7218">
              <w:rPr>
                <w:rFonts w:ascii="Franklin Gothic Book" w:hAnsi="Franklin Gothic Book"/>
                <w:sz w:val="22"/>
                <w:szCs w:val="23"/>
              </w:rPr>
              <w:t xml:space="preserve"> НДС</w:t>
            </w:r>
            <w:r w:rsidR="00F75B05">
              <w:rPr>
                <w:rFonts w:ascii="Franklin Gothic Book" w:hAnsi="Franklin Gothic Book"/>
                <w:sz w:val="22"/>
                <w:szCs w:val="23"/>
              </w:rPr>
              <w:t xml:space="preserve">  </w:t>
            </w:r>
          </w:p>
        </w:tc>
        <w:tc>
          <w:tcPr>
            <w:tcW w:w="2268" w:type="dxa"/>
            <w:shd w:val="clear" w:color="auto" w:fill="auto"/>
            <w:vAlign w:val="center"/>
          </w:tcPr>
          <w:p w:rsidR="00F75B05" w:rsidRPr="00B360F9" w:rsidRDefault="00012D39"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20 рабочих </w:t>
            </w:r>
            <w:r w:rsidR="00AC48EF">
              <w:rPr>
                <w:rFonts w:ascii="Franklin Gothic Book" w:hAnsi="Franklin Gothic Book"/>
                <w:sz w:val="22"/>
                <w:szCs w:val="23"/>
              </w:rPr>
              <w:t>дней</w:t>
            </w:r>
            <w:r>
              <w:rPr>
                <w:rFonts w:ascii="Franklin Gothic Book" w:hAnsi="Franklin Gothic Book"/>
                <w:sz w:val="22"/>
                <w:szCs w:val="23"/>
              </w:rPr>
              <w:t xml:space="preserve"> от даты подписания Договора и Приложения №1 обеими сторонами</w:t>
            </w:r>
          </w:p>
        </w:tc>
        <w:tc>
          <w:tcPr>
            <w:tcW w:w="1560" w:type="dxa"/>
            <w:shd w:val="clear" w:color="auto" w:fill="auto"/>
            <w:vAlign w:val="center"/>
          </w:tcPr>
          <w:p w:rsidR="00F75B05" w:rsidRPr="00B360F9" w:rsidRDefault="00012D39"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24 </w:t>
            </w:r>
            <w:r w:rsidR="00AC48EF" w:rsidRPr="00F24E4E">
              <w:rPr>
                <w:rFonts w:ascii="Franklin Gothic Book" w:hAnsi="Franklin Gothic Book"/>
                <w:sz w:val="22"/>
                <w:szCs w:val="23"/>
              </w:rPr>
              <w:t>месяц</w:t>
            </w:r>
            <w:r>
              <w:rPr>
                <w:rFonts w:ascii="Franklin Gothic Book" w:hAnsi="Franklin Gothic Book"/>
                <w:sz w:val="22"/>
                <w:szCs w:val="23"/>
              </w:rPr>
              <w:t>а</w:t>
            </w:r>
          </w:p>
        </w:tc>
      </w:tr>
      <w:tr w:rsidR="00F75B05" w:rsidRPr="001E7218" w:rsidTr="0063429C">
        <w:trPr>
          <w:trHeight w:val="252"/>
        </w:trPr>
        <w:tc>
          <w:tcPr>
            <w:tcW w:w="709" w:type="dxa"/>
            <w:shd w:val="clear" w:color="auto" w:fill="auto"/>
            <w:vAlign w:val="center"/>
          </w:tcPr>
          <w:p w:rsidR="00F75B05" w:rsidRDefault="00F75B05"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A96189" w:rsidRPr="00A96189" w:rsidRDefault="00833D23" w:rsidP="00A96189">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w:t>
            </w:r>
            <w:r w:rsidR="00A96189" w:rsidRPr="00A96189">
              <w:rPr>
                <w:rFonts w:ascii="Franklin Gothic Book" w:hAnsi="Franklin Gothic Book"/>
                <w:b/>
                <w:sz w:val="22"/>
                <w:szCs w:val="23"/>
              </w:rPr>
              <w:t>О</w:t>
            </w:r>
            <w:r w:rsidR="006C7EC5">
              <w:rPr>
                <w:rFonts w:ascii="Franklin Gothic Book" w:hAnsi="Franklin Gothic Book"/>
                <w:b/>
                <w:sz w:val="22"/>
                <w:szCs w:val="23"/>
              </w:rPr>
              <w:t xml:space="preserve"> «Бакаут-Новороссийск</w:t>
            </w:r>
            <w:r w:rsidR="00A96189" w:rsidRPr="00A96189">
              <w:rPr>
                <w:rFonts w:ascii="Franklin Gothic Book" w:hAnsi="Franklin Gothic Book"/>
                <w:b/>
                <w:sz w:val="22"/>
                <w:szCs w:val="23"/>
              </w:rPr>
              <w:t>»,</w:t>
            </w:r>
          </w:p>
          <w:p w:rsidR="00F75B05" w:rsidRPr="00A96189" w:rsidRDefault="006C7EC5"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353432, г. Новороссийск</w:t>
            </w:r>
            <w:r w:rsidR="00833D23">
              <w:rPr>
                <w:rFonts w:ascii="Franklin Gothic Book" w:hAnsi="Franklin Gothic Book"/>
                <w:sz w:val="22"/>
                <w:szCs w:val="23"/>
              </w:rPr>
              <w:t xml:space="preserve">, </w:t>
            </w:r>
            <w:r>
              <w:rPr>
                <w:rFonts w:ascii="Franklin Gothic Book" w:hAnsi="Franklin Gothic Book"/>
                <w:sz w:val="22"/>
                <w:szCs w:val="23"/>
              </w:rPr>
              <w:t>станица Раевская, ул. Красная, 66</w:t>
            </w:r>
          </w:p>
        </w:tc>
        <w:tc>
          <w:tcPr>
            <w:tcW w:w="2693" w:type="dxa"/>
            <w:shd w:val="clear" w:color="auto" w:fill="auto"/>
            <w:vAlign w:val="center"/>
          </w:tcPr>
          <w:p w:rsidR="0075362B" w:rsidRDefault="0075362B" w:rsidP="00833D23">
            <w:pPr>
              <w:spacing w:line="240" w:lineRule="auto"/>
              <w:ind w:firstLine="0"/>
              <w:jc w:val="center"/>
              <w:rPr>
                <w:rFonts w:ascii="Franklin Gothic Book" w:hAnsi="Franklin Gothic Book"/>
                <w:b/>
                <w:sz w:val="22"/>
                <w:szCs w:val="23"/>
              </w:rPr>
            </w:pPr>
          </w:p>
          <w:p w:rsidR="00833D23" w:rsidRPr="001E7218" w:rsidRDefault="006C7EC5" w:rsidP="00833D23">
            <w:pPr>
              <w:spacing w:line="240" w:lineRule="auto"/>
              <w:ind w:firstLine="0"/>
              <w:jc w:val="center"/>
              <w:rPr>
                <w:rFonts w:ascii="Franklin Gothic Book" w:hAnsi="Franklin Gothic Book"/>
                <w:b/>
                <w:sz w:val="22"/>
                <w:szCs w:val="23"/>
              </w:rPr>
            </w:pPr>
            <w:r>
              <w:rPr>
                <w:rFonts w:ascii="Franklin Gothic Book" w:hAnsi="Franklin Gothic Book"/>
                <w:b/>
                <w:sz w:val="22"/>
                <w:szCs w:val="23"/>
              </w:rPr>
              <w:t>238 714,00</w:t>
            </w:r>
          </w:p>
          <w:p w:rsidR="00F75B05" w:rsidRDefault="006C7EC5" w:rsidP="00833D23">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тридцать восемь тысяч семьсот четырнадцать) рублей 00 копеек</w:t>
            </w:r>
            <w:r w:rsidR="00833D23">
              <w:rPr>
                <w:rFonts w:ascii="Franklin Gothic Book" w:hAnsi="Franklin Gothic Book"/>
                <w:sz w:val="22"/>
                <w:szCs w:val="23"/>
              </w:rPr>
              <w:t xml:space="preserve"> с учетом</w:t>
            </w:r>
            <w:r w:rsidR="00833D23" w:rsidRPr="001E7218">
              <w:rPr>
                <w:rFonts w:ascii="Franklin Gothic Book" w:hAnsi="Franklin Gothic Book"/>
                <w:sz w:val="22"/>
                <w:szCs w:val="23"/>
              </w:rPr>
              <w:t xml:space="preserve"> НДС</w:t>
            </w:r>
            <w:r w:rsidR="00833D23">
              <w:rPr>
                <w:rFonts w:ascii="Franklin Gothic Book" w:hAnsi="Franklin Gothic Book"/>
                <w:sz w:val="22"/>
                <w:szCs w:val="23"/>
              </w:rPr>
              <w:t xml:space="preserve">  </w:t>
            </w:r>
          </w:p>
        </w:tc>
        <w:tc>
          <w:tcPr>
            <w:tcW w:w="2268" w:type="dxa"/>
            <w:shd w:val="clear" w:color="auto" w:fill="auto"/>
            <w:vAlign w:val="center"/>
          </w:tcPr>
          <w:p w:rsidR="00F75B05" w:rsidRPr="00C84660" w:rsidRDefault="006C7EC5" w:rsidP="00833D23">
            <w:pPr>
              <w:spacing w:line="240" w:lineRule="auto"/>
              <w:ind w:firstLine="0"/>
              <w:jc w:val="center"/>
              <w:rPr>
                <w:rFonts w:ascii="Franklin Gothic Book" w:hAnsi="Franklin Gothic Book"/>
                <w:sz w:val="22"/>
                <w:szCs w:val="23"/>
              </w:rPr>
            </w:pPr>
            <w:r>
              <w:rPr>
                <w:rFonts w:ascii="Franklin Gothic Book" w:hAnsi="Franklin Gothic Book"/>
                <w:sz w:val="22"/>
                <w:szCs w:val="23"/>
              </w:rPr>
              <w:t>20 рабочих дней</w:t>
            </w:r>
          </w:p>
        </w:tc>
        <w:tc>
          <w:tcPr>
            <w:tcW w:w="1560" w:type="dxa"/>
            <w:shd w:val="clear" w:color="auto" w:fill="auto"/>
            <w:vAlign w:val="center"/>
          </w:tcPr>
          <w:p w:rsidR="00F75B05" w:rsidRPr="00C84660" w:rsidRDefault="006C7EC5"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Не указано</w:t>
            </w:r>
          </w:p>
        </w:tc>
      </w:tr>
      <w:tr w:rsidR="00F75B05" w:rsidRPr="001E7218" w:rsidTr="0063429C">
        <w:trPr>
          <w:trHeight w:val="931"/>
        </w:trPr>
        <w:tc>
          <w:tcPr>
            <w:tcW w:w="709" w:type="dxa"/>
            <w:shd w:val="clear" w:color="auto" w:fill="auto"/>
            <w:vAlign w:val="center"/>
          </w:tcPr>
          <w:p w:rsidR="00F75B05" w:rsidRDefault="00F75B05" w:rsidP="00281279">
            <w:pPr>
              <w:ind w:firstLine="0"/>
              <w:jc w:val="center"/>
              <w:rPr>
                <w:rFonts w:ascii="Franklin Gothic Book" w:hAnsi="Franklin Gothic Book"/>
                <w:b/>
                <w:sz w:val="22"/>
                <w:szCs w:val="23"/>
              </w:rPr>
            </w:pPr>
            <w:r>
              <w:rPr>
                <w:rFonts w:ascii="Franklin Gothic Book" w:hAnsi="Franklin Gothic Book"/>
                <w:b/>
                <w:sz w:val="22"/>
                <w:szCs w:val="23"/>
              </w:rPr>
              <w:t>3</w:t>
            </w:r>
          </w:p>
        </w:tc>
        <w:tc>
          <w:tcPr>
            <w:tcW w:w="2835" w:type="dxa"/>
            <w:shd w:val="clear" w:color="auto" w:fill="auto"/>
            <w:vAlign w:val="center"/>
          </w:tcPr>
          <w:p w:rsidR="00F75B05" w:rsidRPr="001E7218" w:rsidRDefault="009E5F19" w:rsidP="00F75B0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«Атлет</w:t>
            </w:r>
            <w:r w:rsidR="00606802">
              <w:rPr>
                <w:rFonts w:ascii="Franklin Gothic Book" w:hAnsi="Franklin Gothic Book"/>
                <w:b/>
                <w:sz w:val="22"/>
                <w:szCs w:val="23"/>
              </w:rPr>
              <w:t>»</w:t>
            </w:r>
            <w:r w:rsidR="00F75B05" w:rsidRPr="001E7218">
              <w:rPr>
                <w:rFonts w:ascii="Franklin Gothic Book" w:hAnsi="Franklin Gothic Book"/>
                <w:b/>
                <w:sz w:val="22"/>
                <w:szCs w:val="23"/>
              </w:rPr>
              <w:t>,</w:t>
            </w:r>
          </w:p>
          <w:p w:rsidR="00F75B05" w:rsidRDefault="009E5F19"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192019</w:t>
            </w:r>
            <w:r w:rsidR="00F75B05">
              <w:rPr>
                <w:rFonts w:ascii="Franklin Gothic Book" w:hAnsi="Franklin Gothic Book"/>
                <w:sz w:val="22"/>
                <w:szCs w:val="23"/>
              </w:rPr>
              <w:t xml:space="preserve">, </w:t>
            </w:r>
          </w:p>
          <w:p w:rsidR="00F75B05" w:rsidRDefault="009E5F19"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г. Санкт-Петербург</w:t>
            </w:r>
            <w:r w:rsidR="00F75B05">
              <w:rPr>
                <w:rFonts w:ascii="Franklin Gothic Book" w:hAnsi="Franklin Gothic Book"/>
                <w:sz w:val="22"/>
                <w:szCs w:val="23"/>
              </w:rPr>
              <w:t xml:space="preserve">,  </w:t>
            </w:r>
          </w:p>
          <w:p w:rsidR="00F75B05" w:rsidRDefault="009E5F19"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ул. Седова</w:t>
            </w:r>
            <w:r w:rsidR="00606802">
              <w:rPr>
                <w:rFonts w:ascii="Franklin Gothic Book" w:hAnsi="Franklin Gothic Book"/>
                <w:sz w:val="22"/>
                <w:szCs w:val="23"/>
              </w:rPr>
              <w:t xml:space="preserve">, </w:t>
            </w:r>
            <w:r>
              <w:rPr>
                <w:rFonts w:ascii="Franklin Gothic Book" w:hAnsi="Franklin Gothic Book"/>
                <w:sz w:val="22"/>
                <w:szCs w:val="23"/>
              </w:rPr>
              <w:t>д. 5, литер</w:t>
            </w:r>
            <w:proofErr w:type="gramStart"/>
            <w:r>
              <w:rPr>
                <w:rFonts w:ascii="Franklin Gothic Book" w:hAnsi="Franklin Gothic Book"/>
                <w:sz w:val="22"/>
                <w:szCs w:val="23"/>
              </w:rPr>
              <w:t xml:space="preserve"> А</w:t>
            </w:r>
            <w:proofErr w:type="gramEnd"/>
          </w:p>
          <w:p w:rsidR="00F75B05" w:rsidRDefault="00F75B05" w:rsidP="002705F3">
            <w:pPr>
              <w:spacing w:line="240" w:lineRule="auto"/>
              <w:ind w:firstLine="0"/>
              <w:jc w:val="center"/>
              <w:rPr>
                <w:rFonts w:ascii="Franklin Gothic Book" w:hAnsi="Franklin Gothic Book"/>
                <w:b/>
                <w:sz w:val="22"/>
                <w:szCs w:val="23"/>
              </w:rPr>
            </w:pPr>
          </w:p>
        </w:tc>
        <w:tc>
          <w:tcPr>
            <w:tcW w:w="2693" w:type="dxa"/>
            <w:shd w:val="clear" w:color="auto" w:fill="auto"/>
            <w:vAlign w:val="center"/>
          </w:tcPr>
          <w:p w:rsidR="0075362B" w:rsidRPr="001E7218" w:rsidRDefault="009E5F19" w:rsidP="0075362B">
            <w:pPr>
              <w:spacing w:line="240" w:lineRule="auto"/>
              <w:ind w:firstLine="0"/>
              <w:jc w:val="center"/>
              <w:rPr>
                <w:rFonts w:ascii="Franklin Gothic Book" w:hAnsi="Franklin Gothic Book"/>
                <w:b/>
                <w:sz w:val="22"/>
                <w:szCs w:val="23"/>
              </w:rPr>
            </w:pPr>
            <w:r>
              <w:rPr>
                <w:rFonts w:ascii="Franklin Gothic Book" w:hAnsi="Franklin Gothic Book"/>
                <w:b/>
                <w:sz w:val="22"/>
                <w:szCs w:val="23"/>
              </w:rPr>
              <w:t>233 000,00</w:t>
            </w:r>
          </w:p>
          <w:p w:rsidR="00F75B05" w:rsidRDefault="0075362B" w:rsidP="0075362B">
            <w:pPr>
              <w:spacing w:line="240" w:lineRule="auto"/>
              <w:ind w:firstLine="0"/>
              <w:jc w:val="center"/>
              <w:rPr>
                <w:rFonts w:ascii="Franklin Gothic Book" w:hAnsi="Franklin Gothic Book"/>
                <w:b/>
                <w:sz w:val="22"/>
                <w:szCs w:val="23"/>
              </w:rPr>
            </w:pPr>
            <w:r>
              <w:rPr>
                <w:rFonts w:ascii="Franklin Gothic Book" w:hAnsi="Franklin Gothic Book"/>
                <w:sz w:val="22"/>
                <w:szCs w:val="23"/>
              </w:rPr>
              <w:t>(</w:t>
            </w:r>
            <w:r w:rsidR="009E5F19">
              <w:rPr>
                <w:rFonts w:ascii="Franklin Gothic Book" w:hAnsi="Franklin Gothic Book"/>
                <w:sz w:val="22"/>
                <w:szCs w:val="23"/>
              </w:rPr>
              <w:t>двести тридцать три тысячи) рублей 00 копеек</w:t>
            </w:r>
            <w:r>
              <w:rPr>
                <w:rFonts w:ascii="Franklin Gothic Book" w:hAnsi="Franklin Gothic Book"/>
                <w:sz w:val="22"/>
                <w:szCs w:val="23"/>
              </w:rPr>
              <w:t xml:space="preserve">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2268" w:type="dxa"/>
            <w:shd w:val="clear" w:color="auto" w:fill="auto"/>
            <w:vAlign w:val="center"/>
          </w:tcPr>
          <w:p w:rsidR="00F75B05" w:rsidRDefault="009E5F19"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20 (двадцати) рабочих дней от даты подписания Договора</w:t>
            </w:r>
          </w:p>
        </w:tc>
        <w:tc>
          <w:tcPr>
            <w:tcW w:w="1560" w:type="dxa"/>
            <w:shd w:val="clear" w:color="auto" w:fill="auto"/>
            <w:vAlign w:val="center"/>
          </w:tcPr>
          <w:p w:rsidR="00F75B05" w:rsidRDefault="00F24E4E" w:rsidP="00AB1D7A">
            <w:pPr>
              <w:spacing w:line="240" w:lineRule="auto"/>
              <w:ind w:firstLine="0"/>
              <w:jc w:val="center"/>
              <w:rPr>
                <w:rFonts w:ascii="Franklin Gothic Book" w:hAnsi="Franklin Gothic Book"/>
                <w:sz w:val="22"/>
                <w:szCs w:val="23"/>
              </w:rPr>
            </w:pPr>
            <w:r w:rsidRPr="00F24E4E">
              <w:rPr>
                <w:rFonts w:ascii="Franklin Gothic Book" w:hAnsi="Franklin Gothic Book"/>
                <w:sz w:val="22"/>
                <w:szCs w:val="23"/>
              </w:rPr>
              <w:t>12</w:t>
            </w:r>
            <w:r>
              <w:rPr>
                <w:rFonts w:ascii="Franklin Gothic Book" w:hAnsi="Franklin Gothic Book"/>
                <w:sz w:val="22"/>
                <w:szCs w:val="23"/>
              </w:rPr>
              <w:t xml:space="preserve"> </w:t>
            </w:r>
            <w:r w:rsidR="009E5F19">
              <w:rPr>
                <w:rFonts w:ascii="Franklin Gothic Book" w:hAnsi="Franklin Gothic Book"/>
                <w:sz w:val="22"/>
                <w:szCs w:val="23"/>
              </w:rPr>
              <w:t>(двенадцать</w:t>
            </w:r>
            <w:proofErr w:type="gramStart"/>
            <w:r w:rsidR="009E5F19">
              <w:rPr>
                <w:rFonts w:ascii="Franklin Gothic Book" w:hAnsi="Franklin Gothic Book"/>
                <w:sz w:val="22"/>
                <w:szCs w:val="23"/>
              </w:rPr>
              <w:t>)</w:t>
            </w:r>
            <w:r w:rsidRPr="00F24E4E">
              <w:rPr>
                <w:rFonts w:ascii="Franklin Gothic Book" w:hAnsi="Franklin Gothic Book"/>
                <w:sz w:val="22"/>
                <w:szCs w:val="23"/>
              </w:rPr>
              <w:t>м</w:t>
            </w:r>
            <w:proofErr w:type="gramEnd"/>
            <w:r w:rsidRPr="00F24E4E">
              <w:rPr>
                <w:rFonts w:ascii="Franklin Gothic Book" w:hAnsi="Franklin Gothic Book"/>
                <w:sz w:val="22"/>
                <w:szCs w:val="23"/>
              </w:rPr>
              <w:t>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631EE" w:rsidRPr="0063429C" w:rsidRDefault="005631EE" w:rsidP="005631EE">
      <w:pPr>
        <w:pStyle w:val="a7"/>
        <w:tabs>
          <w:tab w:val="left" w:pos="567"/>
        </w:tabs>
        <w:spacing w:line="240" w:lineRule="auto"/>
        <w:ind w:right="180" w:firstLine="0"/>
        <w:rPr>
          <w:rFonts w:ascii="Franklin Gothic Book" w:hAnsi="Franklin Gothic Book"/>
          <w:sz w:val="24"/>
          <w:szCs w:val="24"/>
        </w:rPr>
      </w:pPr>
    </w:p>
    <w:p w:rsidR="005631EE" w:rsidRPr="005631EE" w:rsidRDefault="005631EE" w:rsidP="005631EE">
      <w:pPr>
        <w:pStyle w:val="a7"/>
        <w:tabs>
          <w:tab w:val="left" w:pos="567"/>
        </w:tabs>
        <w:spacing w:line="240" w:lineRule="auto"/>
        <w:ind w:right="180" w:firstLine="0"/>
        <w:rPr>
          <w:rFonts w:ascii="Franklin Gothic Book" w:hAnsi="Franklin Gothic Book"/>
          <w:sz w:val="24"/>
          <w:szCs w:val="24"/>
          <w:u w:val="single"/>
        </w:rPr>
      </w:pPr>
      <w:r w:rsidRPr="005631EE">
        <w:rPr>
          <w:rFonts w:ascii="Franklin Gothic Book" w:hAnsi="Franklin Gothic Book"/>
          <w:sz w:val="24"/>
          <w:szCs w:val="24"/>
          <w:u w:val="single"/>
        </w:rPr>
        <w:t>Председатель Конкурсной комиссии:</w:t>
      </w:r>
    </w:p>
    <w:p w:rsidR="005631EE" w:rsidRPr="005E4673" w:rsidRDefault="005631EE" w:rsidP="005631EE">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631EE">
        <w:rPr>
          <w:rFonts w:ascii="Franklin Gothic Book" w:hAnsi="Franklin Gothic Book"/>
          <w:sz w:val="24"/>
          <w:szCs w:val="24"/>
        </w:rPr>
        <w:t xml:space="preserve">С.Х. </w:t>
      </w:r>
      <w:r w:rsidRPr="005E4673">
        <w:rPr>
          <w:rFonts w:ascii="Franklin Gothic Book" w:hAnsi="Franklin Gothic Book"/>
          <w:sz w:val="24"/>
          <w:szCs w:val="24"/>
        </w:rPr>
        <w:t xml:space="preserve">Батов </w:t>
      </w:r>
    </w:p>
    <w:p w:rsidR="005631EE" w:rsidRPr="005631EE" w:rsidRDefault="005631EE"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631EE"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EC7878" w:rsidRPr="00CD57D7"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 xml:space="preserve">Директор по правовому обеспечению – руководитель </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ЮС Г</w:t>
      </w:r>
      <w:r>
        <w:rPr>
          <w:rFonts w:ascii="Franklin Gothic Book" w:hAnsi="Franklin Gothic Book"/>
          <w:bCs/>
          <w:iCs/>
          <w:snapToGrid/>
          <w:sz w:val="24"/>
          <w:szCs w:val="24"/>
        </w:rPr>
        <w:t>руппы компаний ПАО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Pr="00CD57D7">
        <w:rPr>
          <w:rFonts w:ascii="Franklin Gothic Book" w:hAnsi="Franklin Gothic Book"/>
          <w:bCs/>
          <w:iCs/>
          <w:snapToGrid/>
          <w:sz w:val="24"/>
          <w:szCs w:val="24"/>
        </w:rPr>
        <w:t>Э.В. Боровок</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DB3DE6" w:rsidRDefault="00EC7878" w:rsidP="00DB3DE6">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bCs/>
          <w:iCs/>
          <w:snapToGrid/>
          <w:sz w:val="24"/>
          <w:szCs w:val="24"/>
        </w:rPr>
        <w:t>Главный бухгалтер</w:t>
      </w:r>
      <w:r w:rsidRPr="00DF7446">
        <w:rPr>
          <w:rFonts w:ascii="Franklin Gothic Book" w:hAnsi="Franklin Gothic Book"/>
          <w:bCs/>
          <w:iCs/>
          <w:snapToGrid/>
          <w:sz w:val="24"/>
          <w:szCs w:val="24"/>
        </w:rPr>
        <w:t xml:space="preserve"> ПАО «НМТП»</w:t>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Качан </w:t>
      </w:r>
    </w:p>
    <w:p w:rsidR="00DB3DE6" w:rsidRDefault="00DB3DE6" w:rsidP="00DB3DE6">
      <w:pPr>
        <w:tabs>
          <w:tab w:val="left" w:pos="284"/>
        </w:tabs>
        <w:spacing w:line="240" w:lineRule="auto"/>
        <w:ind w:right="54" w:firstLine="0"/>
        <w:contextualSpacing/>
        <w:rPr>
          <w:rFonts w:ascii="Franklin Gothic Book" w:hAnsi="Franklin Gothic Book"/>
          <w:bCs/>
          <w:iCs/>
          <w:snapToGrid/>
          <w:sz w:val="24"/>
          <w:szCs w:val="24"/>
        </w:rPr>
      </w:pPr>
    </w:p>
    <w:p w:rsidR="00DB3DE6" w:rsidRPr="00DB3DE6" w:rsidRDefault="00DB3DE6" w:rsidP="00DB3DE6">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sz w:val="24"/>
          <w:szCs w:val="24"/>
        </w:rPr>
        <w:t xml:space="preserve">Заместитель начальника </w:t>
      </w:r>
      <w:r w:rsidRPr="005E4673">
        <w:rPr>
          <w:rFonts w:ascii="Franklin Gothic Book" w:hAnsi="Franklin Gothic Book"/>
          <w:sz w:val="24"/>
          <w:szCs w:val="24"/>
        </w:rPr>
        <w:t>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sidRPr="00DB3DE6">
        <w:rPr>
          <w:rFonts w:ascii="Franklin Gothic Book" w:hAnsi="Franklin Gothic Book"/>
          <w:sz w:val="24"/>
          <w:szCs w:val="24"/>
        </w:rPr>
        <w:t>Т.В.</w:t>
      </w:r>
      <w:r>
        <w:rPr>
          <w:rFonts w:ascii="Franklin Gothic Book" w:hAnsi="Franklin Gothic Book"/>
          <w:sz w:val="24"/>
          <w:szCs w:val="24"/>
        </w:rPr>
        <w:t xml:space="preserve"> Шумакова </w:t>
      </w:r>
    </w:p>
    <w:p w:rsidR="00DB3DE6" w:rsidRPr="005E4673" w:rsidRDefault="00DB3DE6" w:rsidP="00DB3DE6">
      <w:pPr>
        <w:pStyle w:val="a7"/>
        <w:tabs>
          <w:tab w:val="left" w:pos="567"/>
        </w:tabs>
        <w:spacing w:line="240" w:lineRule="auto"/>
        <w:ind w:right="180" w:firstLine="0"/>
        <w:rPr>
          <w:rFonts w:ascii="Franklin Gothic Book" w:hAnsi="Franklin Gothic Book"/>
          <w:sz w:val="24"/>
          <w:szCs w:val="24"/>
        </w:rPr>
      </w:pPr>
    </w:p>
    <w:p w:rsidR="00DB3DE6"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Pr="005E4673">
        <w:rPr>
          <w:rFonts w:ascii="Franklin Gothic Book" w:hAnsi="Franklin Gothic Book"/>
          <w:sz w:val="24"/>
          <w:szCs w:val="24"/>
        </w:rPr>
        <w:t xml:space="preserve"> по сопровождению би</w:t>
      </w:r>
      <w:r>
        <w:rPr>
          <w:rFonts w:ascii="Franklin Gothic Book" w:hAnsi="Franklin Gothic Book"/>
          <w:sz w:val="24"/>
          <w:szCs w:val="24"/>
        </w:rPr>
        <w:t xml:space="preserve">знеса </w:t>
      </w:r>
      <w:r w:rsidRPr="00DB3DE6">
        <w:rPr>
          <w:rFonts w:ascii="Franklin Gothic Book" w:hAnsi="Franklin Gothic Book"/>
          <w:sz w:val="24"/>
          <w:szCs w:val="24"/>
        </w:rPr>
        <w:t>ПАО «НМТП»</w:t>
      </w:r>
      <w:r>
        <w:rPr>
          <w:rFonts w:ascii="Franklin Gothic Book" w:hAnsi="Franklin Gothic Book"/>
          <w:sz w:val="24"/>
          <w:szCs w:val="24"/>
        </w:rPr>
        <w:tab/>
      </w:r>
      <w:r w:rsidRPr="00DB3DE6">
        <w:rPr>
          <w:rFonts w:ascii="Franklin Gothic Book" w:hAnsi="Franklin Gothic Book"/>
          <w:sz w:val="24"/>
          <w:szCs w:val="24"/>
        </w:rPr>
        <w:t>М.В.</w:t>
      </w:r>
      <w:r>
        <w:rPr>
          <w:rFonts w:ascii="Franklin Gothic Book" w:hAnsi="Franklin Gothic Book"/>
          <w:sz w:val="24"/>
          <w:szCs w:val="24"/>
        </w:rPr>
        <w:t xml:space="preserve"> Савченков </w:t>
      </w:r>
    </w:p>
    <w:p w:rsidR="000327FE" w:rsidRPr="005631EE" w:rsidRDefault="000327FE" w:rsidP="000327FE">
      <w:pPr>
        <w:tabs>
          <w:tab w:val="left" w:pos="284"/>
        </w:tabs>
        <w:spacing w:line="240" w:lineRule="auto"/>
        <w:ind w:right="54" w:firstLine="0"/>
        <w:contextualSpacing/>
        <w:rPr>
          <w:rFonts w:ascii="Franklin Gothic Book" w:hAnsi="Franklin Gothic Book"/>
          <w:bCs/>
          <w:iCs/>
          <w:snapToGrid/>
          <w:sz w:val="24"/>
          <w:szCs w:val="24"/>
        </w:rPr>
      </w:pPr>
    </w:p>
    <w:p w:rsidR="000327FE" w:rsidRPr="000327FE" w:rsidRDefault="000327FE" w:rsidP="000327FE">
      <w:pPr>
        <w:tabs>
          <w:tab w:val="left" w:pos="284"/>
        </w:tabs>
        <w:spacing w:line="240" w:lineRule="auto"/>
        <w:ind w:right="54" w:firstLine="0"/>
        <w:contextualSpacing/>
        <w:rPr>
          <w:rFonts w:ascii="Franklin Gothic Book" w:hAnsi="Franklin Gothic Book"/>
          <w:bCs/>
          <w:iCs/>
          <w:snapToGrid/>
          <w:sz w:val="24"/>
          <w:szCs w:val="24"/>
        </w:rPr>
      </w:pPr>
      <w:r w:rsidRPr="000327FE">
        <w:rPr>
          <w:rFonts w:ascii="Franklin Gothic Book" w:hAnsi="Franklin Gothic Book"/>
          <w:bCs/>
          <w:iCs/>
          <w:snapToGrid/>
          <w:sz w:val="24"/>
          <w:szCs w:val="24"/>
        </w:rPr>
        <w:t>Начальник службы капитального строительства ПАО «НМТП»</w:t>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t xml:space="preserve">Д.В. Папулов </w:t>
      </w:r>
    </w:p>
    <w:p w:rsidR="00DB3DE6" w:rsidRDefault="00DB3DE6" w:rsidP="00EC7878">
      <w:pPr>
        <w:tabs>
          <w:tab w:val="left" w:pos="284"/>
        </w:tabs>
        <w:spacing w:line="240" w:lineRule="auto"/>
        <w:ind w:right="54" w:firstLine="0"/>
        <w:contextualSpacing/>
        <w:rPr>
          <w:rFonts w:ascii="Franklin Gothic Book" w:hAnsi="Franklin Gothic Book"/>
          <w:bCs/>
          <w:iCs/>
          <w:snapToGrid/>
          <w:sz w:val="24"/>
          <w:szCs w:val="24"/>
        </w:rPr>
      </w:pPr>
    </w:p>
    <w:p w:rsidR="00EC7878" w:rsidRPr="00F24E4E" w:rsidRDefault="00EC7878"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w:t>
      </w:r>
      <w:r w:rsidR="00485E49">
        <w:rPr>
          <w:rFonts w:ascii="Franklin Gothic Book" w:hAnsi="Franklin Gothic Book"/>
          <w:snapToGrid/>
          <w:sz w:val="24"/>
          <w:szCs w:val="24"/>
        </w:rPr>
        <w:t>ий аудитор</w:t>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t>С.В. Судаков</w:t>
      </w:r>
      <w:r w:rsidRPr="005E4673">
        <w:rPr>
          <w:rFonts w:ascii="Franklin Gothic Book" w:hAnsi="Franklin Gothic Book"/>
          <w:bCs/>
          <w:snapToGrid/>
          <w:sz w:val="24"/>
          <w:szCs w:val="24"/>
        </w:rPr>
        <w:t xml:space="preserve"> </w:t>
      </w: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EC7878" w:rsidRPr="005E4673" w:rsidRDefault="00DB3DE6"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Начальник</w:t>
      </w:r>
      <w:r w:rsidR="00EC7878" w:rsidRPr="005E4673">
        <w:rPr>
          <w:rFonts w:ascii="Franklin Gothic Book" w:hAnsi="Franklin Gothic Book"/>
          <w:snapToGrid/>
          <w:sz w:val="24"/>
          <w:szCs w:val="24"/>
        </w:rPr>
        <w:t xml:space="preserve"> отдела тендеров и э</w:t>
      </w:r>
      <w:r>
        <w:rPr>
          <w:rFonts w:ascii="Franklin Gothic Book" w:hAnsi="Franklin Gothic Book"/>
          <w:snapToGrid/>
          <w:sz w:val="24"/>
          <w:szCs w:val="24"/>
        </w:rPr>
        <w:t>кспертиз ПАО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EC7878" w:rsidRPr="005E4673">
        <w:rPr>
          <w:rFonts w:ascii="Franklin Gothic Book" w:hAnsi="Franklin Gothic Book"/>
          <w:snapToGrid/>
          <w:sz w:val="24"/>
          <w:szCs w:val="24"/>
        </w:rPr>
        <w:t xml:space="preserve"> </w:t>
      </w:r>
    </w:p>
    <w:p w:rsidR="0075362B" w:rsidRDefault="0075362B" w:rsidP="00EC7878">
      <w:pPr>
        <w:tabs>
          <w:tab w:val="left" w:pos="284"/>
        </w:tabs>
        <w:spacing w:line="240" w:lineRule="auto"/>
        <w:ind w:right="54" w:firstLine="0"/>
        <w:contextualSpacing/>
        <w:rPr>
          <w:rFonts w:ascii="Franklin Gothic Book" w:hAnsi="Franklin Gothic Book"/>
          <w:snapToGrid/>
          <w:sz w:val="24"/>
          <w:szCs w:val="24"/>
        </w:rPr>
      </w:pP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5631EE">
        <w:rPr>
          <w:rFonts w:ascii="Franklin Gothic Book" w:hAnsi="Franklin Gothic Book"/>
          <w:snapToGrid/>
          <w:sz w:val="24"/>
          <w:szCs w:val="24"/>
        </w:rPr>
        <w:tab/>
      </w:r>
      <w:r w:rsidR="005631EE">
        <w:rPr>
          <w:rFonts w:ascii="Franklin Gothic Book" w:hAnsi="Franklin Gothic Book"/>
          <w:snapToGrid/>
          <w:sz w:val="24"/>
          <w:szCs w:val="24"/>
        </w:rPr>
        <w:tab/>
        <w:t xml:space="preserve">        30</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F24E4E" w:rsidRPr="00F24E4E">
        <w:rPr>
          <w:rFonts w:ascii="Franklin Gothic Book" w:hAnsi="Franklin Gothic Book"/>
          <w:sz w:val="24"/>
          <w:szCs w:val="24"/>
        </w:rPr>
        <w:t xml:space="preserve"> </w:t>
      </w:r>
      <w:r w:rsidR="00F24E4E">
        <w:rPr>
          <w:rFonts w:ascii="Franklin Gothic Book" w:hAnsi="Franklin Gothic Book"/>
          <w:bCs/>
          <w:snapToGrid/>
          <w:sz w:val="16"/>
          <w:szCs w:val="16"/>
        </w:rPr>
        <w:t>поставку</w:t>
      </w:r>
      <w:r w:rsidR="00012D39" w:rsidRPr="00012D39">
        <w:t xml:space="preserve"> </w:t>
      </w:r>
      <w:r w:rsidR="00012D39" w:rsidRPr="00012D39">
        <w:rPr>
          <w:rFonts w:ascii="Franklin Gothic Book" w:hAnsi="Franklin Gothic Book"/>
          <w:bCs/>
          <w:snapToGrid/>
          <w:sz w:val="16"/>
          <w:szCs w:val="16"/>
        </w:rPr>
        <w:t>подметальной машины</w:t>
      </w:r>
      <w:r w:rsidR="00AC48EF" w:rsidRPr="00AC48EF">
        <w:t xml:space="preserve"> </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3"/>
        <w:gridCol w:w="2268"/>
        <w:gridCol w:w="2835"/>
        <w:gridCol w:w="2268"/>
      </w:tblGrid>
      <w:tr w:rsidR="00254FE1" w:rsidRPr="000D74AB" w:rsidTr="0063429C">
        <w:tc>
          <w:tcPr>
            <w:tcW w:w="8223"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371" w:type="dxa"/>
            <w:gridSpan w:val="3"/>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F75B05" w:rsidRPr="000D74AB" w:rsidTr="0063429C">
        <w:trPr>
          <w:trHeight w:val="143"/>
        </w:trPr>
        <w:tc>
          <w:tcPr>
            <w:tcW w:w="8223" w:type="dxa"/>
            <w:vMerge/>
            <w:shd w:val="clear" w:color="auto" w:fill="auto"/>
          </w:tcPr>
          <w:p w:rsidR="00F75B05" w:rsidRPr="000D74AB" w:rsidRDefault="00F75B05" w:rsidP="00A10B8F">
            <w:pPr>
              <w:tabs>
                <w:tab w:val="left" w:pos="284"/>
              </w:tabs>
              <w:spacing w:line="240" w:lineRule="auto"/>
              <w:ind w:right="54" w:firstLine="0"/>
              <w:contextualSpacing/>
              <w:rPr>
                <w:rFonts w:ascii="Franklin Gothic Book" w:hAnsi="Franklin Gothic Book"/>
                <w:snapToGrid/>
                <w:sz w:val="22"/>
                <w:szCs w:val="22"/>
              </w:rPr>
            </w:pPr>
          </w:p>
        </w:tc>
        <w:tc>
          <w:tcPr>
            <w:tcW w:w="2268" w:type="dxa"/>
            <w:shd w:val="clear" w:color="auto" w:fill="auto"/>
          </w:tcPr>
          <w:p w:rsidR="006C7EC5" w:rsidRDefault="00012D39" w:rsidP="003B3765">
            <w:pPr>
              <w:tabs>
                <w:tab w:val="left" w:pos="0"/>
              </w:tabs>
              <w:spacing w:line="240" w:lineRule="auto"/>
              <w:ind w:right="34" w:firstLine="0"/>
              <w:contextualSpacing/>
              <w:jc w:val="center"/>
              <w:rPr>
                <w:rFonts w:ascii="Franklin Gothic Book" w:hAnsi="Franklin Gothic Book"/>
                <w:b/>
                <w:sz w:val="22"/>
                <w:szCs w:val="23"/>
              </w:rPr>
            </w:pPr>
            <w:r>
              <w:rPr>
                <w:rFonts w:ascii="Franklin Gothic Book" w:hAnsi="Franklin Gothic Book"/>
                <w:b/>
                <w:sz w:val="22"/>
                <w:szCs w:val="23"/>
              </w:rPr>
              <w:t xml:space="preserve">ООО </w:t>
            </w:r>
          </w:p>
          <w:p w:rsidR="00F75B05" w:rsidRPr="000D74AB" w:rsidRDefault="00012D39" w:rsidP="003B3765">
            <w:pPr>
              <w:tabs>
                <w:tab w:val="left" w:pos="0"/>
              </w:tabs>
              <w:spacing w:line="240" w:lineRule="auto"/>
              <w:ind w:right="34" w:firstLine="0"/>
              <w:contextualSpacing/>
              <w:jc w:val="center"/>
              <w:rPr>
                <w:rFonts w:ascii="Franklin Gothic Book" w:hAnsi="Franklin Gothic Book"/>
                <w:b/>
                <w:snapToGrid/>
                <w:sz w:val="22"/>
                <w:szCs w:val="22"/>
              </w:rPr>
            </w:pPr>
            <w:r>
              <w:rPr>
                <w:rFonts w:ascii="Franklin Gothic Book" w:hAnsi="Franklin Gothic Book"/>
                <w:b/>
                <w:sz w:val="22"/>
                <w:szCs w:val="23"/>
              </w:rPr>
              <w:t>«</w:t>
            </w:r>
            <w:proofErr w:type="spellStart"/>
            <w:r>
              <w:rPr>
                <w:rFonts w:ascii="Franklin Gothic Book" w:hAnsi="Franklin Gothic Book"/>
                <w:b/>
                <w:sz w:val="22"/>
                <w:szCs w:val="23"/>
              </w:rPr>
              <w:t>Карекс</w:t>
            </w:r>
            <w:proofErr w:type="spellEnd"/>
            <w:r>
              <w:rPr>
                <w:rFonts w:ascii="Franklin Gothic Book" w:hAnsi="Franklin Gothic Book"/>
                <w:b/>
                <w:sz w:val="22"/>
                <w:szCs w:val="23"/>
              </w:rPr>
              <w:t xml:space="preserve"> Северо-Запад</w:t>
            </w:r>
            <w:r w:rsidRPr="001E7218">
              <w:rPr>
                <w:rFonts w:ascii="Franklin Gothic Book" w:hAnsi="Franklin Gothic Book"/>
                <w:b/>
                <w:sz w:val="22"/>
                <w:szCs w:val="23"/>
              </w:rPr>
              <w:t>»</w:t>
            </w:r>
          </w:p>
        </w:tc>
        <w:tc>
          <w:tcPr>
            <w:tcW w:w="2835" w:type="dxa"/>
            <w:shd w:val="clear" w:color="auto" w:fill="auto"/>
          </w:tcPr>
          <w:p w:rsidR="006C7EC5" w:rsidRDefault="006C7EC5" w:rsidP="00AB215A">
            <w:pPr>
              <w:tabs>
                <w:tab w:val="left" w:pos="284"/>
              </w:tabs>
              <w:spacing w:line="240" w:lineRule="auto"/>
              <w:ind w:left="-143" w:right="-108" w:firstLine="0"/>
              <w:contextualSpacing/>
              <w:jc w:val="center"/>
              <w:rPr>
                <w:rFonts w:ascii="Franklin Gothic Book" w:hAnsi="Franklin Gothic Book"/>
                <w:b/>
                <w:sz w:val="22"/>
                <w:szCs w:val="23"/>
              </w:rPr>
            </w:pPr>
            <w:r>
              <w:rPr>
                <w:rFonts w:ascii="Franklin Gothic Book" w:hAnsi="Franklin Gothic Book"/>
                <w:b/>
                <w:sz w:val="22"/>
                <w:szCs w:val="23"/>
              </w:rPr>
              <w:t>ОО</w:t>
            </w:r>
            <w:r w:rsidRPr="00A96189">
              <w:rPr>
                <w:rFonts w:ascii="Franklin Gothic Book" w:hAnsi="Franklin Gothic Book"/>
                <w:b/>
                <w:sz w:val="22"/>
                <w:szCs w:val="23"/>
              </w:rPr>
              <w:t>О</w:t>
            </w:r>
            <w:r>
              <w:rPr>
                <w:rFonts w:ascii="Franklin Gothic Book" w:hAnsi="Franklin Gothic Book"/>
                <w:b/>
                <w:sz w:val="22"/>
                <w:szCs w:val="23"/>
              </w:rPr>
              <w:t xml:space="preserve"> </w:t>
            </w:r>
          </w:p>
          <w:p w:rsidR="00F75B05" w:rsidRPr="000D74AB" w:rsidRDefault="006C7EC5" w:rsidP="00AB215A">
            <w:pPr>
              <w:tabs>
                <w:tab w:val="left" w:pos="284"/>
              </w:tabs>
              <w:spacing w:line="240" w:lineRule="auto"/>
              <w:ind w:left="-143" w:right="-108" w:firstLine="0"/>
              <w:contextualSpacing/>
              <w:jc w:val="center"/>
              <w:rPr>
                <w:rFonts w:ascii="Franklin Gothic Book" w:hAnsi="Franklin Gothic Book"/>
                <w:b/>
                <w:snapToGrid/>
                <w:sz w:val="22"/>
                <w:szCs w:val="22"/>
              </w:rPr>
            </w:pPr>
            <w:r>
              <w:rPr>
                <w:rFonts w:ascii="Franklin Gothic Book" w:hAnsi="Franklin Gothic Book"/>
                <w:b/>
                <w:sz w:val="22"/>
                <w:szCs w:val="23"/>
              </w:rPr>
              <w:t>«Бакаут-Новороссийск</w:t>
            </w:r>
            <w:r w:rsidRPr="00A96189">
              <w:rPr>
                <w:rFonts w:ascii="Franklin Gothic Book" w:hAnsi="Franklin Gothic Book"/>
                <w:b/>
                <w:sz w:val="22"/>
                <w:szCs w:val="23"/>
              </w:rPr>
              <w:t>»</w:t>
            </w:r>
          </w:p>
        </w:tc>
        <w:tc>
          <w:tcPr>
            <w:tcW w:w="2268" w:type="dxa"/>
            <w:shd w:val="clear" w:color="auto" w:fill="auto"/>
          </w:tcPr>
          <w:p w:rsidR="00E1791F" w:rsidRDefault="00E1791F" w:rsidP="007F0FE4">
            <w:pPr>
              <w:tabs>
                <w:tab w:val="left" w:pos="284"/>
              </w:tabs>
              <w:spacing w:line="240" w:lineRule="auto"/>
              <w:ind w:left="-143" w:right="-108" w:firstLine="0"/>
              <w:contextualSpacing/>
              <w:jc w:val="center"/>
              <w:rPr>
                <w:rFonts w:ascii="Franklin Gothic Book" w:hAnsi="Franklin Gothic Book"/>
                <w:b/>
                <w:sz w:val="22"/>
                <w:szCs w:val="23"/>
              </w:rPr>
            </w:pPr>
            <w:r w:rsidRPr="00E1791F">
              <w:rPr>
                <w:rFonts w:ascii="Franklin Gothic Book" w:hAnsi="Franklin Gothic Book"/>
                <w:b/>
                <w:sz w:val="22"/>
                <w:szCs w:val="23"/>
              </w:rPr>
              <w:t xml:space="preserve">ООО </w:t>
            </w:r>
          </w:p>
          <w:p w:rsidR="00F75B05" w:rsidRPr="000D74AB" w:rsidRDefault="00E1791F" w:rsidP="007F0FE4">
            <w:pPr>
              <w:tabs>
                <w:tab w:val="left" w:pos="284"/>
              </w:tabs>
              <w:spacing w:line="240" w:lineRule="auto"/>
              <w:ind w:left="-143" w:right="-108" w:firstLine="0"/>
              <w:contextualSpacing/>
              <w:jc w:val="center"/>
              <w:rPr>
                <w:rFonts w:ascii="Franklin Gothic Book" w:hAnsi="Franklin Gothic Book"/>
                <w:b/>
                <w:snapToGrid/>
                <w:sz w:val="22"/>
                <w:szCs w:val="22"/>
              </w:rPr>
            </w:pPr>
            <w:r w:rsidRPr="00E1791F">
              <w:rPr>
                <w:rFonts w:ascii="Franklin Gothic Book" w:hAnsi="Franklin Gothic Book"/>
                <w:b/>
                <w:sz w:val="22"/>
                <w:szCs w:val="23"/>
              </w:rPr>
              <w:t>«Атлет»</w:t>
            </w:r>
          </w:p>
        </w:tc>
      </w:tr>
      <w:tr w:rsidR="001D6C43" w:rsidRPr="000D74AB" w:rsidTr="0063429C">
        <w:trPr>
          <w:trHeight w:val="60"/>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268" w:type="dxa"/>
            <w:shd w:val="clear" w:color="auto" w:fill="auto"/>
            <w:vAlign w:val="center"/>
          </w:tcPr>
          <w:p w:rsidR="001D6C43" w:rsidRDefault="001D6C43" w:rsidP="00AB215A">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1D6C43" w:rsidRDefault="001D6C43" w:rsidP="00C63157">
            <w:pPr>
              <w:ind w:right="-37" w:firstLine="0"/>
              <w:jc w:val="center"/>
            </w:pPr>
            <w:r w:rsidRPr="009B22B5">
              <w:rPr>
                <w:rFonts w:ascii="Franklin Gothic Book" w:hAnsi="Franklin Gothic Book"/>
                <w:sz w:val="20"/>
              </w:rPr>
              <w:t>В наличии</w:t>
            </w:r>
          </w:p>
        </w:tc>
        <w:tc>
          <w:tcPr>
            <w:tcW w:w="2268" w:type="dxa"/>
            <w:shd w:val="clear" w:color="auto" w:fill="auto"/>
          </w:tcPr>
          <w:p w:rsidR="001D6C43" w:rsidRDefault="001D6C43" w:rsidP="007F0FE4">
            <w:r w:rsidRPr="001D15A4">
              <w:rPr>
                <w:rFonts w:ascii="Franklin Gothic Book" w:hAnsi="Franklin Gothic Book"/>
                <w:sz w:val="20"/>
              </w:rPr>
              <w:t>В наличии</w:t>
            </w:r>
          </w:p>
        </w:tc>
      </w:tr>
      <w:tr w:rsidR="001D6C43" w:rsidRPr="000D74AB" w:rsidTr="0063429C">
        <w:trPr>
          <w:trHeight w:val="60"/>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268" w:type="dxa"/>
            <w:shd w:val="clear" w:color="auto" w:fill="auto"/>
            <w:vAlign w:val="center"/>
          </w:tcPr>
          <w:p w:rsidR="001D6C43" w:rsidRDefault="001D6C43" w:rsidP="00AB215A">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1D6C43" w:rsidRDefault="001D6C43" w:rsidP="00C63157">
            <w:pPr>
              <w:ind w:right="-37" w:firstLine="0"/>
              <w:jc w:val="center"/>
            </w:pPr>
            <w:r w:rsidRPr="009B22B5">
              <w:rPr>
                <w:rFonts w:ascii="Franklin Gothic Book" w:hAnsi="Franklin Gothic Book"/>
                <w:sz w:val="20"/>
              </w:rPr>
              <w:t>В наличии</w:t>
            </w:r>
          </w:p>
        </w:tc>
        <w:tc>
          <w:tcPr>
            <w:tcW w:w="2268" w:type="dxa"/>
            <w:shd w:val="clear" w:color="auto" w:fill="auto"/>
          </w:tcPr>
          <w:p w:rsidR="001D6C43" w:rsidRDefault="001D6C43" w:rsidP="007F0FE4">
            <w:r w:rsidRPr="001D15A4">
              <w:rPr>
                <w:rFonts w:ascii="Franklin Gothic Book" w:hAnsi="Franklin Gothic Book"/>
                <w:sz w:val="20"/>
              </w:rPr>
              <w:t>В наличии</w:t>
            </w:r>
          </w:p>
        </w:tc>
      </w:tr>
      <w:tr w:rsidR="001D6C43" w:rsidRPr="000D74AB" w:rsidTr="0063429C">
        <w:trPr>
          <w:trHeight w:val="58"/>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268" w:type="dxa"/>
            <w:shd w:val="clear" w:color="auto" w:fill="auto"/>
            <w:vAlign w:val="center"/>
          </w:tcPr>
          <w:p w:rsidR="001D6C43" w:rsidRDefault="001D6C43" w:rsidP="00AB215A">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1D6C43" w:rsidRDefault="001D6C43" w:rsidP="00C63157">
            <w:pPr>
              <w:ind w:right="-37" w:firstLine="0"/>
              <w:jc w:val="center"/>
            </w:pPr>
            <w:r w:rsidRPr="009B22B5">
              <w:rPr>
                <w:rFonts w:ascii="Franklin Gothic Book" w:hAnsi="Franklin Gothic Book"/>
                <w:sz w:val="20"/>
              </w:rPr>
              <w:t>В наличии</w:t>
            </w:r>
          </w:p>
        </w:tc>
        <w:tc>
          <w:tcPr>
            <w:tcW w:w="2268" w:type="dxa"/>
            <w:shd w:val="clear" w:color="auto" w:fill="auto"/>
          </w:tcPr>
          <w:p w:rsidR="001D6C43" w:rsidRDefault="001D6C43" w:rsidP="007F0FE4">
            <w:r w:rsidRPr="001D15A4">
              <w:rPr>
                <w:rFonts w:ascii="Franklin Gothic Book" w:hAnsi="Franklin Gothic Book"/>
                <w:sz w:val="20"/>
              </w:rPr>
              <w:t>В наличии</w:t>
            </w:r>
          </w:p>
        </w:tc>
      </w:tr>
      <w:tr w:rsidR="001D6C43" w:rsidRPr="000D74AB" w:rsidTr="0063429C">
        <w:trPr>
          <w:trHeight w:val="168"/>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268" w:type="dxa"/>
            <w:shd w:val="clear" w:color="auto" w:fill="auto"/>
            <w:vAlign w:val="center"/>
          </w:tcPr>
          <w:p w:rsidR="001D6C43" w:rsidRDefault="001D6C43" w:rsidP="00AB215A">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1D6C43" w:rsidRDefault="001D6C43" w:rsidP="00C63157">
            <w:pPr>
              <w:ind w:right="-37" w:firstLine="0"/>
              <w:jc w:val="center"/>
            </w:pPr>
            <w:r w:rsidRPr="009B22B5">
              <w:rPr>
                <w:rFonts w:ascii="Franklin Gothic Book" w:hAnsi="Franklin Gothic Book"/>
                <w:sz w:val="20"/>
              </w:rPr>
              <w:t>В наличии</w:t>
            </w:r>
          </w:p>
        </w:tc>
        <w:tc>
          <w:tcPr>
            <w:tcW w:w="2268" w:type="dxa"/>
            <w:shd w:val="clear" w:color="auto" w:fill="auto"/>
          </w:tcPr>
          <w:p w:rsidR="001D6C43" w:rsidRDefault="001D6C43" w:rsidP="007F0FE4">
            <w:r w:rsidRPr="001D15A4">
              <w:rPr>
                <w:rFonts w:ascii="Franklin Gothic Book" w:hAnsi="Franklin Gothic Book"/>
                <w:sz w:val="20"/>
              </w:rPr>
              <w:t>В наличии</w:t>
            </w:r>
          </w:p>
        </w:tc>
      </w:tr>
      <w:tr w:rsidR="001D6C43" w:rsidRPr="000D74AB" w:rsidTr="0063429C">
        <w:trPr>
          <w:trHeight w:val="175"/>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268" w:type="dxa"/>
            <w:shd w:val="clear" w:color="auto" w:fill="auto"/>
            <w:vAlign w:val="center"/>
          </w:tcPr>
          <w:p w:rsidR="001D6C43" w:rsidRDefault="006C7EC5" w:rsidP="001D6C43">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195FAA" w:rsidRDefault="00195FAA" w:rsidP="00195FAA">
            <w:pPr>
              <w:ind w:right="-37" w:firstLine="0"/>
              <w:jc w:val="center"/>
              <w:rPr>
                <w:rFonts w:ascii="Franklin Gothic Book" w:hAnsi="Franklin Gothic Book"/>
                <w:sz w:val="20"/>
              </w:rPr>
            </w:pPr>
          </w:p>
          <w:p w:rsidR="00195FAA" w:rsidRDefault="00195FAA" w:rsidP="00195FAA">
            <w:pPr>
              <w:ind w:right="-37" w:firstLine="0"/>
              <w:jc w:val="center"/>
              <w:rPr>
                <w:rFonts w:ascii="Franklin Gothic Book" w:hAnsi="Franklin Gothic Book"/>
                <w:sz w:val="20"/>
              </w:rPr>
            </w:pPr>
            <w:r w:rsidRPr="00F24E4E">
              <w:rPr>
                <w:rFonts w:ascii="Franklin Gothic Book" w:hAnsi="Franklin Gothic Book"/>
                <w:sz w:val="20"/>
              </w:rPr>
              <w:t>В наличии</w:t>
            </w:r>
          </w:p>
          <w:p w:rsidR="001D6C43" w:rsidRDefault="001D6C43" w:rsidP="00195FAA">
            <w:pPr>
              <w:ind w:right="-37" w:firstLine="0"/>
            </w:pPr>
          </w:p>
        </w:tc>
        <w:tc>
          <w:tcPr>
            <w:tcW w:w="2268" w:type="dxa"/>
            <w:shd w:val="clear" w:color="auto" w:fill="auto"/>
            <w:vAlign w:val="center"/>
          </w:tcPr>
          <w:p w:rsidR="001D6C43" w:rsidRDefault="001D6C43" w:rsidP="007F0FE4">
            <w:r w:rsidRPr="001D15A4">
              <w:rPr>
                <w:rFonts w:ascii="Franklin Gothic Book" w:hAnsi="Franklin Gothic Book"/>
                <w:sz w:val="20"/>
              </w:rPr>
              <w:t>В наличии</w:t>
            </w:r>
          </w:p>
        </w:tc>
      </w:tr>
      <w:tr w:rsidR="00012D39" w:rsidRPr="000D74AB" w:rsidTr="0063429C">
        <w:trPr>
          <w:trHeight w:val="175"/>
        </w:trPr>
        <w:tc>
          <w:tcPr>
            <w:tcW w:w="8223" w:type="dxa"/>
            <w:shd w:val="clear" w:color="auto" w:fill="auto"/>
          </w:tcPr>
          <w:p w:rsidR="00012D39" w:rsidRPr="002026B2" w:rsidRDefault="00012D39" w:rsidP="002026B2">
            <w:pPr>
              <w:spacing w:line="240" w:lineRule="auto"/>
              <w:ind w:firstLine="0"/>
              <w:rPr>
                <w:rFonts w:ascii="Franklin Gothic Book" w:hAnsi="Franklin Gothic Book"/>
                <w:sz w:val="24"/>
              </w:rPr>
            </w:pPr>
            <w:r>
              <w:rPr>
                <w:rFonts w:ascii="Franklin Gothic Book" w:hAnsi="Franklin Gothic Book"/>
                <w:sz w:val="24"/>
              </w:rPr>
              <w:t>с</w:t>
            </w:r>
            <w:r w:rsidRPr="00012D39">
              <w:rPr>
                <w:rFonts w:ascii="Franklin Gothic Book" w:hAnsi="Franklin Gothic Book"/>
                <w:sz w:val="24"/>
              </w:rPr>
              <w:t>ведения об опыте поставки аналогичных товаров за 2</w:t>
            </w:r>
            <w:r>
              <w:rPr>
                <w:rFonts w:ascii="Franklin Gothic Book" w:hAnsi="Franklin Gothic Book"/>
                <w:sz w:val="24"/>
              </w:rPr>
              <w:t xml:space="preserve">012-2014гг., и период 2015 г.- </w:t>
            </w:r>
            <w:r w:rsidRPr="00012D39">
              <w:rPr>
                <w:rFonts w:ascii="Franklin Gothic Book" w:hAnsi="Franklin Gothic Book"/>
                <w:sz w:val="24"/>
              </w:rPr>
              <w:t>форма 6</w:t>
            </w:r>
            <w:r>
              <w:rPr>
                <w:rFonts w:ascii="Franklin Gothic Book" w:hAnsi="Franklin Gothic Book"/>
                <w:sz w:val="24"/>
              </w:rPr>
              <w:t>;</w:t>
            </w:r>
          </w:p>
        </w:tc>
        <w:tc>
          <w:tcPr>
            <w:tcW w:w="2268" w:type="dxa"/>
            <w:shd w:val="clear" w:color="auto" w:fill="auto"/>
            <w:vAlign w:val="center"/>
          </w:tcPr>
          <w:p w:rsidR="00012D39" w:rsidRDefault="006C7EC5" w:rsidP="001D6C43">
            <w:pPr>
              <w:ind w:right="-37" w:firstLine="0"/>
              <w:jc w:val="center"/>
              <w:rPr>
                <w:rFonts w:ascii="Franklin Gothic Book" w:hAnsi="Franklin Gothic Book"/>
                <w:sz w:val="20"/>
              </w:rPr>
            </w:pPr>
            <w:r w:rsidRPr="009B22B5">
              <w:rPr>
                <w:rFonts w:ascii="Franklin Gothic Book" w:hAnsi="Franklin Gothic Book"/>
                <w:sz w:val="20"/>
              </w:rPr>
              <w:t>В наличии</w:t>
            </w:r>
          </w:p>
        </w:tc>
        <w:tc>
          <w:tcPr>
            <w:tcW w:w="2835" w:type="dxa"/>
            <w:shd w:val="clear" w:color="auto" w:fill="auto"/>
            <w:vAlign w:val="center"/>
          </w:tcPr>
          <w:p w:rsidR="00012D39" w:rsidRDefault="006C7EC5" w:rsidP="00195FAA">
            <w:pPr>
              <w:ind w:right="-37" w:firstLine="0"/>
              <w:jc w:val="center"/>
              <w:rPr>
                <w:rFonts w:ascii="Franklin Gothic Book" w:hAnsi="Franklin Gothic Book"/>
                <w:sz w:val="20"/>
              </w:rPr>
            </w:pPr>
            <w:r w:rsidRPr="009B22B5">
              <w:rPr>
                <w:rFonts w:ascii="Franklin Gothic Book" w:hAnsi="Franklin Gothic Book"/>
                <w:sz w:val="20"/>
              </w:rPr>
              <w:t>В наличии</w:t>
            </w:r>
          </w:p>
        </w:tc>
        <w:tc>
          <w:tcPr>
            <w:tcW w:w="2268" w:type="dxa"/>
            <w:shd w:val="clear" w:color="auto" w:fill="auto"/>
            <w:vAlign w:val="center"/>
          </w:tcPr>
          <w:p w:rsidR="00012D39" w:rsidRPr="001D15A4" w:rsidRDefault="00E1791F" w:rsidP="007F0FE4">
            <w:pPr>
              <w:rPr>
                <w:rFonts w:ascii="Franklin Gothic Book" w:hAnsi="Franklin Gothic Book"/>
                <w:sz w:val="20"/>
              </w:rPr>
            </w:pPr>
            <w:r w:rsidRPr="00E1791F">
              <w:rPr>
                <w:rFonts w:ascii="Franklin Gothic Book" w:hAnsi="Franklin Gothic Book"/>
                <w:sz w:val="20"/>
              </w:rPr>
              <w:t>В наличии</w:t>
            </w:r>
          </w:p>
        </w:tc>
      </w:tr>
      <w:tr w:rsidR="001D6C43" w:rsidRPr="000D74AB" w:rsidTr="0063429C">
        <w:trPr>
          <w:trHeight w:val="136"/>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268" w:type="dxa"/>
            <w:shd w:val="clear" w:color="auto" w:fill="auto"/>
            <w:vAlign w:val="center"/>
          </w:tcPr>
          <w:p w:rsidR="001D6C43" w:rsidRDefault="001D6C43" w:rsidP="001D6C43">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1D6C43" w:rsidRDefault="001D6C43" w:rsidP="001D6C43">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1D6C43" w:rsidRDefault="001D6C43" w:rsidP="007F0FE4">
            <w:r w:rsidRPr="001D15A4">
              <w:rPr>
                <w:rFonts w:ascii="Franklin Gothic Book" w:hAnsi="Franklin Gothic Book"/>
                <w:sz w:val="20"/>
              </w:rPr>
              <w:t>В наличии</w:t>
            </w:r>
          </w:p>
        </w:tc>
      </w:tr>
      <w:tr w:rsidR="00F75B05" w:rsidRPr="000D74AB" w:rsidTr="0063429C">
        <w:trPr>
          <w:trHeight w:val="156"/>
        </w:trPr>
        <w:tc>
          <w:tcPr>
            <w:tcW w:w="8223" w:type="dxa"/>
            <w:shd w:val="clear" w:color="auto" w:fill="auto"/>
          </w:tcPr>
          <w:p w:rsidR="00F75B05" w:rsidRPr="002026B2" w:rsidRDefault="00F75B05"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268" w:type="dxa"/>
            <w:shd w:val="clear" w:color="auto" w:fill="auto"/>
            <w:vAlign w:val="center"/>
          </w:tcPr>
          <w:p w:rsidR="00F75B05" w:rsidRDefault="00F75B05" w:rsidP="002356AB">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F75B05" w:rsidRDefault="00F75B05" w:rsidP="00C63157">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F75B05" w:rsidRDefault="001D6C43" w:rsidP="007F0FE4">
            <w:pPr>
              <w:ind w:right="-37" w:firstLine="0"/>
              <w:jc w:val="center"/>
            </w:pPr>
            <w:r w:rsidRPr="009B22B5">
              <w:rPr>
                <w:rFonts w:ascii="Franklin Gothic Book" w:hAnsi="Franklin Gothic Book"/>
                <w:sz w:val="20"/>
              </w:rPr>
              <w:t>В наличии</w:t>
            </w:r>
          </w:p>
        </w:tc>
      </w:tr>
      <w:tr w:rsidR="00F75B05" w:rsidRPr="000D74AB" w:rsidTr="0063429C">
        <w:trPr>
          <w:trHeight w:val="154"/>
        </w:trPr>
        <w:tc>
          <w:tcPr>
            <w:tcW w:w="8223" w:type="dxa"/>
            <w:shd w:val="clear" w:color="auto" w:fill="auto"/>
          </w:tcPr>
          <w:p w:rsidR="00F75B05" w:rsidRPr="002026B2" w:rsidRDefault="00F75B05"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268" w:type="dxa"/>
            <w:shd w:val="clear" w:color="auto" w:fill="auto"/>
            <w:vAlign w:val="center"/>
          </w:tcPr>
          <w:p w:rsidR="00F75B05" w:rsidRDefault="00F75B05" w:rsidP="002356AB">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F75B05" w:rsidRDefault="00F75B05" w:rsidP="00C63157">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F75B05" w:rsidRDefault="001D6C43" w:rsidP="007F0FE4">
            <w:pPr>
              <w:ind w:right="-37" w:firstLine="0"/>
              <w:jc w:val="center"/>
            </w:pPr>
            <w:r w:rsidRPr="009B22B5">
              <w:rPr>
                <w:rFonts w:ascii="Franklin Gothic Book" w:hAnsi="Franklin Gothic Book"/>
                <w:sz w:val="20"/>
              </w:rPr>
              <w:t>В наличии</w:t>
            </w:r>
          </w:p>
        </w:tc>
      </w:tr>
      <w:tr w:rsidR="00F75B05" w:rsidRPr="000D74AB" w:rsidTr="0063429C">
        <w:trPr>
          <w:trHeight w:val="156"/>
        </w:trPr>
        <w:tc>
          <w:tcPr>
            <w:tcW w:w="8223" w:type="dxa"/>
            <w:shd w:val="clear" w:color="auto" w:fill="auto"/>
          </w:tcPr>
          <w:p w:rsidR="00F75B05" w:rsidRPr="002026B2" w:rsidRDefault="00F75B05"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268" w:type="dxa"/>
            <w:shd w:val="clear" w:color="auto" w:fill="auto"/>
            <w:vAlign w:val="center"/>
          </w:tcPr>
          <w:p w:rsidR="00F75B05" w:rsidRPr="00F24E4E" w:rsidRDefault="00F24E4E" w:rsidP="002356AB">
            <w:pPr>
              <w:ind w:right="-37" w:firstLine="0"/>
              <w:jc w:val="center"/>
              <w:rPr>
                <w:rFonts w:ascii="Franklin Gothic Book" w:hAnsi="Franklin Gothic Book"/>
                <w:sz w:val="20"/>
              </w:rPr>
            </w:pPr>
            <w:r w:rsidRPr="00F24E4E">
              <w:rPr>
                <w:rFonts w:ascii="Franklin Gothic Book" w:hAnsi="Franklin Gothic Book"/>
                <w:sz w:val="20"/>
              </w:rPr>
              <w:t>Не требуется</w:t>
            </w:r>
          </w:p>
        </w:tc>
        <w:tc>
          <w:tcPr>
            <w:tcW w:w="2835" w:type="dxa"/>
            <w:shd w:val="clear" w:color="auto" w:fill="auto"/>
            <w:vAlign w:val="center"/>
          </w:tcPr>
          <w:p w:rsidR="00F75B05" w:rsidRDefault="00CD02AB" w:rsidP="00C63157">
            <w:pPr>
              <w:ind w:right="-37" w:firstLine="0"/>
              <w:jc w:val="center"/>
            </w:pPr>
            <w:r w:rsidRPr="00F24E4E">
              <w:rPr>
                <w:rFonts w:ascii="Franklin Gothic Book" w:hAnsi="Franklin Gothic Book"/>
                <w:sz w:val="20"/>
              </w:rPr>
              <w:t>Не требуется</w:t>
            </w:r>
          </w:p>
        </w:tc>
        <w:tc>
          <w:tcPr>
            <w:tcW w:w="2268" w:type="dxa"/>
            <w:shd w:val="clear" w:color="auto" w:fill="auto"/>
            <w:vAlign w:val="center"/>
          </w:tcPr>
          <w:p w:rsidR="00F75B05" w:rsidRDefault="00606802" w:rsidP="007F0FE4">
            <w:pPr>
              <w:ind w:right="-37" w:firstLine="0"/>
              <w:jc w:val="center"/>
            </w:pPr>
            <w:r w:rsidRPr="00EC0198">
              <w:rPr>
                <w:rFonts w:ascii="Franklin Gothic Book" w:hAnsi="Franklin Gothic Book"/>
                <w:sz w:val="20"/>
              </w:rPr>
              <w:t>Не требуется</w:t>
            </w:r>
          </w:p>
        </w:tc>
      </w:tr>
      <w:tr w:rsidR="00F75B05" w:rsidRPr="000D74AB" w:rsidTr="0063429C">
        <w:trPr>
          <w:trHeight w:val="180"/>
        </w:trPr>
        <w:tc>
          <w:tcPr>
            <w:tcW w:w="8223" w:type="dxa"/>
            <w:shd w:val="clear" w:color="auto" w:fill="auto"/>
          </w:tcPr>
          <w:p w:rsidR="00F75B05" w:rsidRPr="002026B2" w:rsidRDefault="00F75B05"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268" w:type="dxa"/>
            <w:shd w:val="clear" w:color="auto" w:fill="auto"/>
            <w:vAlign w:val="center"/>
          </w:tcPr>
          <w:p w:rsidR="00F75B05" w:rsidRDefault="00F75B05" w:rsidP="002356AB">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F75B05" w:rsidRDefault="00F75B05" w:rsidP="00C63157">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F75B05" w:rsidRDefault="00606802" w:rsidP="007F0FE4">
            <w:pPr>
              <w:ind w:right="-37" w:firstLine="0"/>
              <w:jc w:val="center"/>
            </w:pPr>
            <w:r w:rsidRPr="009B22B5">
              <w:rPr>
                <w:rFonts w:ascii="Franklin Gothic Book" w:hAnsi="Franklin Gothic Book"/>
                <w:sz w:val="20"/>
              </w:rPr>
              <w:t>В наличии</w:t>
            </w:r>
          </w:p>
        </w:tc>
      </w:tr>
      <w:tr w:rsidR="00F75B05" w:rsidRPr="000D74AB" w:rsidTr="0063429C">
        <w:trPr>
          <w:trHeight w:val="130"/>
        </w:trPr>
        <w:tc>
          <w:tcPr>
            <w:tcW w:w="8223" w:type="dxa"/>
            <w:shd w:val="clear" w:color="auto" w:fill="auto"/>
          </w:tcPr>
          <w:p w:rsidR="00F75B05" w:rsidRPr="002026B2" w:rsidRDefault="00F75B05"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w:t>
            </w:r>
            <w:r w:rsidRPr="002026B2">
              <w:rPr>
                <w:rFonts w:ascii="Franklin Gothic Book" w:hAnsi="Franklin Gothic Book"/>
                <w:sz w:val="24"/>
              </w:rPr>
              <w:lastRenderedPageBreak/>
              <w:t>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F75B05" w:rsidRPr="002026B2" w:rsidRDefault="00F75B05"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268" w:type="dxa"/>
            <w:shd w:val="clear" w:color="auto" w:fill="auto"/>
            <w:vAlign w:val="center"/>
          </w:tcPr>
          <w:p w:rsidR="00F75B05" w:rsidRDefault="00AC48EF" w:rsidP="002356AB">
            <w:pPr>
              <w:ind w:right="-37" w:firstLine="0"/>
              <w:jc w:val="center"/>
            </w:pPr>
            <w:r w:rsidRPr="009B22B5">
              <w:rPr>
                <w:rFonts w:ascii="Franklin Gothic Book" w:hAnsi="Franklin Gothic Book"/>
                <w:sz w:val="20"/>
              </w:rPr>
              <w:lastRenderedPageBreak/>
              <w:t>В наличии</w:t>
            </w:r>
          </w:p>
        </w:tc>
        <w:tc>
          <w:tcPr>
            <w:tcW w:w="2835" w:type="dxa"/>
            <w:shd w:val="clear" w:color="auto" w:fill="auto"/>
            <w:vAlign w:val="center"/>
          </w:tcPr>
          <w:p w:rsidR="00F75B05" w:rsidRDefault="00F75B05" w:rsidP="00C63157">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F75B05" w:rsidRDefault="001D6C43" w:rsidP="007F0FE4">
            <w:pPr>
              <w:ind w:right="-37" w:firstLine="0"/>
              <w:jc w:val="center"/>
            </w:pPr>
            <w:r w:rsidRPr="009B22B5">
              <w:rPr>
                <w:rFonts w:ascii="Franklin Gothic Book" w:hAnsi="Franklin Gothic Book"/>
                <w:sz w:val="20"/>
              </w:rPr>
              <w:t>В наличии</w:t>
            </w:r>
          </w:p>
        </w:tc>
      </w:tr>
      <w:tr w:rsidR="00F75B05" w:rsidRPr="000D74AB" w:rsidTr="0063429C">
        <w:trPr>
          <w:trHeight w:val="204"/>
        </w:trPr>
        <w:tc>
          <w:tcPr>
            <w:tcW w:w="8223" w:type="dxa"/>
            <w:shd w:val="clear" w:color="auto" w:fill="auto"/>
          </w:tcPr>
          <w:p w:rsidR="00F75B05" w:rsidRPr="00C63157" w:rsidRDefault="00F75B05"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268" w:type="dxa"/>
            <w:shd w:val="clear" w:color="auto" w:fill="auto"/>
          </w:tcPr>
          <w:p w:rsidR="00F75B05" w:rsidRDefault="006C7EC5" w:rsidP="0063429C">
            <w:pPr>
              <w:ind w:right="-37" w:firstLine="0"/>
              <w:jc w:val="center"/>
            </w:pPr>
            <w:r w:rsidRPr="009B22B5">
              <w:rPr>
                <w:rFonts w:ascii="Franklin Gothic Book" w:hAnsi="Franklin Gothic Book"/>
                <w:sz w:val="20"/>
              </w:rPr>
              <w:t>В наличи</w:t>
            </w:r>
            <w:bookmarkStart w:id="2" w:name="_GoBack"/>
            <w:bookmarkEnd w:id="2"/>
            <w:r w:rsidRPr="009B22B5">
              <w:rPr>
                <w:rFonts w:ascii="Franklin Gothic Book" w:hAnsi="Franklin Gothic Book"/>
                <w:sz w:val="20"/>
              </w:rPr>
              <w:t>и</w:t>
            </w:r>
          </w:p>
        </w:tc>
        <w:tc>
          <w:tcPr>
            <w:tcW w:w="2835" w:type="dxa"/>
            <w:shd w:val="clear" w:color="auto" w:fill="auto"/>
          </w:tcPr>
          <w:p w:rsidR="00A96189" w:rsidRDefault="00A96189" w:rsidP="0063429C">
            <w:pPr>
              <w:ind w:right="-37" w:firstLine="0"/>
              <w:jc w:val="center"/>
              <w:rPr>
                <w:rFonts w:ascii="Franklin Gothic Book" w:hAnsi="Franklin Gothic Book"/>
                <w:sz w:val="20"/>
              </w:rPr>
            </w:pPr>
            <w:r w:rsidRPr="00F24E4E">
              <w:rPr>
                <w:rFonts w:ascii="Franklin Gothic Book" w:hAnsi="Franklin Gothic Book"/>
                <w:sz w:val="20"/>
              </w:rPr>
              <w:t>В наличии</w:t>
            </w:r>
          </w:p>
          <w:p w:rsidR="00F75B05" w:rsidRDefault="00F75B05" w:rsidP="0063429C">
            <w:pPr>
              <w:ind w:right="-37" w:firstLine="0"/>
              <w:jc w:val="center"/>
            </w:pPr>
          </w:p>
        </w:tc>
        <w:tc>
          <w:tcPr>
            <w:tcW w:w="2268" w:type="dxa"/>
            <w:shd w:val="clear" w:color="auto" w:fill="auto"/>
          </w:tcPr>
          <w:p w:rsidR="00F75B05" w:rsidRDefault="001D6C43" w:rsidP="0063429C">
            <w:pPr>
              <w:ind w:right="-37" w:firstLine="0"/>
              <w:jc w:val="center"/>
            </w:pPr>
            <w:r w:rsidRPr="009B22B5">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5631EE"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Председатель</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С.Х. Батов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6D024B">
        <w:rPr>
          <w:rFonts w:ascii="Franklin Gothic Book" w:hAnsi="Franklin Gothic Book"/>
          <w:bCs/>
          <w:iCs/>
          <w:snapToGrid/>
          <w:sz w:val="24"/>
        </w:rPr>
        <w:t>Э.В. Боровок</w:t>
      </w:r>
      <w:r w:rsidR="005F65FD">
        <w:rPr>
          <w:rFonts w:ascii="Franklin Gothic Book" w:hAnsi="Franklin Gothic Book"/>
          <w:bCs/>
          <w:iCs/>
          <w:snapToGrid/>
          <w:sz w:val="24"/>
        </w:rPr>
        <w:tab/>
      </w:r>
      <w:r w:rsidR="000327FE" w:rsidRPr="000327FE">
        <w:rPr>
          <w:rFonts w:ascii="Franklin Gothic Book" w:hAnsi="Franklin Gothic Book"/>
          <w:bCs/>
          <w:iCs/>
          <w:snapToGrid/>
          <w:sz w:val="24"/>
        </w:rPr>
        <w:t>____________ Д.В. Папулов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DB3DE6">
        <w:rPr>
          <w:rFonts w:ascii="Franklin Gothic Book" w:hAnsi="Franklin Gothic Book"/>
          <w:snapToGrid/>
          <w:sz w:val="24"/>
        </w:rPr>
        <w:t>Т.В. Шумакова</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485E49">
        <w:rPr>
          <w:rFonts w:ascii="Franklin Gothic Book" w:hAnsi="Franklin Gothic Book"/>
          <w:bCs/>
          <w:iCs/>
          <w:snapToGrid/>
          <w:sz w:val="24"/>
        </w:rPr>
        <w:t>С.В. Судаков</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F17C2"/>
    <w:rsid w:val="004F3698"/>
    <w:rsid w:val="004F531E"/>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3D23"/>
    <w:rsid w:val="00834BE6"/>
    <w:rsid w:val="00840E54"/>
    <w:rsid w:val="0084127B"/>
    <w:rsid w:val="00841B21"/>
    <w:rsid w:val="00841DC8"/>
    <w:rsid w:val="00841E44"/>
    <w:rsid w:val="00842214"/>
    <w:rsid w:val="008441C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E5269"/>
    <w:rsid w:val="00CE74CC"/>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DA629-85FB-40F0-846B-DDBB85D5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4999</TotalTime>
  <Pages>4</Pages>
  <Words>1020</Words>
  <Characters>7151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8155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186</cp:revision>
  <cp:lastPrinted>2015-09-25T08:49:00Z</cp:lastPrinted>
  <dcterms:created xsi:type="dcterms:W3CDTF">2013-06-26T23:02:00Z</dcterms:created>
  <dcterms:modified xsi:type="dcterms:W3CDTF">2015-10-01T06:38:00Z</dcterms:modified>
</cp:coreProperties>
</file>