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212EB7">
        <w:rPr>
          <w:rFonts w:ascii="Franklin Gothic Book" w:hAnsi="Franklin Gothic Book"/>
          <w:b/>
          <w:snapToGrid/>
          <w:sz w:val="24"/>
          <w:szCs w:val="24"/>
        </w:rPr>
        <w:t>К-58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E4367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12EB7">
        <w:rPr>
          <w:rFonts w:ascii="Franklin Gothic Book" w:hAnsi="Franklin Gothic Book"/>
          <w:b/>
          <w:snapToGrid/>
          <w:sz w:val="24"/>
          <w:szCs w:val="24"/>
        </w:rPr>
        <w:t>166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883C2D">
        <w:rPr>
          <w:rFonts w:ascii="Franklin Gothic Book" w:hAnsi="Franklin Gothic Book"/>
          <w:snapToGrid/>
          <w:sz w:val="24"/>
          <w:szCs w:val="24"/>
        </w:rPr>
        <w:t>30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212EB7" w:rsidRPr="00212EB7">
              <w:rPr>
                <w:rFonts w:ascii="Franklin Gothic Book" w:hAnsi="Franklin Gothic Book"/>
                <w:sz w:val="24"/>
                <w:szCs w:val="24"/>
              </w:rPr>
              <w:t>Разработка плана мероприятий по локализации и ликвидации последствий аварий для опасных производственных объекто</w:t>
            </w:r>
            <w:proofErr w:type="gramStart"/>
            <w:r w:rsidR="00212EB7" w:rsidRPr="00212EB7">
              <w:rPr>
                <w:rFonts w:ascii="Franklin Gothic Book" w:hAnsi="Franklin Gothic Book"/>
                <w:sz w:val="24"/>
                <w:szCs w:val="24"/>
              </w:rPr>
              <w:t>в(</w:t>
            </w:r>
            <w:proofErr w:type="gramEnd"/>
            <w:r w:rsidR="00212EB7" w:rsidRPr="00212EB7">
              <w:rPr>
                <w:rFonts w:ascii="Franklin Gothic Book" w:hAnsi="Franklin Gothic Book"/>
                <w:sz w:val="24"/>
                <w:szCs w:val="24"/>
              </w:rPr>
              <w:t xml:space="preserve"> Сеть газораспределения ОАО «НМТП» и сеть газораспределения автобазы)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212EB7" w:rsidRPr="00212EB7">
              <w:rPr>
                <w:rFonts w:ascii="Franklin Gothic Book" w:hAnsi="Franklin Gothic Book"/>
                <w:snapToGrid/>
                <w:sz w:val="24"/>
                <w:szCs w:val="24"/>
              </w:rPr>
              <w:t>не установлена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Нижник Ю.Р.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883C2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Морозов Р.М.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 В.Ю.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212EB7">
        <w:rPr>
          <w:rFonts w:ascii="Franklin Gothic Book" w:hAnsi="Franklin Gothic Book"/>
          <w:sz w:val="24"/>
          <w:szCs w:val="24"/>
        </w:rPr>
        <w:t>р</w:t>
      </w:r>
      <w:r w:rsidR="00212EB7" w:rsidRPr="00212EB7">
        <w:rPr>
          <w:rFonts w:ascii="Franklin Gothic Book" w:hAnsi="Franklin Gothic Book"/>
          <w:sz w:val="24"/>
          <w:szCs w:val="24"/>
        </w:rPr>
        <w:t>азработк</w:t>
      </w:r>
      <w:r w:rsidR="00212EB7">
        <w:rPr>
          <w:rFonts w:ascii="Franklin Gothic Book" w:hAnsi="Franklin Gothic Book"/>
          <w:sz w:val="24"/>
          <w:szCs w:val="24"/>
        </w:rPr>
        <w:t>у</w:t>
      </w:r>
      <w:r w:rsidR="00212EB7" w:rsidRPr="00212EB7">
        <w:rPr>
          <w:rFonts w:ascii="Franklin Gothic Book" w:hAnsi="Franklin Gothic Book"/>
          <w:sz w:val="24"/>
          <w:szCs w:val="24"/>
        </w:rPr>
        <w:t xml:space="preserve"> плана мероприятий по локализации и ликвидации последствий аварий для опасных производственных объектов</w:t>
      </w:r>
      <w:r w:rsidR="00212EB7">
        <w:rPr>
          <w:rFonts w:ascii="Franklin Gothic Book" w:hAnsi="Franklin Gothic Book"/>
          <w:sz w:val="24"/>
          <w:szCs w:val="24"/>
        </w:rPr>
        <w:t xml:space="preserve"> </w:t>
      </w:r>
      <w:r w:rsidR="00C54874">
        <w:rPr>
          <w:rFonts w:ascii="Franklin Gothic Book" w:hAnsi="Franklin Gothic Book"/>
          <w:sz w:val="24"/>
          <w:szCs w:val="24"/>
        </w:rPr>
        <w:t>(</w:t>
      </w:r>
      <w:r w:rsidR="00212EB7" w:rsidRPr="00212EB7">
        <w:rPr>
          <w:rFonts w:ascii="Franklin Gothic Book" w:hAnsi="Franklin Gothic Book"/>
          <w:sz w:val="24"/>
          <w:szCs w:val="24"/>
        </w:rPr>
        <w:t>Сеть газораспределения ОАО «НМТП» и сеть газораспределения автобазы)</w:t>
      </w:r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212EB7">
        <w:rPr>
          <w:rFonts w:ascii="Franklin Gothic Book" w:hAnsi="Franklin Gothic Book"/>
          <w:sz w:val="24"/>
          <w:szCs w:val="24"/>
        </w:rPr>
        <w:t>4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212EB7">
        <w:rPr>
          <w:rFonts w:ascii="Franklin Gothic Book" w:hAnsi="Franklin Gothic Book"/>
          <w:sz w:val="24"/>
          <w:szCs w:val="24"/>
        </w:rPr>
        <w:t>четыре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AE4367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212EB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212EB7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212EB7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D35C0C" w:rsidRDefault="00937435" w:rsidP="00C548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C54874">
              <w:rPr>
                <w:rFonts w:ascii="Franklin Gothic Book" w:hAnsi="Franklin Gothic Book"/>
                <w:b/>
                <w:sz w:val="24"/>
                <w:szCs w:val="24"/>
              </w:rPr>
              <w:t>Диагностика и безопасность</w:t>
            </w: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C54874">
              <w:rPr>
                <w:rFonts w:ascii="Franklin Gothic Book" w:hAnsi="Franklin Gothic Book"/>
                <w:sz w:val="24"/>
                <w:szCs w:val="24"/>
              </w:rPr>
              <w:t xml:space="preserve">                          125040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C54874">
              <w:rPr>
                <w:rFonts w:ascii="Franklin Gothic Book" w:hAnsi="Franklin Gothic Book"/>
                <w:sz w:val="24"/>
                <w:szCs w:val="24"/>
              </w:rPr>
              <w:t>Москва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C54874">
              <w:rPr>
                <w:rFonts w:ascii="Franklin Gothic Book" w:hAnsi="Franklin Gothic Book"/>
                <w:sz w:val="24"/>
                <w:szCs w:val="24"/>
              </w:rPr>
              <w:t>ул. Нижняя, д. 14, стр. 1, офис 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C54874" w:rsidP="00C548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187 400,00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сто восемьдесят семь тысяч четыреста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00 копеек без учета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НДС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(УСН)</w:t>
            </w:r>
          </w:p>
        </w:tc>
        <w:tc>
          <w:tcPr>
            <w:tcW w:w="2410" w:type="dxa"/>
            <w:vAlign w:val="center"/>
          </w:tcPr>
          <w:p w:rsidR="00017214" w:rsidRPr="00D35C0C" w:rsidRDefault="00C54874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Не более трех календарных месяцев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договора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C548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C54874">
              <w:rPr>
                <w:rFonts w:ascii="Franklin Gothic Book" w:hAnsi="Franklin Gothic Book"/>
                <w:b/>
                <w:sz w:val="24"/>
                <w:szCs w:val="24"/>
              </w:rPr>
              <w:t>ДонНЭСК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     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</w:t>
            </w:r>
            <w:r w:rsidR="00C54874">
              <w:rPr>
                <w:rFonts w:ascii="Franklin Gothic Book" w:hAnsi="Franklin Gothic Book"/>
                <w:sz w:val="24"/>
                <w:szCs w:val="24"/>
              </w:rPr>
              <w:t>344082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 w:rsidR="00C54874">
              <w:rPr>
                <w:rFonts w:ascii="Franklin Gothic Book" w:hAnsi="Franklin Gothic Book"/>
                <w:sz w:val="24"/>
                <w:szCs w:val="24"/>
              </w:rPr>
              <w:t>Ростов-на-Дону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ул.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gramStart"/>
            <w:r w:rsidR="00C54874">
              <w:rPr>
                <w:rFonts w:ascii="Franklin Gothic Book" w:hAnsi="Franklin Gothic Book"/>
                <w:sz w:val="24"/>
                <w:szCs w:val="24"/>
              </w:rPr>
              <w:t>Пушкинская</w:t>
            </w:r>
            <w:proofErr w:type="gramEnd"/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, д. </w:t>
            </w:r>
            <w:r w:rsidR="00C54874">
              <w:rPr>
                <w:rFonts w:ascii="Franklin Gothic Book" w:hAnsi="Franklin Gothic Book"/>
                <w:sz w:val="24"/>
                <w:szCs w:val="24"/>
              </w:rPr>
              <w:t>1/36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, оф</w:t>
            </w:r>
            <w:r w:rsidR="00C54874">
              <w:rPr>
                <w:rFonts w:ascii="Franklin Gothic Book" w:hAnsi="Franklin Gothic Book"/>
                <w:sz w:val="24"/>
                <w:szCs w:val="24"/>
              </w:rPr>
              <w:t>. 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C54874" w:rsidP="00C548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643 114,32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(шестьсот сорок три тысяч сто четырнадцать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) рубл</w:t>
            </w:r>
            <w:r>
              <w:rPr>
                <w:rFonts w:ascii="Franklin Gothic Book" w:hAnsi="Franklin Gothic Book"/>
                <w:sz w:val="24"/>
                <w:szCs w:val="24"/>
              </w:rPr>
              <w:t>ей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32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</w:t>
            </w:r>
            <w:r>
              <w:rPr>
                <w:rFonts w:ascii="Franklin Gothic Book" w:hAnsi="Franklin Gothic Book"/>
                <w:sz w:val="24"/>
                <w:szCs w:val="24"/>
              </w:rPr>
              <w:t>йки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без учета НДС (УСН)</w:t>
            </w:r>
          </w:p>
        </w:tc>
        <w:tc>
          <w:tcPr>
            <w:tcW w:w="2410" w:type="dxa"/>
            <w:vAlign w:val="center"/>
          </w:tcPr>
          <w:p w:rsidR="006F401F" w:rsidRDefault="00C54874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Не более 3(трех) календарных месяцев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договора</w:t>
            </w:r>
          </w:p>
        </w:tc>
      </w:tr>
      <w:tr w:rsidR="007A3B95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3B95" w:rsidRDefault="00C54874" w:rsidP="00C548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ЗА</w:t>
            </w:r>
            <w:r w:rsidR="007A3B95" w:rsidRPr="00937435">
              <w:rPr>
                <w:rFonts w:ascii="Franklin Gothic Book" w:hAnsi="Franklin Gothic Book"/>
                <w:b/>
                <w:sz w:val="24"/>
                <w:szCs w:val="24"/>
              </w:rPr>
              <w:t>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Индустриальный риск</w:t>
            </w:r>
            <w:r w:rsidR="007A3B95"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                         109147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>Москва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Franklin Gothic Book" w:hAnsi="Franklin Gothic Book"/>
                <w:sz w:val="24"/>
                <w:szCs w:val="24"/>
              </w:rPr>
              <w:t>Воронцовская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>, дом 35Б, корпус 2, офис 407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B95" w:rsidRPr="006F401F" w:rsidRDefault="00C54874" w:rsidP="00C5487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743 400,00</w:t>
            </w:r>
            <w:r w:rsidR="007A3B9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(семьсот сорок три тысячи четыреста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) рубл</w:t>
            </w:r>
            <w:r w:rsidR="00604AB6">
              <w:rPr>
                <w:rFonts w:ascii="Franklin Gothic Book" w:hAnsi="Franklin Gothic Book"/>
                <w:sz w:val="24"/>
                <w:szCs w:val="24"/>
              </w:rPr>
              <w:t>ей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 00</w:t>
            </w:r>
            <w:r w:rsidR="007A3B9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7A3B95" w:rsidRDefault="00604AB6" w:rsidP="000F39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более 4 (четырех) месяцев с момента подписания договора</w:t>
            </w:r>
          </w:p>
        </w:tc>
      </w:tr>
      <w:tr w:rsidR="007A3B95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7A3B95" w:rsidRPr="00D35C0C" w:rsidRDefault="007A3B95" w:rsidP="000F396E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A3B95" w:rsidRDefault="007A3B95" w:rsidP="00604AB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bookmarkStart w:id="2" w:name="_GoBack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604AB6">
              <w:rPr>
                <w:rFonts w:ascii="Franklin Gothic Book" w:hAnsi="Franklin Gothic Book"/>
                <w:b/>
                <w:sz w:val="24"/>
                <w:szCs w:val="24"/>
              </w:rPr>
              <w:t>ПромТехноЭксперт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bookmarkEnd w:id="2"/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604AB6">
              <w:rPr>
                <w:rFonts w:ascii="Franklin Gothic Book" w:hAnsi="Franklin Gothic Book"/>
                <w:sz w:val="24"/>
                <w:szCs w:val="24"/>
              </w:rPr>
              <w:t xml:space="preserve">                          350049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г. Краснодар, ул. </w:t>
            </w:r>
            <w:proofErr w:type="spellStart"/>
            <w:r w:rsidR="00604AB6">
              <w:rPr>
                <w:rFonts w:ascii="Franklin Gothic Book" w:hAnsi="Franklin Gothic Book"/>
                <w:sz w:val="24"/>
                <w:szCs w:val="24"/>
              </w:rPr>
              <w:t>Тергенева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, д. </w:t>
            </w:r>
            <w:r w:rsidR="00604AB6">
              <w:rPr>
                <w:rFonts w:ascii="Franklin Gothic Book" w:hAnsi="Franklin Gothic Book"/>
                <w:sz w:val="24"/>
                <w:szCs w:val="24"/>
              </w:rPr>
              <w:t>135/1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A3B95" w:rsidRPr="006F401F" w:rsidRDefault="00604AB6" w:rsidP="00604AB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300 000,00</w:t>
            </w:r>
            <w:r w:rsidR="007A3B9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>(</w:t>
            </w:r>
            <w:r>
              <w:rPr>
                <w:rFonts w:ascii="Franklin Gothic Book" w:hAnsi="Franklin Gothic Book"/>
                <w:sz w:val="24"/>
                <w:szCs w:val="24"/>
              </w:rPr>
              <w:t>триста тысяч</w:t>
            </w:r>
            <w:r w:rsidR="007A3B9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7A3B9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>
              <w:rPr>
                <w:rFonts w:ascii="Franklin Gothic Book" w:hAnsi="Franklin Gothic Book"/>
                <w:sz w:val="24"/>
                <w:szCs w:val="24"/>
              </w:rPr>
              <w:t>без учета НДС (УСН)</w:t>
            </w:r>
          </w:p>
        </w:tc>
        <w:tc>
          <w:tcPr>
            <w:tcW w:w="2410" w:type="dxa"/>
            <w:vAlign w:val="center"/>
          </w:tcPr>
          <w:p w:rsidR="007A3B95" w:rsidRDefault="00604AB6" w:rsidP="000F396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90 календарных дней, с момента подписания договора и предоставления необходимых исходных данных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Ю.Р. Нижник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Р.М. Морозов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В.Ю. Черкашин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D81B01" w:rsidP="003A4697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604AB6">
        <w:rPr>
          <w:rFonts w:ascii="Franklin Gothic Book" w:hAnsi="Franklin Gothic Book"/>
          <w:snapToGrid/>
          <w:sz w:val="24"/>
          <w:szCs w:val="24"/>
        </w:rPr>
        <w:t>30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9B1FCD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2EB7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697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4AB6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3B95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32C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1FCD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4367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4874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5D9E-5E2D-4A77-8F16-C08EDBF5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580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4786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5</cp:revision>
  <cp:lastPrinted>2015-03-31T14:58:00Z</cp:lastPrinted>
  <dcterms:created xsi:type="dcterms:W3CDTF">2015-03-31T08:26:00Z</dcterms:created>
  <dcterms:modified xsi:type="dcterms:W3CDTF">2015-04-02T12:12:00Z</dcterms:modified>
</cp:coreProperties>
</file>