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760383" w:rsidRPr="00760383" w:rsidRDefault="0047200F" w:rsidP="00E54D76">
      <w:pPr>
        <w:pStyle w:val="ConsNonformat"/>
        <w:ind w:left="9540" w:right="171"/>
        <w:jc w:val="both"/>
        <w:rPr>
          <w:rFonts w:ascii="Franklin Gothic Book" w:hAnsi="Franklin Gothic Book"/>
          <w:b/>
          <w:bCs/>
        </w:rPr>
      </w:pPr>
      <w:proofErr w:type="gramStart"/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F530B7">
        <w:rPr>
          <w:rFonts w:ascii="Franklin Gothic Book" w:hAnsi="Franklin Gothic Book"/>
          <w:bCs/>
        </w:rPr>
        <w:t>по вскрытию конвертов с заявкой</w:t>
      </w:r>
      <w:r w:rsidR="00760383" w:rsidRPr="00760383">
        <w:rPr>
          <w:rFonts w:ascii="Franklin Gothic Book" w:hAnsi="Franklin Gothic Book"/>
          <w:bCs/>
        </w:rPr>
        <w:t xml:space="preserve"> на участие в закупке</w:t>
      </w:r>
      <w:proofErr w:type="gramEnd"/>
      <w:r w:rsidR="00AE0FF4">
        <w:rPr>
          <w:rFonts w:ascii="Franklin Gothic Book" w:hAnsi="Franklin Gothic Book"/>
          <w:bCs/>
        </w:rPr>
        <w:t xml:space="preserve"> </w:t>
      </w:r>
      <w:r w:rsidR="00AE0FF4" w:rsidRPr="00AE0FF4">
        <w:rPr>
          <w:rFonts w:ascii="Franklin Gothic Book" w:hAnsi="Franklin Gothic Book"/>
          <w:bCs/>
        </w:rPr>
        <w:t xml:space="preserve">на </w:t>
      </w:r>
      <w:r w:rsidR="00314A85">
        <w:rPr>
          <w:rFonts w:ascii="Franklin Gothic Book" w:hAnsi="Franklin Gothic Book"/>
          <w:bCs/>
        </w:rPr>
        <w:t>поставку</w:t>
      </w:r>
      <w:r w:rsidR="00314A85" w:rsidRPr="00314A85">
        <w:rPr>
          <w:rFonts w:ascii="Franklin Gothic Book" w:hAnsi="Franklin Gothic Book"/>
          <w:bCs/>
        </w:rPr>
        <w:t xml:space="preserve"> </w:t>
      </w:r>
      <w:r w:rsidR="00F530B7" w:rsidRPr="00F530B7">
        <w:rPr>
          <w:rFonts w:ascii="Franklin Gothic Book" w:hAnsi="Franklin Gothic Book"/>
          <w:bCs/>
        </w:rPr>
        <w:t>ко</w:t>
      </w:r>
      <w:r w:rsidR="00F530B7" w:rsidRPr="00F530B7">
        <w:rPr>
          <w:rFonts w:ascii="Franklin Gothic Book" w:hAnsi="Franklin Gothic Book"/>
          <w:bCs/>
        </w:rPr>
        <w:t>н</w:t>
      </w:r>
      <w:r w:rsidR="00F530B7" w:rsidRPr="00F530B7">
        <w:rPr>
          <w:rFonts w:ascii="Franklin Gothic Book" w:hAnsi="Franklin Gothic Book"/>
          <w:bCs/>
        </w:rPr>
        <w:t>трольно-измерительных приборов и средств автоматики</w:t>
      </w:r>
    </w:p>
    <w:p w:rsidR="001D5DF7" w:rsidRDefault="001D5DF7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CD31D5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  <w:r w:rsidR="00C42753"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40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6945"/>
      </w:tblGrid>
      <w:tr w:rsidR="00F530B7" w:rsidRPr="00CC1CE9" w:rsidTr="00FA1DA8">
        <w:trPr>
          <w:trHeight w:val="272"/>
        </w:trPr>
        <w:tc>
          <w:tcPr>
            <w:tcW w:w="7089" w:type="dxa"/>
            <w:vMerge w:val="restart"/>
            <w:shd w:val="clear" w:color="auto" w:fill="auto"/>
          </w:tcPr>
          <w:p w:rsidR="00FA1DA8" w:rsidRPr="00655F30" w:rsidRDefault="00FA1DA8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b/>
                <w:i/>
                <w:sz w:val="24"/>
                <w:szCs w:val="24"/>
              </w:rPr>
            </w:pPr>
          </w:p>
          <w:p w:rsidR="00F530B7" w:rsidRPr="00F70EA5" w:rsidRDefault="00F530B7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 w:val="24"/>
                <w:szCs w:val="24"/>
              </w:rPr>
              <w:t xml:space="preserve">                           </w:t>
            </w: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694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530B7" w:rsidRPr="00F530B7" w:rsidRDefault="00F530B7" w:rsidP="00F530B7">
            <w:pPr>
              <w:jc w:val="center"/>
              <w:rPr>
                <w:rFonts w:ascii="Franklin Gothic Book" w:hAnsi="Franklin Gothic Book"/>
              </w:rPr>
            </w:pPr>
            <w:r w:rsidRPr="00F530B7">
              <w:rPr>
                <w:rFonts w:ascii="Franklin Gothic Book" w:hAnsi="Franklin Gothic Book"/>
                <w:sz w:val="24"/>
              </w:rPr>
              <w:t>Участник</w:t>
            </w:r>
          </w:p>
        </w:tc>
      </w:tr>
      <w:tr w:rsidR="00F530B7" w:rsidRPr="00CC1CE9" w:rsidTr="00FA1DA8">
        <w:trPr>
          <w:trHeight w:val="143"/>
        </w:trPr>
        <w:tc>
          <w:tcPr>
            <w:tcW w:w="7089" w:type="dxa"/>
            <w:vMerge/>
            <w:shd w:val="clear" w:color="auto" w:fill="auto"/>
          </w:tcPr>
          <w:p w:rsidR="00F530B7" w:rsidRPr="00F70EA5" w:rsidRDefault="00F530B7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F530B7" w:rsidRPr="00CC1CE9" w:rsidRDefault="00F530B7" w:rsidP="00FA1DA8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4233B7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r w:rsidR="00FA1DA8">
              <w:rPr>
                <w:rFonts w:ascii="Franklin Gothic Book" w:hAnsi="Franklin Gothic Book"/>
                <w:b/>
                <w:sz w:val="24"/>
                <w:szCs w:val="24"/>
              </w:rPr>
              <w:t>Южная Верфь</w:t>
            </w:r>
            <w:r w:rsidRPr="004233B7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</w:tc>
      </w:tr>
      <w:tr w:rsidR="00F530B7" w:rsidRPr="00CC1CE9" w:rsidTr="00FA1DA8">
        <w:trPr>
          <w:trHeight w:val="240"/>
        </w:trPr>
        <w:tc>
          <w:tcPr>
            <w:tcW w:w="7089" w:type="dxa"/>
            <w:shd w:val="clear" w:color="auto" w:fill="auto"/>
          </w:tcPr>
          <w:p w:rsidR="00F530B7" w:rsidRDefault="00F530B7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Заявка на участие в закупке (форма №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1</w:t>
            </w:r>
            <w:r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  <w:p w:rsidR="00F530B7" w:rsidRPr="00F70EA5" w:rsidRDefault="00F530B7" w:rsidP="00F70EA5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F530B7" w:rsidRPr="00FA1DA8" w:rsidRDefault="00FA1DA8" w:rsidP="00FA1DA8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530B7" w:rsidRPr="00CC1CE9" w:rsidTr="00FA1DA8">
        <w:trPr>
          <w:trHeight w:val="276"/>
        </w:trPr>
        <w:tc>
          <w:tcPr>
            <w:tcW w:w="7089" w:type="dxa"/>
            <w:shd w:val="clear" w:color="auto" w:fill="auto"/>
          </w:tcPr>
          <w:p w:rsidR="00F530B7" w:rsidRDefault="00F530B7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Коммерческое предложение (форма №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2</w:t>
            </w:r>
            <w:r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  <w:p w:rsidR="00F530B7" w:rsidRPr="00F70EA5" w:rsidRDefault="00F530B7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F530B7" w:rsidRPr="00FA1DA8" w:rsidRDefault="00FA1DA8" w:rsidP="00FA1DA8">
            <w:pPr>
              <w:jc w:val="center"/>
              <w:rPr>
                <w:sz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530B7" w:rsidRPr="00CC1CE9" w:rsidTr="00FA1DA8">
        <w:trPr>
          <w:trHeight w:val="58"/>
        </w:trPr>
        <w:tc>
          <w:tcPr>
            <w:tcW w:w="7089" w:type="dxa"/>
            <w:shd w:val="clear" w:color="auto" w:fill="auto"/>
          </w:tcPr>
          <w:p w:rsidR="00F530B7" w:rsidRDefault="00F530B7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одтверждение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согласия с условиями договора (форма №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3</w:t>
            </w:r>
            <w:r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  <w:p w:rsidR="00F530B7" w:rsidRPr="00F70EA5" w:rsidRDefault="00F530B7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F530B7" w:rsidRPr="00FA1DA8" w:rsidRDefault="00FA1DA8" w:rsidP="00FA1DA8">
            <w:pPr>
              <w:jc w:val="center"/>
              <w:rPr>
                <w:sz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530B7" w:rsidRPr="00CC1CE9" w:rsidTr="00FA1DA8">
        <w:trPr>
          <w:trHeight w:val="168"/>
        </w:trPr>
        <w:tc>
          <w:tcPr>
            <w:tcW w:w="7089" w:type="dxa"/>
            <w:shd w:val="clear" w:color="auto" w:fill="auto"/>
          </w:tcPr>
          <w:p w:rsidR="00F530B7" w:rsidRDefault="00F530B7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нкета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>ика закупки (форма №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4</w:t>
            </w:r>
            <w:r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  <w:p w:rsidR="00F530B7" w:rsidRPr="00F70EA5" w:rsidRDefault="00F530B7" w:rsidP="00F70EA5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F530B7" w:rsidRPr="00FA1DA8" w:rsidRDefault="00FA1DA8" w:rsidP="00FA1DA8">
            <w:pPr>
              <w:jc w:val="center"/>
              <w:rPr>
                <w:sz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530B7" w:rsidRPr="00CC1CE9" w:rsidTr="00FA1DA8">
        <w:trPr>
          <w:trHeight w:val="305"/>
        </w:trPr>
        <w:tc>
          <w:tcPr>
            <w:tcW w:w="7089" w:type="dxa"/>
            <w:shd w:val="clear" w:color="auto" w:fill="auto"/>
          </w:tcPr>
          <w:p w:rsidR="00F530B7" w:rsidRPr="00F70EA5" w:rsidRDefault="00FA1DA8" w:rsidP="00FA1DA8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t xml:space="preserve">Справка о соответствии участника закупки критериям отнесения к субъектам малого и среднего предпринимательства (форма </w:t>
            </w: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  <w:r w:rsidRPr="00FA1DA8">
              <w:rPr>
                <w:rFonts w:ascii="Franklin Gothic Book" w:hAnsi="Franklin Gothic Book"/>
                <w:sz w:val="24"/>
                <w:szCs w:val="24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530B7" w:rsidRPr="00FA1DA8" w:rsidRDefault="00FA1DA8" w:rsidP="00FA1DA8">
            <w:pPr>
              <w:jc w:val="center"/>
              <w:rPr>
                <w:sz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530B7" w:rsidRPr="00CC1CE9" w:rsidTr="00FA1DA8">
        <w:trPr>
          <w:trHeight w:val="58"/>
        </w:trPr>
        <w:tc>
          <w:tcPr>
            <w:tcW w:w="7089" w:type="dxa"/>
            <w:shd w:val="clear" w:color="auto" w:fill="auto"/>
          </w:tcPr>
          <w:p w:rsidR="00F530B7" w:rsidRPr="0016066C" w:rsidRDefault="00F530B7" w:rsidP="0016066C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3D4924">
              <w:rPr>
                <w:rFonts w:ascii="Franklin Gothic Book" w:hAnsi="Franklin Gothic Book"/>
                <w:sz w:val="24"/>
                <w:szCs w:val="24"/>
              </w:rPr>
              <w:t xml:space="preserve">Справка </w:t>
            </w:r>
            <w:r w:rsidR="00FA1DA8" w:rsidRPr="00FA1DA8">
              <w:rPr>
                <w:rFonts w:ascii="Franklin Gothic Book" w:hAnsi="Franklin Gothic Book"/>
                <w:sz w:val="24"/>
                <w:szCs w:val="24"/>
              </w:rPr>
              <w:t xml:space="preserve">об опыте поставки инструмента </w:t>
            </w:r>
            <w:proofErr w:type="gramStart"/>
            <w:r w:rsidR="00FA1DA8" w:rsidRPr="00FA1DA8">
              <w:rPr>
                <w:rFonts w:ascii="Franklin Gothic Book" w:hAnsi="Franklin Gothic Book"/>
                <w:sz w:val="24"/>
                <w:szCs w:val="24"/>
              </w:rPr>
              <w:t>аналогичных</w:t>
            </w:r>
            <w:proofErr w:type="gramEnd"/>
            <w:r w:rsidR="00FA1DA8" w:rsidRPr="00FA1DA8">
              <w:rPr>
                <w:rFonts w:ascii="Franklin Gothic Book" w:hAnsi="Franklin Gothic Book"/>
                <w:sz w:val="24"/>
                <w:szCs w:val="24"/>
              </w:rPr>
              <w:t xml:space="preserve"> предмету договора</w:t>
            </w:r>
            <w:r w:rsidR="00FA1DA8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FA1DA8" w:rsidRPr="00FA1DA8">
              <w:rPr>
                <w:rFonts w:ascii="Franklin Gothic Book" w:hAnsi="Franklin Gothic Book"/>
                <w:sz w:val="24"/>
                <w:szCs w:val="24"/>
              </w:rPr>
              <w:t>(форма №6)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530B7" w:rsidRPr="00FA1DA8" w:rsidRDefault="00FA1DA8" w:rsidP="00FA1DA8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530B7" w:rsidRPr="00CC1CE9" w:rsidTr="00FA1DA8">
        <w:trPr>
          <w:trHeight w:val="58"/>
        </w:trPr>
        <w:tc>
          <w:tcPr>
            <w:tcW w:w="7089" w:type="dxa"/>
            <w:shd w:val="clear" w:color="auto" w:fill="auto"/>
          </w:tcPr>
          <w:p w:rsidR="00F530B7" w:rsidRPr="0016066C" w:rsidRDefault="00FA1DA8" w:rsidP="00AC00FD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Pr="00FA1DA8">
              <w:rPr>
                <w:rFonts w:ascii="Franklin Gothic Book" w:hAnsi="Franklin Gothic Book"/>
                <w:sz w:val="24"/>
                <w:szCs w:val="24"/>
              </w:rPr>
              <w:t xml:space="preserve">опии сертификатов пожарной безопасности, </w:t>
            </w:r>
            <w:r>
              <w:rPr>
                <w:rFonts w:ascii="Franklin Gothic Book" w:hAnsi="Franklin Gothic Book"/>
                <w:sz w:val="24"/>
                <w:szCs w:val="24"/>
              </w:rPr>
              <w:t>паспортов качества на поставляе</w:t>
            </w:r>
            <w:r w:rsidRPr="00FA1DA8">
              <w:rPr>
                <w:rFonts w:ascii="Franklin Gothic Book" w:hAnsi="Franklin Gothic Book"/>
                <w:sz w:val="24"/>
                <w:szCs w:val="24"/>
              </w:rPr>
              <w:t>мый товар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530B7" w:rsidRPr="00FA1DA8" w:rsidRDefault="00FA1DA8" w:rsidP="00FA1DA8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530B7" w:rsidRPr="00CC1CE9" w:rsidTr="00FA1DA8">
        <w:trPr>
          <w:trHeight w:val="58"/>
        </w:trPr>
        <w:tc>
          <w:tcPr>
            <w:tcW w:w="7089" w:type="dxa"/>
            <w:shd w:val="clear" w:color="auto" w:fill="auto"/>
          </w:tcPr>
          <w:p w:rsidR="00F530B7" w:rsidRPr="00F70EA5" w:rsidRDefault="00F530B7" w:rsidP="00475C36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530B7" w:rsidRPr="00FA1DA8" w:rsidRDefault="00FA1DA8" w:rsidP="00FA1DA8">
            <w:pPr>
              <w:jc w:val="center"/>
              <w:rPr>
                <w:sz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530B7" w:rsidRPr="00CC1CE9" w:rsidTr="00FA1DA8">
        <w:trPr>
          <w:trHeight w:val="595"/>
        </w:trPr>
        <w:tc>
          <w:tcPr>
            <w:tcW w:w="7089" w:type="dxa"/>
            <w:shd w:val="clear" w:color="auto" w:fill="auto"/>
          </w:tcPr>
          <w:p w:rsidR="00F530B7" w:rsidRPr="003D1B78" w:rsidRDefault="00F530B7" w:rsidP="003D1B78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</w:t>
            </w:r>
            <w:r w:rsidRPr="00FE2B2D">
              <w:rPr>
                <w:rFonts w:ascii="Franklin Gothic Book" w:hAnsi="Franklin Gothic Book"/>
              </w:rPr>
              <w:t>опия документа о государственной регистрации  юридического лица/индивидуального предпринимателя (свидетельство о  регистрации в ЕГРЮЛ/ЕГРИП)</w:t>
            </w:r>
            <w:r>
              <w:rPr>
                <w:rFonts w:ascii="Franklin Gothic Book" w:hAnsi="Franklin Gothic Book"/>
              </w:rPr>
              <w:t>, заверенная участником закупки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530B7" w:rsidRPr="00FA1DA8" w:rsidRDefault="00FA1DA8" w:rsidP="00FA1DA8">
            <w:pPr>
              <w:jc w:val="center"/>
              <w:rPr>
                <w:sz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530B7" w:rsidRPr="00CC1CE9" w:rsidTr="00FA1DA8">
        <w:trPr>
          <w:trHeight w:val="263"/>
        </w:trPr>
        <w:tc>
          <w:tcPr>
            <w:tcW w:w="7089" w:type="dxa"/>
            <w:shd w:val="clear" w:color="auto" w:fill="auto"/>
          </w:tcPr>
          <w:p w:rsidR="00F530B7" w:rsidRPr="00F70EA5" w:rsidRDefault="00F530B7" w:rsidP="00475C36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опия свидетельства о постановке участника закупки на налоговый учет,  заверенная участником закупки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530B7" w:rsidRPr="00FA1DA8" w:rsidRDefault="00FA1DA8" w:rsidP="00FA1DA8">
            <w:pPr>
              <w:jc w:val="center"/>
              <w:rPr>
                <w:sz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530B7" w:rsidRPr="00CC1CE9" w:rsidTr="00FA1DA8">
        <w:trPr>
          <w:trHeight w:val="550"/>
        </w:trPr>
        <w:tc>
          <w:tcPr>
            <w:tcW w:w="7089" w:type="dxa"/>
            <w:shd w:val="clear" w:color="auto" w:fill="auto"/>
          </w:tcPr>
          <w:p w:rsidR="00F530B7" w:rsidRPr="00F70EA5" w:rsidRDefault="00F530B7" w:rsidP="00475C36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аверенные участником закупки копии учредительных документов участника, юридического лица (устав, изменения в устав)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F530B7" w:rsidRPr="00FA1DA8" w:rsidRDefault="00FA1DA8" w:rsidP="00FA1DA8">
            <w:pPr>
              <w:jc w:val="center"/>
              <w:rPr>
                <w:sz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F530B7" w:rsidRPr="00CC1CE9" w:rsidTr="00FA1DA8">
        <w:trPr>
          <w:trHeight w:val="58"/>
        </w:trPr>
        <w:tc>
          <w:tcPr>
            <w:tcW w:w="7089" w:type="dxa"/>
            <w:shd w:val="clear" w:color="auto" w:fill="auto"/>
          </w:tcPr>
          <w:p w:rsidR="00F530B7" w:rsidRPr="00F70EA5" w:rsidRDefault="00F530B7" w:rsidP="00AC00F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окумент, подтверждающий полномочия лица на осуществление действий от имени участника  закупки - юридического лица (к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пия решения о назначении или об избрании,  приказ о назнач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нии физического лица на должность, в соответствии с которым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lastRenderedPageBreak/>
              <w:t xml:space="preserve">такое физическое лицо обладает правом действовать от имени участника закупки без доверенности. </w:t>
            </w:r>
            <w:proofErr w:type="gramEnd"/>
          </w:p>
        </w:tc>
        <w:tc>
          <w:tcPr>
            <w:tcW w:w="6945" w:type="dxa"/>
            <w:shd w:val="clear" w:color="auto" w:fill="auto"/>
            <w:vAlign w:val="center"/>
          </w:tcPr>
          <w:p w:rsidR="00F530B7" w:rsidRPr="00FA1DA8" w:rsidRDefault="00FA1DA8" w:rsidP="00FA1DA8">
            <w:pPr>
              <w:jc w:val="center"/>
              <w:rPr>
                <w:sz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</w:tr>
      <w:tr w:rsidR="00F530B7" w:rsidRPr="00CC1CE9" w:rsidTr="00FA1DA8">
        <w:trPr>
          <w:trHeight w:val="58"/>
        </w:trPr>
        <w:tc>
          <w:tcPr>
            <w:tcW w:w="7089" w:type="dxa"/>
            <w:tcBorders>
              <w:bottom w:val="single" w:sz="4" w:space="0" w:color="auto"/>
            </w:tcBorders>
            <w:shd w:val="clear" w:color="auto" w:fill="auto"/>
          </w:tcPr>
          <w:p w:rsidR="00F530B7" w:rsidRDefault="00F530B7" w:rsidP="00AC00F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lastRenderedPageBreak/>
              <w:t>Р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ешение об одобрении или о совершении крупной сделки,  либо копия такого решения в случае, если требование о необходим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сти наличия такого решения для совершения крупной сделки установлено законодательством Российской Федерации, учред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тельными документами юридического лица и, если для участника  закупки поставка товаров, выполнение работ, оказание услуг, являющихся предметом договора,  являются крупной сделкой или письмо, подписанное участником  закупки, что поставка т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варов, выполнение работ</w:t>
            </w:r>
            <w:proofErr w:type="gramEnd"/>
            <w:r w:rsidRPr="00900DB0">
              <w:rPr>
                <w:rFonts w:ascii="Franklin Gothic Book" w:hAnsi="Franklin Gothic Book"/>
                <w:sz w:val="24"/>
                <w:szCs w:val="24"/>
              </w:rPr>
              <w:t>, оказание услуг, являющихся предм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том договора,  не являются для данного участника крупной сде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л</w:t>
            </w:r>
            <w:r w:rsidRPr="00900DB0">
              <w:rPr>
                <w:rFonts w:ascii="Franklin Gothic Book" w:hAnsi="Franklin Gothic Book"/>
                <w:sz w:val="24"/>
                <w:szCs w:val="24"/>
              </w:rPr>
              <w:t>кой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30B7" w:rsidRPr="00FA1DA8" w:rsidRDefault="00FA1DA8" w:rsidP="00FA1DA8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FA1DA8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</w:tbl>
    <w:p w:rsidR="00F530B7" w:rsidRDefault="00F530B7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E557BD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Э.В.</w:t>
      </w:r>
      <w:r w:rsidR="002700B5">
        <w:rPr>
          <w:rFonts w:ascii="Franklin Gothic Book" w:hAnsi="Franklin Gothic Book"/>
          <w:bCs/>
          <w:iCs/>
          <w:sz w:val="24"/>
          <w:szCs w:val="24"/>
        </w:rPr>
        <w:t xml:space="preserve"> </w:t>
      </w:r>
      <w:r w:rsidR="00760383" w:rsidRPr="00760383">
        <w:rPr>
          <w:rFonts w:ascii="Franklin Gothic Book" w:hAnsi="Franklin Gothic Book"/>
          <w:bCs/>
          <w:iCs/>
          <w:sz w:val="24"/>
          <w:szCs w:val="24"/>
        </w:rPr>
        <w:t>Боровок</w:t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F70EA5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3D4924">
        <w:rPr>
          <w:rFonts w:ascii="Franklin Gothic Book" w:hAnsi="Franklin Gothic Book"/>
          <w:bCs/>
          <w:sz w:val="24"/>
          <w:szCs w:val="24"/>
        </w:rPr>
        <w:t>Р.М. Морозов</w:t>
      </w:r>
      <w:r w:rsidR="003D4924">
        <w:rPr>
          <w:rFonts w:ascii="Franklin Gothic Book" w:hAnsi="Franklin Gothic Book"/>
          <w:bCs/>
          <w:sz w:val="24"/>
          <w:szCs w:val="24"/>
        </w:rPr>
        <w:tab/>
      </w:r>
      <w:r w:rsidR="00964CFB">
        <w:rPr>
          <w:rFonts w:ascii="Franklin Gothic Book" w:hAnsi="Franklin Gothic Book"/>
          <w:sz w:val="24"/>
          <w:szCs w:val="24"/>
        </w:rPr>
        <w:tab/>
      </w:r>
      <w:r w:rsidR="00E557BD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E557BD">
        <w:rPr>
          <w:rFonts w:ascii="Franklin Gothic Book" w:hAnsi="Franklin Gothic Book"/>
          <w:bCs/>
          <w:sz w:val="24"/>
          <w:szCs w:val="24"/>
        </w:rPr>
        <w:t xml:space="preserve">Г.П. </w:t>
      </w:r>
      <w:r w:rsidR="00E557BD" w:rsidRPr="00D3237F">
        <w:rPr>
          <w:rFonts w:ascii="Franklin Gothic Book" w:hAnsi="Franklin Gothic Book"/>
          <w:bCs/>
          <w:sz w:val="24"/>
          <w:szCs w:val="24"/>
        </w:rPr>
        <w:t>Зеленская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E269AD" w:rsidRDefault="00E557BD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FA1DA8">
        <w:rPr>
          <w:rFonts w:ascii="Franklin Gothic Book" w:hAnsi="Franklin Gothic Book"/>
          <w:sz w:val="24"/>
          <w:szCs w:val="24"/>
        </w:rPr>
        <w:t>В</w:t>
      </w:r>
      <w:r w:rsidR="008173AA">
        <w:rPr>
          <w:rFonts w:ascii="Franklin Gothic Book" w:hAnsi="Franklin Gothic Book"/>
          <w:sz w:val="24"/>
          <w:szCs w:val="24"/>
        </w:rPr>
        <w:t>.</w:t>
      </w:r>
      <w:r w:rsidR="00FA1DA8">
        <w:rPr>
          <w:rFonts w:ascii="Franklin Gothic Book" w:hAnsi="Franklin Gothic Book"/>
          <w:sz w:val="24"/>
          <w:szCs w:val="24"/>
        </w:rPr>
        <w:t>Ю</w:t>
      </w:r>
      <w:r w:rsidR="008173AA">
        <w:rPr>
          <w:rFonts w:ascii="Franklin Gothic Book" w:hAnsi="Franklin Gothic Book"/>
          <w:sz w:val="24"/>
          <w:szCs w:val="24"/>
        </w:rPr>
        <w:t xml:space="preserve">. </w:t>
      </w:r>
      <w:r w:rsidR="00FA1DA8">
        <w:rPr>
          <w:rFonts w:ascii="Franklin Gothic Book" w:hAnsi="Franklin Gothic Book"/>
          <w:sz w:val="24"/>
          <w:szCs w:val="24"/>
        </w:rPr>
        <w:t>Черкашин</w:t>
      </w:r>
      <w:r w:rsidR="00655F30">
        <w:rPr>
          <w:rFonts w:ascii="Franklin Gothic Book" w:hAnsi="Franklin Gothic Book"/>
          <w:sz w:val="24"/>
          <w:szCs w:val="24"/>
        </w:rPr>
        <w:tab/>
      </w:r>
      <w:r w:rsidR="00655F30" w:rsidRPr="00655F30">
        <w:rPr>
          <w:rFonts w:ascii="Franklin Gothic Book" w:hAnsi="Franklin Gothic Book"/>
          <w:sz w:val="24"/>
          <w:szCs w:val="24"/>
        </w:rPr>
        <w:t xml:space="preserve">____________ </w:t>
      </w:r>
      <w:r w:rsidR="00655F30">
        <w:rPr>
          <w:rFonts w:ascii="Franklin Gothic Book" w:hAnsi="Franklin Gothic Book"/>
          <w:sz w:val="24"/>
          <w:szCs w:val="24"/>
        </w:rPr>
        <w:t>И</w:t>
      </w:r>
      <w:r w:rsidR="00655F30" w:rsidRPr="00655F30">
        <w:rPr>
          <w:rFonts w:ascii="Franklin Gothic Book" w:hAnsi="Franklin Gothic Book"/>
          <w:sz w:val="24"/>
          <w:szCs w:val="24"/>
        </w:rPr>
        <w:t>.</w:t>
      </w:r>
      <w:r w:rsidR="00655F30">
        <w:rPr>
          <w:rFonts w:ascii="Franklin Gothic Book" w:hAnsi="Franklin Gothic Book"/>
          <w:sz w:val="24"/>
          <w:szCs w:val="24"/>
        </w:rPr>
        <w:t>М</w:t>
      </w:r>
      <w:r w:rsidR="00655F30" w:rsidRPr="00655F30">
        <w:rPr>
          <w:rFonts w:ascii="Franklin Gothic Book" w:hAnsi="Franklin Gothic Book"/>
          <w:sz w:val="24"/>
          <w:szCs w:val="24"/>
        </w:rPr>
        <w:t xml:space="preserve">. </w:t>
      </w:r>
      <w:r w:rsidR="00655F30">
        <w:rPr>
          <w:rFonts w:ascii="Franklin Gothic Book" w:hAnsi="Franklin Gothic Book"/>
          <w:sz w:val="24"/>
          <w:szCs w:val="24"/>
        </w:rPr>
        <w:t>Фофонов</w:t>
      </w:r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  <w:bookmarkStart w:id="0" w:name="_GoBack"/>
      <w:bookmarkEnd w:id="0"/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1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4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8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4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7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27"/>
  </w:num>
  <w:num w:numId="5">
    <w:abstractNumId w:val="4"/>
  </w:num>
  <w:num w:numId="6">
    <w:abstractNumId w:val="14"/>
  </w:num>
  <w:num w:numId="7">
    <w:abstractNumId w:val="22"/>
  </w:num>
  <w:num w:numId="8">
    <w:abstractNumId w:val="24"/>
  </w:num>
  <w:num w:numId="9">
    <w:abstractNumId w:val="17"/>
  </w:num>
  <w:num w:numId="10">
    <w:abstractNumId w:val="26"/>
  </w:num>
  <w:num w:numId="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0"/>
  </w:num>
  <w:num w:numId="16">
    <w:abstractNumId w:val="21"/>
  </w:num>
  <w:num w:numId="17">
    <w:abstractNumId w:val="15"/>
  </w:num>
  <w:num w:numId="18">
    <w:abstractNumId w:val="9"/>
  </w:num>
  <w:num w:numId="19">
    <w:abstractNumId w:val="6"/>
  </w:num>
  <w:num w:numId="20">
    <w:abstractNumId w:val="18"/>
  </w:num>
  <w:num w:numId="21">
    <w:abstractNumId w:val="25"/>
  </w:num>
  <w:num w:numId="22">
    <w:abstractNumId w:val="20"/>
  </w:num>
  <w:num w:numId="23">
    <w:abstractNumId w:val="23"/>
  </w:num>
  <w:num w:numId="24">
    <w:abstractNumId w:val="3"/>
  </w:num>
  <w:num w:numId="25">
    <w:abstractNumId w:val="16"/>
  </w:num>
  <w:num w:numId="26">
    <w:abstractNumId w:val="13"/>
  </w:num>
  <w:num w:numId="27">
    <w:abstractNumId w:val="19"/>
  </w:num>
  <w:num w:numId="28">
    <w:abstractNumId w:val="11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066C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D1225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52AE"/>
    <w:rsid w:val="002E71F9"/>
    <w:rsid w:val="0030342B"/>
    <w:rsid w:val="00303BF3"/>
    <w:rsid w:val="00307BB8"/>
    <w:rsid w:val="00313B96"/>
    <w:rsid w:val="00313FE8"/>
    <w:rsid w:val="00314A85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1B78"/>
    <w:rsid w:val="003D25B5"/>
    <w:rsid w:val="003D3A05"/>
    <w:rsid w:val="003D4441"/>
    <w:rsid w:val="003D4924"/>
    <w:rsid w:val="003D4FFC"/>
    <w:rsid w:val="003E0858"/>
    <w:rsid w:val="003E2611"/>
    <w:rsid w:val="003E37DE"/>
    <w:rsid w:val="003E5130"/>
    <w:rsid w:val="003E5547"/>
    <w:rsid w:val="003E6930"/>
    <w:rsid w:val="003E69BD"/>
    <w:rsid w:val="003F318A"/>
    <w:rsid w:val="0040111C"/>
    <w:rsid w:val="00402920"/>
    <w:rsid w:val="00407DB2"/>
    <w:rsid w:val="00421495"/>
    <w:rsid w:val="004233B7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5320"/>
    <w:rsid w:val="00461398"/>
    <w:rsid w:val="004634D7"/>
    <w:rsid w:val="00471D16"/>
    <w:rsid w:val="0047200F"/>
    <w:rsid w:val="00475C36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326E"/>
    <w:rsid w:val="005761D4"/>
    <w:rsid w:val="0057747C"/>
    <w:rsid w:val="00577CD0"/>
    <w:rsid w:val="00580F1D"/>
    <w:rsid w:val="00582B4E"/>
    <w:rsid w:val="00586ABF"/>
    <w:rsid w:val="005A051D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5F30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173AA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0324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0DB0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6CC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C00FD"/>
    <w:rsid w:val="00AD4A31"/>
    <w:rsid w:val="00AD4F54"/>
    <w:rsid w:val="00AE0B53"/>
    <w:rsid w:val="00AE0FF4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3888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4D2F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4D76"/>
    <w:rsid w:val="00E557BD"/>
    <w:rsid w:val="00E57FAE"/>
    <w:rsid w:val="00E6333B"/>
    <w:rsid w:val="00E67109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530B7"/>
    <w:rsid w:val="00F70EA5"/>
    <w:rsid w:val="00F738A2"/>
    <w:rsid w:val="00F84999"/>
    <w:rsid w:val="00F859D6"/>
    <w:rsid w:val="00F85B9F"/>
    <w:rsid w:val="00F93D3C"/>
    <w:rsid w:val="00FA1DA8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4C8F-FE25-4F9A-81B8-B65F11E8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348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Chatyan, David</cp:lastModifiedBy>
  <cp:revision>6</cp:revision>
  <cp:lastPrinted>2015-03-26T07:40:00Z</cp:lastPrinted>
  <dcterms:created xsi:type="dcterms:W3CDTF">2015-03-24T08:37:00Z</dcterms:created>
  <dcterms:modified xsi:type="dcterms:W3CDTF">2015-03-26T07:40:00Z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