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5A" w:rsidRPr="009A03BD" w:rsidRDefault="0004485A" w:rsidP="0004485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04485A" w:rsidRPr="009A03BD" w:rsidRDefault="0004485A" w:rsidP="0004485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04485A" w:rsidRPr="009A03BD" w:rsidRDefault="0004485A" w:rsidP="0004485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861347">
        <w:rPr>
          <w:rFonts w:ascii="Franklin Gothic Book" w:hAnsi="Franklin Gothic Book"/>
          <w:b/>
        </w:rPr>
        <w:t>5</w:t>
      </w:r>
      <w:r w:rsidR="00861347" w:rsidRPr="00861347">
        <w:rPr>
          <w:rFonts w:ascii="Franklin Gothic Book" w:hAnsi="Franklin Gothic Book"/>
          <w:b/>
        </w:rPr>
        <w:t>1</w:t>
      </w:r>
      <w:r w:rsidR="00097006" w:rsidRPr="00097006">
        <w:rPr>
          <w:rFonts w:ascii="Franklin Gothic Book" w:hAnsi="Franklin Gothic Book"/>
          <w:b/>
        </w:rPr>
        <w:t>/</w:t>
      </w:r>
      <w:r w:rsidR="009D2C01">
        <w:rPr>
          <w:rFonts w:ascii="Franklin Gothic Book" w:hAnsi="Franklin Gothic Book"/>
          <w:b/>
        </w:rPr>
        <w:t>К-</w:t>
      </w:r>
      <w:bookmarkStart w:id="2" w:name="_GoBack"/>
      <w:bookmarkEnd w:id="2"/>
      <w:r w:rsidR="00861347" w:rsidRPr="00861347">
        <w:rPr>
          <w:rFonts w:ascii="Franklin Gothic Book" w:hAnsi="Franklin Gothic Book"/>
          <w:b/>
        </w:rPr>
        <w:t>119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04485A">
        <w:rPr>
          <w:rFonts w:ascii="Franklin Gothic Book" w:hAnsi="Franklin Gothic Book"/>
          <w:b/>
        </w:rPr>
        <w:t>4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A7A7A">
        <w:rPr>
          <w:rFonts w:ascii="Franklin Gothic Book" w:hAnsi="Franklin Gothic Book"/>
        </w:rPr>
        <w:t>22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861347">
              <w:t xml:space="preserve"> </w:t>
            </w:r>
            <w:r w:rsidR="0004485A" w:rsidRPr="0004485A">
              <w:rPr>
                <w:rFonts w:ascii="Franklin Gothic Book" w:hAnsi="Franklin Gothic Book"/>
                <w:snapToGrid w:val="0"/>
              </w:rPr>
              <w:t>сменно-запасных частей перегрузочной техники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04485A" w:rsidRDefault="009A03BD" w:rsidP="0004485A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</w:tc>
      </w:tr>
    </w:tbl>
    <w:p w:rsidR="00C655F4" w:rsidRPr="0086134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04485A" w:rsidRPr="0004485A">
        <w:rPr>
          <w:rFonts w:ascii="Franklin Gothic Book" w:hAnsi="Franklin Gothic Book"/>
        </w:rPr>
        <w:t>257 700,01 (двести пятьдесят семь тысяч семьсот) рублей 01 копейка с учетом НДС</w:t>
      </w:r>
      <w:r w:rsidR="0086134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04485A" w:rsidRPr="00D45736" w:rsidRDefault="0004485A" w:rsidP="0004485A">
      <w:pPr>
        <w:tabs>
          <w:tab w:val="left" w:pos="142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И.о. председателя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04485A" w:rsidRPr="00D45736" w:rsidRDefault="0004485A" w:rsidP="0004485A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485A" w:rsidRPr="00D45736" w:rsidRDefault="0004485A" w:rsidP="0004485A">
      <w:pPr>
        <w:tabs>
          <w:tab w:val="left" w:pos="142"/>
          <w:tab w:val="left" w:pos="8505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Фофонов И.М.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Главный бухгалтер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Качан Г.И.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Зеленская Г.П.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Савченков М.В.</w:t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Судаков</w:t>
      </w:r>
      <w:r>
        <w:rPr>
          <w:rFonts w:ascii="Franklin Gothic Book" w:hAnsi="Franklin Gothic Book"/>
          <w:bCs/>
        </w:rPr>
        <w:t xml:space="preserve"> С.В.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u w:val="single"/>
        </w:rPr>
      </w:pPr>
    </w:p>
    <w:p w:rsidR="0004485A" w:rsidRPr="00D45736" w:rsidRDefault="0004485A" w:rsidP="0004485A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04485A" w:rsidRPr="00D45736" w:rsidRDefault="0004485A" w:rsidP="0004485A">
      <w:pPr>
        <w:tabs>
          <w:tab w:val="left" w:pos="8505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/>
        </w:rPr>
      </w:pP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Отсутствовали:</w:t>
      </w:r>
    </w:p>
    <w:p w:rsidR="0004485A" w:rsidRPr="00D45736" w:rsidRDefault="0004485A" w:rsidP="0004485A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4485A" w:rsidRPr="00D45736" w:rsidRDefault="0004485A" w:rsidP="0004485A">
      <w:pPr>
        <w:tabs>
          <w:tab w:val="left" w:pos="142"/>
          <w:tab w:val="left" w:pos="8505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04485A" w:rsidRPr="00D45736" w:rsidRDefault="0004485A" w:rsidP="0004485A">
      <w:pPr>
        <w:ind w:left="142" w:right="54"/>
        <w:rPr>
          <w:rFonts w:ascii="Franklin Gothic Book" w:hAnsi="Franklin Gothic Book"/>
          <w:b/>
        </w:rPr>
      </w:pPr>
    </w:p>
    <w:p w:rsidR="0004485A" w:rsidRPr="00D45736" w:rsidRDefault="0004485A" w:rsidP="0004485A">
      <w:pPr>
        <w:spacing w:line="276" w:lineRule="auto"/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485A" w:rsidRPr="00D45736" w:rsidRDefault="0004485A" w:rsidP="0004485A">
      <w:pPr>
        <w:tabs>
          <w:tab w:val="left" w:pos="8505"/>
        </w:tabs>
        <w:spacing w:line="276" w:lineRule="auto"/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Исполнительный директор ПАО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Терентьев И.В.</w:t>
      </w: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04485A" w:rsidRDefault="0004485A" w:rsidP="006C032A">
      <w:pPr>
        <w:rPr>
          <w:rFonts w:ascii="Franklin Gothic Book" w:hAnsi="Franklin Gothic Book"/>
        </w:rPr>
      </w:pPr>
    </w:p>
    <w:p w:rsidR="00C655F4" w:rsidRPr="0004485A" w:rsidRDefault="00861347" w:rsidP="0004485A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</w:t>
      </w:r>
      <w:r w:rsidR="0004485A">
        <w:rPr>
          <w:rFonts w:ascii="Franklin Gothic Book" w:hAnsi="Franklin Gothic Book"/>
        </w:rPr>
        <w:t>4</w:t>
      </w:r>
      <w:r w:rsidR="009010EE">
        <w:rPr>
          <w:rFonts w:ascii="Franklin Gothic Book" w:hAnsi="Franklin Gothic Book"/>
        </w:rPr>
        <w:t>.06</w:t>
      </w:r>
      <w:r w:rsidR="0004485A">
        <w:rPr>
          <w:rFonts w:ascii="Franklin Gothic Book" w:hAnsi="Franklin Gothic Book"/>
        </w:rPr>
        <w:t>.2015г. на сайте</w:t>
      </w:r>
      <w:r w:rsidR="009A03BD" w:rsidRPr="00C655F4">
        <w:rPr>
          <w:rFonts w:ascii="Franklin Gothic Book" w:hAnsi="Franklin Gothic Book"/>
        </w:rPr>
        <w:t xml:space="preserve"> </w:t>
      </w:r>
      <w:hyperlink r:id="rId8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861347">
        <w:rPr>
          <w:rFonts w:ascii="Franklin Gothic Book" w:hAnsi="Franklin Gothic Book"/>
          <w:snapToGrid w:val="0"/>
        </w:rPr>
        <w:t xml:space="preserve"> </w:t>
      </w:r>
      <w:r w:rsidR="0004485A" w:rsidRPr="0004485A">
        <w:rPr>
          <w:rFonts w:ascii="Franklin Gothic Book" w:hAnsi="Franklin Gothic Book"/>
        </w:rPr>
        <w:t>сменно-запасных частей перегрузочной техники</w:t>
      </w:r>
      <w:r w:rsidR="0058086E">
        <w:rPr>
          <w:rFonts w:ascii="Franklin Gothic Book" w:hAnsi="Franklin Gothic Book"/>
        </w:rPr>
        <w:t>.</w:t>
      </w:r>
    </w:p>
    <w:p w:rsidR="0004485A" w:rsidRPr="006C032A" w:rsidRDefault="0004485A" w:rsidP="0004485A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6C032A">
        <w:rPr>
          <w:rFonts w:ascii="Franklin Gothic Book" w:eastAsia="Calibri" w:hAnsi="Franklin Gothic Book"/>
          <w:lang w:eastAsia="en-US"/>
        </w:rPr>
        <w:t>2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6C032A">
        <w:rPr>
          <w:rFonts w:ascii="Franklin Gothic Book" w:eastAsia="Calibri" w:hAnsi="Franklin Gothic Book"/>
          <w:lang w:eastAsia="en-US"/>
        </w:rPr>
        <w:t>две)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552"/>
        <w:gridCol w:w="2126"/>
        <w:gridCol w:w="1559"/>
      </w:tblGrid>
      <w:tr w:rsidR="0004485A" w:rsidRPr="0004485A" w:rsidTr="0004485A">
        <w:tc>
          <w:tcPr>
            <w:tcW w:w="567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1559" w:type="dxa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Гарантийные обязательства</w:t>
            </w:r>
          </w:p>
        </w:tc>
      </w:tr>
      <w:tr w:rsidR="0004485A" w:rsidRPr="0004485A" w:rsidTr="0004485A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04485A" w:rsidRPr="0004485A" w:rsidRDefault="0004485A" w:rsidP="0004485A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ООО «Атлет»,</w:t>
            </w:r>
          </w:p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192019, г. Санкт-Петербург, ул. Седова, д. 5, литер А, помещение 5-</w:t>
            </w:r>
            <w:r w:rsidRPr="0004485A">
              <w:rPr>
                <w:rFonts w:ascii="Franklin Gothic Book" w:hAnsi="Franklin Gothic Book"/>
                <w:snapToGrid w:val="0"/>
                <w:sz w:val="22"/>
                <w:lang w:val="en-US"/>
              </w:rPr>
              <w:t>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 xml:space="preserve">233 562,42 </w:t>
            </w:r>
          </w:p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(двести тридцать три тысячи пятьсот шестьдесят два) рубля 42 копейки с учетом НДС</w:t>
            </w:r>
          </w:p>
        </w:tc>
        <w:tc>
          <w:tcPr>
            <w:tcW w:w="2126" w:type="dxa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Не более 4 (четырех) недель с момента подписания двухстороннего договора</w:t>
            </w:r>
          </w:p>
        </w:tc>
        <w:tc>
          <w:tcPr>
            <w:tcW w:w="1559" w:type="dxa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12 (двенадцать) месяцев</w:t>
            </w:r>
          </w:p>
        </w:tc>
      </w:tr>
      <w:tr w:rsidR="0004485A" w:rsidRPr="0004485A" w:rsidTr="0004485A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04485A" w:rsidRPr="0004485A" w:rsidRDefault="0004485A" w:rsidP="0004485A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АО «Кентек»,</w:t>
            </w:r>
          </w:p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197374, Санкт-Петербург, Мебельный проезд, д. 2, литер 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b/>
                <w:snapToGrid w:val="0"/>
                <w:sz w:val="22"/>
              </w:rPr>
              <w:t>174 479,08</w:t>
            </w:r>
          </w:p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(сто семьдесят четыре тысячи четыреста семьдесят девять) рублей 08 копеек с учетом НДС</w:t>
            </w:r>
          </w:p>
        </w:tc>
        <w:tc>
          <w:tcPr>
            <w:tcW w:w="2126" w:type="dxa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4 недели</w:t>
            </w:r>
          </w:p>
        </w:tc>
        <w:tc>
          <w:tcPr>
            <w:tcW w:w="1559" w:type="dxa"/>
            <w:vAlign w:val="center"/>
          </w:tcPr>
          <w:p w:rsidR="0004485A" w:rsidRPr="0004485A" w:rsidRDefault="0004485A" w:rsidP="0004485A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04485A">
              <w:rPr>
                <w:rFonts w:ascii="Franklin Gothic Book" w:hAnsi="Franklin Gothic Book"/>
                <w:snapToGrid w:val="0"/>
                <w:sz w:val="22"/>
              </w:rPr>
              <w:t>12 месяцев</w:t>
            </w:r>
          </w:p>
        </w:tc>
      </w:tr>
    </w:tbl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861347" w:rsidRPr="0058086E" w:rsidRDefault="00861347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04485A" w:rsidRPr="0004485A">
        <w:rPr>
          <w:rFonts w:ascii="Franklin Gothic Book" w:hAnsi="Franklin Gothic Book"/>
          <w:b/>
        </w:rPr>
        <w:t>ООО «Атлет</w:t>
      </w:r>
      <w:r w:rsidR="00C96D1E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Заявка</w:t>
      </w:r>
      <w:r w:rsidRPr="00861347">
        <w:rPr>
          <w:rFonts w:ascii="Franklin Gothic Book" w:hAnsi="Franklin Gothic Book"/>
          <w:b/>
        </w:rPr>
        <w:t xml:space="preserve"> </w:t>
      </w:r>
      <w:r w:rsidR="0004485A" w:rsidRPr="0004485A">
        <w:rPr>
          <w:rFonts w:ascii="Franklin Gothic Book" w:hAnsi="Franklin Gothic Book"/>
          <w:b/>
        </w:rPr>
        <w:t>АО «Кентек»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861347" w:rsidRPr="009F2F02" w:rsidRDefault="00861347" w:rsidP="008613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B058B0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861347" w:rsidRDefault="0004485A" w:rsidP="0004485A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04485A">
        <w:rPr>
          <w:rFonts w:ascii="Franklin Gothic Book" w:hAnsi="Franklin Gothic Book"/>
          <w:b/>
          <w:snapToGrid w:val="0"/>
        </w:rPr>
        <w:t>ООО «Атлет</w:t>
      </w:r>
      <w:r w:rsidR="00C96D1E">
        <w:rPr>
          <w:rFonts w:ascii="Franklin Gothic Book" w:hAnsi="Franklin Gothic Book"/>
          <w:b/>
          <w:snapToGrid w:val="0"/>
        </w:rPr>
        <w:t>»</w:t>
      </w:r>
      <w:r w:rsidR="00861347">
        <w:rPr>
          <w:rFonts w:ascii="Franklin Gothic Book" w:hAnsi="Franklin Gothic Book"/>
          <w:b/>
          <w:snapToGrid w:val="0"/>
        </w:rPr>
        <w:t>,</w:t>
      </w:r>
      <w:r w:rsidR="00861347" w:rsidRPr="00B058B0">
        <w:rPr>
          <w:rFonts w:ascii="Franklin Gothic Book" w:hAnsi="Franklin Gothic Book"/>
          <w:snapToGrid w:val="0"/>
        </w:rPr>
        <w:t xml:space="preserve"> </w:t>
      </w:r>
      <w:r w:rsidRPr="0004485A">
        <w:rPr>
          <w:rFonts w:ascii="Franklin Gothic Book" w:hAnsi="Franklin Gothic Book"/>
          <w:b/>
          <w:snapToGrid w:val="0"/>
        </w:rPr>
        <w:t>АО «Кентек»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допустить к</w:t>
      </w:r>
      <w:r w:rsidR="00861347">
        <w:rPr>
          <w:rFonts w:ascii="Franklin Gothic Book" w:hAnsi="Franklin Gothic Book"/>
          <w:snapToGrid w:val="0"/>
        </w:rPr>
        <w:t xml:space="preserve"> участию в закупке.</w:t>
      </w:r>
    </w:p>
    <w:p w:rsidR="008D6BDC" w:rsidRPr="0004485A" w:rsidRDefault="008D6BDC" w:rsidP="0004485A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861347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изложенного, Конкурсная комиссия приняла единогласное решение:</w:t>
      </w:r>
    </w:p>
    <w:p w:rsidR="008D6BDC" w:rsidRPr="00B058B0" w:rsidRDefault="008D6BDC" w:rsidP="008D6BDC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61347" w:rsidRPr="00861347" w:rsidRDefault="0004485A" w:rsidP="0004485A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 xml:space="preserve">Признать победителем </w:t>
      </w:r>
      <w:r w:rsidR="00861347" w:rsidRPr="00B058B0">
        <w:rPr>
          <w:rFonts w:ascii="Franklin Gothic Book" w:hAnsi="Franklin Gothic Book"/>
          <w:snapToGrid w:val="0"/>
        </w:rPr>
        <w:t xml:space="preserve">по наименьшей стоимости закупки </w:t>
      </w:r>
      <w:r w:rsidR="00861347" w:rsidRPr="009E2BF8">
        <w:rPr>
          <w:rFonts w:ascii="Franklin Gothic Book" w:hAnsi="Franklin Gothic Book"/>
          <w:snapToGrid w:val="0"/>
        </w:rPr>
        <w:t>на поставку</w:t>
      </w:r>
      <w:r w:rsidR="00861347" w:rsidRPr="00861347">
        <w:rPr>
          <w:rFonts w:ascii="Franklin Gothic Book" w:hAnsi="Franklin Gothic Book"/>
        </w:rPr>
        <w:t xml:space="preserve"> </w:t>
      </w:r>
      <w:r w:rsidRPr="0004485A">
        <w:rPr>
          <w:rFonts w:ascii="Franklin Gothic Book" w:hAnsi="Franklin Gothic Book"/>
          <w:snapToGrid w:val="0"/>
        </w:rPr>
        <w:t>сменно-запасных частей перегрузочной техники</w:t>
      </w:r>
      <w:r w:rsidR="00861347" w:rsidRPr="00861347">
        <w:rPr>
          <w:rFonts w:ascii="Franklin Gothic Book" w:hAnsi="Franklin Gothic Book"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–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Pr="0004485A">
        <w:rPr>
          <w:rFonts w:ascii="Franklin Gothic Book" w:hAnsi="Franklin Gothic Book"/>
          <w:b/>
          <w:snapToGrid w:val="0"/>
        </w:rPr>
        <w:t>АО «Кентек»</w:t>
      </w:r>
      <w:r w:rsidR="00861347" w:rsidRPr="004577DF">
        <w:rPr>
          <w:rFonts w:ascii="Franklin Gothic Book" w:hAnsi="Franklin Gothic Book"/>
          <w:snapToGrid w:val="0"/>
        </w:rPr>
        <w:t>,</w:t>
      </w:r>
      <w:r w:rsidR="00861347" w:rsidRPr="00861347">
        <w:rPr>
          <w:rFonts w:ascii="Franklin Gothic Book" w:hAnsi="Franklin Gothic Book"/>
        </w:rPr>
        <w:t xml:space="preserve"> </w:t>
      </w:r>
      <w:r w:rsidRPr="0004485A">
        <w:rPr>
          <w:rFonts w:ascii="Franklin Gothic Book" w:hAnsi="Franklin Gothic Book"/>
          <w:snapToGrid w:val="0"/>
        </w:rPr>
        <w:t>197374, Санкт-Петербург, Мебельный проезд, д. 2, литер Б</w:t>
      </w:r>
      <w:r w:rsidR="00861347"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 w:rsidR="00861347">
        <w:rPr>
          <w:rFonts w:ascii="Franklin Gothic Book" w:hAnsi="Franklin Gothic Book"/>
          <w:snapToGrid w:val="0"/>
        </w:rPr>
        <w:t xml:space="preserve"> - </w:t>
      </w:r>
      <w:r w:rsidRPr="0004485A">
        <w:rPr>
          <w:rFonts w:ascii="Franklin Gothic Book" w:hAnsi="Franklin Gothic Book"/>
          <w:b/>
          <w:snapToGrid w:val="0"/>
        </w:rPr>
        <w:t>174 479,08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04485A">
        <w:rPr>
          <w:rFonts w:ascii="Franklin Gothic Book" w:hAnsi="Franklin Gothic Book"/>
          <w:b/>
          <w:snapToGrid w:val="0"/>
        </w:rPr>
        <w:t>(сто семьдесят четыре тысячи четыреста семьдесят девять) рублей 08 копеек с учетом НДС</w:t>
      </w:r>
      <w:r w:rsidR="00861347" w:rsidRPr="00861347">
        <w:rPr>
          <w:rFonts w:ascii="Franklin Gothic Book" w:hAnsi="Franklin Gothic Book"/>
          <w:snapToGrid w:val="0"/>
        </w:rPr>
        <w:t xml:space="preserve">, сроком поставки </w:t>
      </w:r>
      <w:r w:rsidRPr="0004485A">
        <w:rPr>
          <w:rFonts w:ascii="Franklin Gothic Book" w:hAnsi="Franklin Gothic Book"/>
          <w:snapToGrid w:val="0"/>
        </w:rPr>
        <w:t>4 недели</w:t>
      </w:r>
      <w:r w:rsidR="00861347">
        <w:rPr>
          <w:rFonts w:ascii="Franklin Gothic Book" w:hAnsi="Franklin Gothic Book"/>
          <w:snapToGrid w:val="0"/>
        </w:rPr>
        <w:t xml:space="preserve"> и гарантийным периодом - </w:t>
      </w:r>
      <w:r w:rsidR="00861347" w:rsidRPr="00861347">
        <w:rPr>
          <w:rFonts w:ascii="Franklin Gothic Book" w:hAnsi="Franklin Gothic Book"/>
          <w:snapToGrid w:val="0"/>
        </w:rPr>
        <w:t>12 месяцев.</w:t>
      </w:r>
    </w:p>
    <w:p w:rsidR="00861347" w:rsidRDefault="00861347" w:rsidP="00861347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61347" w:rsidRPr="00861347" w:rsidRDefault="00861347" w:rsidP="0004485A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="0004485A" w:rsidRPr="0004485A">
        <w:rPr>
          <w:rFonts w:ascii="Franklin Gothic Book" w:hAnsi="Franklin Gothic Book"/>
          <w:b/>
          <w:snapToGrid w:val="0"/>
        </w:rPr>
        <w:t>ООО «Атлет»,</w:t>
      </w:r>
      <w:r w:rsidR="0004485A">
        <w:rPr>
          <w:rFonts w:ascii="Franklin Gothic Book" w:hAnsi="Franklin Gothic Book"/>
          <w:b/>
          <w:snapToGrid w:val="0"/>
        </w:rPr>
        <w:t xml:space="preserve"> </w:t>
      </w:r>
      <w:r w:rsidR="0004485A" w:rsidRPr="0004485A">
        <w:rPr>
          <w:rFonts w:ascii="Franklin Gothic Book" w:hAnsi="Franklin Gothic Book"/>
          <w:b/>
          <w:snapToGrid w:val="0"/>
        </w:rPr>
        <w:t>192019, г. Санкт-Петербург, ул. Седова, д. 5, литер А, помещение 5-H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="0004485A" w:rsidRPr="0004485A">
        <w:rPr>
          <w:rFonts w:ascii="Franklin Gothic Book" w:hAnsi="Franklin Gothic Book"/>
          <w:b/>
          <w:snapToGrid w:val="0"/>
        </w:rPr>
        <w:t>233 562,42 (двести тридцать три тысячи пятьсот шестьдесят два) рубля 42 копейки с учетом НДС</w:t>
      </w:r>
      <w:r w:rsidRPr="00861347">
        <w:rPr>
          <w:rFonts w:ascii="Franklin Gothic Book" w:hAnsi="Franklin Gothic Book"/>
          <w:snapToGrid w:val="0"/>
        </w:rPr>
        <w:t>, сроком поставки –</w:t>
      </w:r>
      <w:r w:rsidRPr="00861347">
        <w:t xml:space="preserve"> </w:t>
      </w:r>
      <w:r w:rsidR="0004485A" w:rsidRPr="0004485A">
        <w:rPr>
          <w:rFonts w:ascii="Franklin Gothic Book" w:hAnsi="Franklin Gothic Book"/>
          <w:snapToGrid w:val="0"/>
        </w:rPr>
        <w:t xml:space="preserve">Не более 4 (четырех) недель с момента подписания двухстороннего договора </w:t>
      </w:r>
      <w:r>
        <w:rPr>
          <w:rFonts w:ascii="Franklin Gothic Book" w:hAnsi="Franklin Gothic Book"/>
          <w:snapToGrid w:val="0"/>
        </w:rPr>
        <w:t xml:space="preserve">и </w:t>
      </w:r>
      <w:r w:rsidRPr="00861347">
        <w:rPr>
          <w:rFonts w:ascii="Franklin Gothic Book" w:hAnsi="Franklin Gothic Book"/>
          <w:snapToGrid w:val="0"/>
        </w:rPr>
        <w:t xml:space="preserve">гарантийным периодом - </w:t>
      </w:r>
      <w:r w:rsidR="0004485A" w:rsidRPr="0004485A">
        <w:rPr>
          <w:rFonts w:ascii="Franklin Gothic Book" w:hAnsi="Franklin Gothic Book"/>
          <w:snapToGrid w:val="0"/>
        </w:rPr>
        <w:t>12 (двенадцать) месяцев</w:t>
      </w:r>
      <w:r w:rsidRPr="00861347">
        <w:rPr>
          <w:rFonts w:ascii="Franklin Gothic Book" w:hAnsi="Franklin Gothic Book"/>
          <w:snapToGrid w:val="0"/>
        </w:rPr>
        <w:t>.</w:t>
      </w: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И.о. председателя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485A" w:rsidRPr="00D45736" w:rsidRDefault="0004485A" w:rsidP="0004485A">
      <w:pPr>
        <w:tabs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D45736">
        <w:rPr>
          <w:rFonts w:ascii="Franklin Gothic Book" w:hAnsi="Franklin Gothic Book"/>
          <w:bCs/>
          <w:iCs/>
        </w:rPr>
        <w:t xml:space="preserve"> «НМТП»</w:t>
      </w:r>
      <w:r w:rsidRPr="00D4573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</w:t>
      </w:r>
      <w:r>
        <w:rPr>
          <w:rFonts w:ascii="Franklin Gothic Book" w:hAnsi="Franklin Gothic Book"/>
          <w:bCs/>
          <w:iCs/>
        </w:rPr>
        <w:t>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  <w:t xml:space="preserve">Г.П. Зеленская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  <w:t xml:space="preserve">М.В. Савченков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Главный бухгалтер ПАО «НМТП»</w:t>
      </w:r>
      <w:r w:rsidRPr="00D45736">
        <w:rPr>
          <w:rFonts w:ascii="Franklin Gothic Book" w:hAnsi="Franklin Gothic Book"/>
          <w:bCs/>
          <w:iCs/>
        </w:rPr>
        <w:tab/>
        <w:t xml:space="preserve">Г.И. Качан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С.В. Судаков</w:t>
      </w:r>
      <w:r w:rsidRPr="00D45736">
        <w:rPr>
          <w:rFonts w:ascii="Franklin Gothic Book" w:hAnsi="Franklin Gothic Book"/>
          <w:bCs/>
        </w:rPr>
        <w:t xml:space="preserve"> </w:t>
      </w: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04485A" w:rsidRPr="00D45736" w:rsidRDefault="0004485A" w:rsidP="0004485A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Секретарь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04485A" w:rsidRPr="00D45736" w:rsidRDefault="0004485A" w:rsidP="0004485A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Начальник отдела тендеров и экспертиз ПАО «НМТП»</w:t>
      </w:r>
      <w:r w:rsidRPr="00D45736">
        <w:rPr>
          <w:rFonts w:ascii="Franklin Gothic Book" w:hAnsi="Franklin Gothic Book"/>
        </w:rPr>
        <w:tab/>
        <w:t>В.</w:t>
      </w:r>
      <w:r w:rsidRPr="00094C7E">
        <w:rPr>
          <w:rFonts w:ascii="Franklin Gothic Book" w:hAnsi="Franklin Gothic Book"/>
        </w:rPr>
        <w:t>А.</w:t>
      </w:r>
      <w:r w:rsidRPr="00D45736">
        <w:rPr>
          <w:rFonts w:ascii="Franklin Gothic Book" w:hAnsi="Franklin Gothic Book"/>
        </w:rPr>
        <w:t xml:space="preserve"> Зайцев </w:t>
      </w:r>
    </w:p>
    <w:p w:rsidR="0004485A" w:rsidRPr="00D45736" w:rsidRDefault="0004485A" w:rsidP="0004485A">
      <w:pPr>
        <w:tabs>
          <w:tab w:val="num" w:pos="1620"/>
        </w:tabs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04485A" w:rsidRPr="005A1F7F" w:rsidTr="00937187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485A" w:rsidRDefault="0004485A" w:rsidP="00937187">
            <w:pPr>
              <w:tabs>
                <w:tab w:val="left" w:pos="8822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Протокол подписан</w:t>
            </w:r>
            <w:r>
              <w:rPr>
                <w:rFonts w:ascii="Franklin Gothic Book" w:hAnsi="Franklin Gothic Book"/>
              </w:rPr>
              <w:tab/>
              <w:t>22 июля 2015г</w:t>
            </w:r>
          </w:p>
          <w:p w:rsidR="0004485A" w:rsidRPr="005A1F7F" w:rsidRDefault="0004485A" w:rsidP="00937187">
            <w:pPr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D5598A" w:rsidRPr="00093535" w:rsidRDefault="00D5598A" w:rsidP="0004485A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5A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A7A7A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2C01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D1E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9EE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7B2A13-0ED2-4D26-8ABE-624ED8A5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1DDF-0A4E-4811-B804-77CA703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35</cp:revision>
  <cp:lastPrinted>2015-07-24T12:21:00Z</cp:lastPrinted>
  <dcterms:created xsi:type="dcterms:W3CDTF">2015-04-09T14:21:00Z</dcterms:created>
  <dcterms:modified xsi:type="dcterms:W3CDTF">2015-07-24T12:22:00Z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