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CEA" w:rsidRPr="00A42BDB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42BDB">
        <w:rPr>
          <w:rFonts w:ascii="Franklin Gothic Book" w:hAnsi="Franklin Gothic Book"/>
          <w:b/>
        </w:rPr>
        <w:t xml:space="preserve">УТВЕРЖДАЮ </w:t>
      </w:r>
    </w:p>
    <w:p w:rsidR="00625CEA" w:rsidRPr="00A42BDB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</w:rPr>
        <w:t xml:space="preserve">  </w:t>
      </w:r>
      <w:r w:rsidRPr="00A42BDB">
        <w:rPr>
          <w:rFonts w:ascii="Franklin Gothic Book" w:hAnsi="Franklin Gothic Book"/>
          <w:b/>
        </w:rPr>
        <w:t xml:space="preserve"> </w:t>
      </w:r>
      <w:r w:rsidR="003664D8">
        <w:rPr>
          <w:rFonts w:ascii="Franklin Gothic Book" w:hAnsi="Franklin Gothic Book"/>
          <w:b/>
        </w:rPr>
        <w:t>Председатель</w:t>
      </w:r>
      <w:r w:rsidRPr="00A42BDB">
        <w:rPr>
          <w:rFonts w:ascii="Franklin Gothic Book" w:hAnsi="Franklin Gothic Book"/>
          <w:b/>
        </w:rPr>
        <w:t xml:space="preserve"> Конкурсной комиссии </w:t>
      </w:r>
      <w:r w:rsidR="00C42AE1">
        <w:rPr>
          <w:rFonts w:ascii="Franklin Gothic Book" w:hAnsi="Franklin Gothic Book"/>
          <w:b/>
        </w:rPr>
        <w:t>ПАО</w:t>
      </w:r>
      <w:r w:rsidRPr="00A42BDB">
        <w:rPr>
          <w:rFonts w:ascii="Franklin Gothic Book" w:hAnsi="Franklin Gothic Book"/>
          <w:b/>
        </w:rPr>
        <w:t xml:space="preserve"> «НМТП»</w:t>
      </w:r>
    </w:p>
    <w:p w:rsidR="00625CEA" w:rsidRPr="00A42BDB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 xml:space="preserve">______________ </w:t>
      </w:r>
      <w:r w:rsidR="003664D8">
        <w:rPr>
          <w:rFonts w:ascii="Franklin Gothic Book" w:hAnsi="Franklin Gothic Book"/>
          <w:b/>
        </w:rPr>
        <w:t>С.</w:t>
      </w:r>
      <w:r w:rsidR="001A337C">
        <w:rPr>
          <w:rFonts w:ascii="Franklin Gothic Book" w:hAnsi="Franklin Gothic Book"/>
          <w:b/>
        </w:rPr>
        <w:t>Х</w:t>
      </w:r>
      <w:r w:rsidR="003664D8">
        <w:rPr>
          <w:rFonts w:ascii="Franklin Gothic Book" w:hAnsi="Franklin Gothic Book"/>
          <w:b/>
        </w:rPr>
        <w:t>. Батов</w:t>
      </w:r>
    </w:p>
    <w:p w:rsidR="00C655F4" w:rsidRPr="00A42BDB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A42BDB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Итоговый протоко</w:t>
      </w:r>
      <w:r w:rsidR="008B7A70" w:rsidRPr="00A42BDB">
        <w:rPr>
          <w:rFonts w:ascii="Franklin Gothic Book" w:hAnsi="Franklin Gothic Book"/>
          <w:b/>
        </w:rPr>
        <w:t>л заседания Конкурсной комиссии</w:t>
      </w:r>
      <w:r w:rsidR="00837E4D" w:rsidRPr="00A42BDB">
        <w:rPr>
          <w:rFonts w:ascii="Franklin Gothic Book" w:hAnsi="Franklin Gothic Book"/>
          <w:b/>
        </w:rPr>
        <w:t xml:space="preserve"> № </w:t>
      </w:r>
      <w:r w:rsidR="006D201E">
        <w:rPr>
          <w:rFonts w:ascii="Franklin Gothic Book" w:hAnsi="Franklin Gothic Book"/>
          <w:b/>
        </w:rPr>
        <w:t>К-</w:t>
      </w:r>
      <w:r w:rsidR="00E125F5" w:rsidRPr="00A42BDB">
        <w:rPr>
          <w:rFonts w:ascii="Franklin Gothic Book" w:hAnsi="Franklin Gothic Book"/>
          <w:b/>
        </w:rPr>
        <w:t>2</w:t>
      </w:r>
      <w:r w:rsidR="00FA354A" w:rsidRPr="00FA354A">
        <w:rPr>
          <w:rFonts w:ascii="Franklin Gothic Book" w:hAnsi="Franklin Gothic Book"/>
          <w:b/>
        </w:rPr>
        <w:t>10</w:t>
      </w:r>
      <w:r w:rsidR="00837E4D" w:rsidRPr="00A42BDB">
        <w:rPr>
          <w:rFonts w:ascii="Franklin Gothic Book" w:hAnsi="Franklin Gothic Book"/>
          <w:b/>
        </w:rPr>
        <w:t>/</w:t>
      </w:r>
      <w:r w:rsidR="006D201E">
        <w:rPr>
          <w:rFonts w:ascii="Franklin Gothic Book" w:hAnsi="Franklin Gothic Book"/>
          <w:b/>
        </w:rPr>
        <w:t>К-221</w:t>
      </w:r>
      <w:r w:rsidR="00B4379E">
        <w:rPr>
          <w:rFonts w:ascii="Franklin Gothic Book" w:hAnsi="Franklin Gothic Book"/>
          <w:b/>
        </w:rPr>
        <w:t>/6</w:t>
      </w:r>
      <w:r w:rsidR="00FA354A" w:rsidRPr="00FA354A">
        <w:rPr>
          <w:rFonts w:ascii="Franklin Gothic Book" w:hAnsi="Franklin Gothic Book"/>
          <w:b/>
        </w:rPr>
        <w:t>7</w:t>
      </w:r>
      <w:r w:rsidR="008B7A70" w:rsidRPr="00A42BDB">
        <w:rPr>
          <w:rFonts w:ascii="Franklin Gothic Book" w:hAnsi="Franklin Gothic Book"/>
          <w:b/>
        </w:rPr>
        <w:t>/2</w:t>
      </w:r>
    </w:p>
    <w:p w:rsidR="009A03BD" w:rsidRPr="00A42BDB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A42BDB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г. Новороссийск</w:t>
      </w:r>
    </w:p>
    <w:p w:rsidR="009C25DA" w:rsidRPr="00A42BDB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A42BDB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Протокол составлен: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="005508A0">
        <w:rPr>
          <w:rFonts w:ascii="Franklin Gothic Book" w:hAnsi="Franklin Gothic Book"/>
        </w:rPr>
        <w:tab/>
        <w:t xml:space="preserve"> </w:t>
      </w:r>
      <w:r w:rsidR="00FA354A" w:rsidRPr="005508A0">
        <w:rPr>
          <w:rFonts w:ascii="Franklin Gothic Book" w:hAnsi="Franklin Gothic Book"/>
        </w:rPr>
        <w:t xml:space="preserve">07 </w:t>
      </w:r>
      <w:r w:rsidR="00FA354A">
        <w:rPr>
          <w:rFonts w:ascii="Franklin Gothic Book" w:hAnsi="Franklin Gothic Book"/>
        </w:rPr>
        <w:t>сентября</w:t>
      </w:r>
      <w:r w:rsidR="009A03BD" w:rsidRPr="00A42BDB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A42BDB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A42BDB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A42BDB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A42BDB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A42BDB">
              <w:rPr>
                <w:rFonts w:ascii="Franklin Gothic Book" w:hAnsi="Franklin Gothic Book"/>
                <w:snapToGrid w:val="0"/>
              </w:rPr>
              <w:t>котировок</w:t>
            </w:r>
            <w:r w:rsidR="003664D8">
              <w:rPr>
                <w:rFonts w:ascii="Franklin Gothic Book" w:hAnsi="Franklin Gothic Book"/>
                <w:snapToGrid w:val="0"/>
              </w:rPr>
              <w:t>.</w:t>
            </w:r>
          </w:p>
          <w:p w:rsidR="00745DE2" w:rsidRPr="00A42BDB" w:rsidRDefault="00745DE2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A42BDB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42BDB">
              <w:rPr>
                <w:rFonts w:ascii="Franklin Gothic Book" w:hAnsi="Franklin Gothic Book"/>
                <w:snapToGrid w:val="0"/>
              </w:rPr>
              <w:t>:</w:t>
            </w:r>
            <w:r w:rsidR="008B7A70" w:rsidRPr="00A42BDB">
              <w:rPr>
                <w:rFonts w:ascii="Franklin Gothic Book" w:hAnsi="Franklin Gothic Book"/>
                <w:snapToGrid w:val="0"/>
              </w:rPr>
              <w:t xml:space="preserve"> </w:t>
            </w:r>
            <w:r w:rsidR="006A3B00">
              <w:rPr>
                <w:rFonts w:ascii="Franklin Gothic Book" w:hAnsi="Franklin Gothic Book"/>
              </w:rPr>
              <w:t>Разработка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  <w:p w:rsidR="00745DE2" w:rsidRPr="00A42BDB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A42BDB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C42AE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Pr="00A42BDB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C42AE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A42BDB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A42BDB" w:rsidRDefault="009A03BD" w:rsidP="005508A0">
      <w:pPr>
        <w:ind w:left="142" w:right="130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A42BDB">
        <w:rPr>
          <w:rFonts w:ascii="Franklin Gothic Book" w:hAnsi="Franklin Gothic Book"/>
        </w:rPr>
        <w:t xml:space="preserve"> </w:t>
      </w:r>
      <w:r w:rsidR="006A3B00">
        <w:rPr>
          <w:rFonts w:ascii="Franklin Gothic Book" w:hAnsi="Franklin Gothic Book"/>
        </w:rPr>
        <w:t>354 000,00 (триста пятьдесят четыре тысячи) рублей 00 копеек с учетом НДС.</w:t>
      </w:r>
    </w:p>
    <w:p w:rsidR="00C655F4" w:rsidRPr="00A42BDB" w:rsidRDefault="00C655F4" w:rsidP="001771AC">
      <w:pPr>
        <w:ind w:left="142"/>
        <w:rPr>
          <w:rFonts w:ascii="Franklin Gothic Book" w:hAnsi="Franklin Gothic Book"/>
        </w:rPr>
      </w:pPr>
    </w:p>
    <w:p w:rsidR="009A03BD" w:rsidRPr="00A42BDB" w:rsidRDefault="009A03BD" w:rsidP="001771AC">
      <w:pPr>
        <w:ind w:left="142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Место проведения</w:t>
      </w:r>
      <w:r w:rsidR="00596AE2" w:rsidRPr="00A42BDB">
        <w:rPr>
          <w:rFonts w:ascii="Franklin Gothic Book" w:hAnsi="Franklin Gothic Book"/>
        </w:rPr>
        <w:t>:</w:t>
      </w:r>
      <w:r w:rsidRPr="00A42BDB">
        <w:rPr>
          <w:rFonts w:ascii="Franklin Gothic Book" w:hAnsi="Franklin Gothic Book"/>
        </w:rPr>
        <w:t xml:space="preserve"> г. Новороссийск, ул. Мира 2, Конференц-зал </w:t>
      </w:r>
      <w:r w:rsidR="00C42AE1">
        <w:rPr>
          <w:rFonts w:ascii="Franklin Gothic Book" w:hAnsi="Franklin Gothic Book"/>
        </w:rPr>
        <w:t>ПАО</w:t>
      </w:r>
      <w:r w:rsidRPr="00A42BDB">
        <w:rPr>
          <w:rFonts w:ascii="Franklin Gothic Book" w:hAnsi="Franklin Gothic Book"/>
        </w:rPr>
        <w:t xml:space="preserve"> «НМТП».</w:t>
      </w:r>
    </w:p>
    <w:p w:rsidR="00A57A5D" w:rsidRPr="00A42BDB" w:rsidRDefault="009A03BD" w:rsidP="0031547E">
      <w:pPr>
        <w:ind w:left="142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Время проведения: 15ч.00мин.</w:t>
      </w:r>
    </w:p>
    <w:p w:rsidR="0031547E" w:rsidRPr="00A42BDB" w:rsidRDefault="0031547E" w:rsidP="0031547E">
      <w:pPr>
        <w:ind w:left="142"/>
        <w:rPr>
          <w:rFonts w:ascii="Franklin Gothic Book" w:hAnsi="Franklin Gothic Book"/>
        </w:rPr>
      </w:pPr>
    </w:p>
    <w:p w:rsidR="009010EE" w:rsidRPr="00A42BD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Присутствовали: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u w:val="single"/>
        </w:rPr>
      </w:pPr>
      <w:r w:rsidRPr="00A262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/>
        </w:rPr>
      </w:pPr>
      <w:r w:rsidRPr="00A262FA">
        <w:rPr>
          <w:rFonts w:ascii="Franklin Gothic Book" w:hAnsi="Franklin Gothic Book"/>
        </w:rPr>
        <w:t>Генеральный директор ПАО «НМТП»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  <w:t>Батов С.Х.</w:t>
      </w:r>
    </w:p>
    <w:p w:rsidR="00500A75" w:rsidRPr="00A262FA" w:rsidRDefault="00500A75" w:rsidP="00500A75">
      <w:pPr>
        <w:spacing w:line="276" w:lineRule="auto"/>
        <w:ind w:right="54" w:firstLine="142"/>
        <w:rPr>
          <w:rFonts w:ascii="Franklin Gothic Book" w:hAnsi="Franklin Gothic Book"/>
          <w:u w:val="single"/>
        </w:rPr>
      </w:pPr>
      <w:r w:rsidRPr="00A262F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00A75" w:rsidRPr="00A262FA" w:rsidRDefault="00500A75" w:rsidP="00500A75">
      <w:pPr>
        <w:spacing w:line="276" w:lineRule="auto"/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>Исполнительный директор ПАО «НМТП»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  <w:t>Терентьев И.В.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  <w:u w:val="single"/>
        </w:rPr>
      </w:pPr>
      <w:r w:rsidRPr="00A262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00A75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  <w:r w:rsidRPr="00A262FA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  <w:t>Фофонов И.М.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  <w:r w:rsidRPr="00A262FA">
        <w:rPr>
          <w:rFonts w:ascii="Franklin Gothic Book" w:hAnsi="Franklin Gothic Book"/>
          <w:bCs/>
          <w:iCs/>
        </w:rPr>
        <w:t>Главный бухгалтер ПАО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  <w:t>Качан Г.И.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</w:rPr>
      </w:pPr>
      <w:r w:rsidRPr="00A262FA">
        <w:rPr>
          <w:rFonts w:ascii="Franklin Gothic Book" w:hAnsi="Franklin Gothic Book"/>
          <w:bCs/>
        </w:rPr>
        <w:t xml:space="preserve">Начальник бюджетного управления </w:t>
      </w:r>
      <w:r w:rsidRPr="003C0F6B">
        <w:rPr>
          <w:rFonts w:ascii="Franklin Gothic Book" w:hAnsi="Franklin Gothic Book"/>
          <w:bCs/>
        </w:rPr>
        <w:t>ПАО</w:t>
      </w:r>
      <w:r w:rsidRPr="00A262FA">
        <w:rPr>
          <w:rFonts w:ascii="Franklin Gothic Book" w:hAnsi="Franklin Gothic Book"/>
          <w:bCs/>
        </w:rPr>
        <w:t xml:space="preserve"> «НМТП»</w:t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  <w:t>Зеленская Г.П.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</w:rPr>
      </w:pPr>
      <w:r w:rsidRPr="00A262FA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  <w:t>Савченков М.В.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 xml:space="preserve">Начальник правового управления </w:t>
      </w:r>
      <w:r w:rsidRPr="003C0F6B">
        <w:rPr>
          <w:rFonts w:ascii="Franklin Gothic Book" w:hAnsi="Franklin Gothic Book"/>
          <w:bCs/>
          <w:iCs/>
        </w:rPr>
        <w:t>ПАО</w:t>
      </w:r>
      <w:r w:rsidRPr="00A262FA">
        <w:rPr>
          <w:rFonts w:ascii="Franklin Gothic Book" w:hAnsi="Franklin Gothic Book"/>
          <w:bCs/>
          <w:iCs/>
        </w:rPr>
        <w:t xml:space="preserve">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</w:rPr>
        <w:t>Донченко Л.В.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>Старший аудитор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="00C466CA">
        <w:rPr>
          <w:rFonts w:ascii="Franklin Gothic Book" w:hAnsi="Franklin Gothic Book"/>
          <w:bCs/>
        </w:rPr>
        <w:t>Барнаш Б.Н.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u w:val="single"/>
        </w:rPr>
      </w:pP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A262F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lang w:eastAsia="en-US"/>
        </w:rPr>
      </w:pPr>
      <w:r w:rsidRPr="00A262FA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lang w:eastAsia="en-US"/>
        </w:rPr>
      </w:pPr>
      <w:r w:rsidRPr="00A262FA">
        <w:rPr>
          <w:rFonts w:ascii="Franklin Gothic Book" w:eastAsia="Calibri" w:hAnsi="Franklin Gothic Book"/>
          <w:lang w:eastAsia="en-US"/>
        </w:rPr>
        <w:t>ПАО «НМТП»</w:t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CB68E0" w:rsidRPr="00A42BDB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A42BDB" w:rsidRDefault="009A03BD" w:rsidP="009A03BD">
      <w:pPr>
        <w:ind w:left="142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5508A0" w:rsidRPr="00A42BDB" w:rsidRDefault="005508A0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466CA" w:rsidRDefault="00FA354A" w:rsidP="005508A0">
      <w:pPr>
        <w:numPr>
          <w:ilvl w:val="0"/>
          <w:numId w:val="2"/>
        </w:numPr>
        <w:tabs>
          <w:tab w:val="left" w:pos="142"/>
          <w:tab w:val="left" w:pos="567"/>
        </w:tabs>
        <w:ind w:left="142" w:right="13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</w:t>
      </w:r>
      <w:r w:rsidR="006A3B00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.08</w:t>
      </w:r>
      <w:r w:rsidR="00E125F5" w:rsidRPr="00A42BDB">
        <w:rPr>
          <w:rFonts w:ascii="Franklin Gothic Book" w:hAnsi="Franklin Gothic Book"/>
        </w:rPr>
        <w:t>.2015г. на сайт</w:t>
      </w:r>
      <w:r w:rsidR="00B4379E">
        <w:rPr>
          <w:rFonts w:ascii="Franklin Gothic Book" w:hAnsi="Franklin Gothic Book"/>
        </w:rPr>
        <w:t>е</w:t>
      </w:r>
      <w:r w:rsidR="00E125F5" w:rsidRPr="00A42BDB">
        <w:rPr>
          <w:rFonts w:ascii="Franklin Gothic Book" w:hAnsi="Franklin Gothic Book"/>
        </w:rPr>
        <w:t xml:space="preserve"> </w:t>
      </w:r>
      <w:hyperlink r:id="rId8" w:history="1">
        <w:r w:rsidR="00E125F5" w:rsidRPr="00A42BDB">
          <w:rPr>
            <w:rStyle w:val="ae"/>
            <w:rFonts w:ascii="Franklin Gothic Book" w:hAnsi="Franklin Gothic Book"/>
          </w:rPr>
          <w:t>www.</w:t>
        </w:r>
        <w:r w:rsidR="00E125F5" w:rsidRPr="00A42BDB">
          <w:rPr>
            <w:rStyle w:val="ae"/>
            <w:rFonts w:ascii="Franklin Gothic Book" w:hAnsi="Franklin Gothic Book"/>
            <w:lang w:val="en-US"/>
          </w:rPr>
          <w:t>zakupki</w:t>
        </w:r>
        <w:r w:rsidR="00E125F5" w:rsidRPr="00A42BDB">
          <w:rPr>
            <w:rStyle w:val="ae"/>
            <w:rFonts w:ascii="Franklin Gothic Book" w:hAnsi="Franklin Gothic Book"/>
          </w:rPr>
          <w:t>.</w:t>
        </w:r>
        <w:r w:rsidR="00E125F5" w:rsidRPr="00A42BDB">
          <w:rPr>
            <w:rStyle w:val="ae"/>
            <w:rFonts w:ascii="Franklin Gothic Book" w:hAnsi="Franklin Gothic Book"/>
            <w:lang w:val="en-US"/>
          </w:rPr>
          <w:t>gov</w:t>
        </w:r>
        <w:r w:rsidR="00E125F5" w:rsidRPr="00A42BDB">
          <w:rPr>
            <w:rStyle w:val="ae"/>
            <w:rFonts w:ascii="Franklin Gothic Book" w:hAnsi="Franklin Gothic Book"/>
          </w:rPr>
          <w:t>.</w:t>
        </w:r>
        <w:r w:rsidR="00E125F5" w:rsidRPr="00A42BDB">
          <w:rPr>
            <w:rStyle w:val="ae"/>
            <w:rFonts w:ascii="Franklin Gothic Book" w:hAnsi="Franklin Gothic Book"/>
            <w:lang w:val="en-US"/>
          </w:rPr>
          <w:t>ru</w:t>
        </w:r>
      </w:hyperlink>
      <w:r w:rsidR="009A03BD" w:rsidRPr="00A42BDB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 w:rsidRPr="00A42BDB">
        <w:rPr>
          <w:rFonts w:ascii="Franklin Gothic Book" w:hAnsi="Franklin Gothic Book"/>
        </w:rPr>
        <w:t>на</w:t>
      </w:r>
      <w:r w:rsidR="00E125F5" w:rsidRPr="00A42BDB">
        <w:rPr>
          <w:rFonts w:ascii="Franklin Gothic Book" w:hAnsi="Franklin Gothic Book"/>
        </w:rPr>
        <w:t xml:space="preserve"> </w:t>
      </w:r>
      <w:r w:rsidR="006A3B00">
        <w:rPr>
          <w:rFonts w:ascii="Franklin Gothic Book" w:hAnsi="Franklin Gothic Book"/>
        </w:rPr>
        <w:t>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  <w:r w:rsidR="00B4379E" w:rsidRPr="008112AA">
        <w:rPr>
          <w:rFonts w:ascii="Franklin Gothic Book" w:hAnsi="Franklin Gothic Book"/>
        </w:rPr>
        <w:t>.</w:t>
      </w:r>
    </w:p>
    <w:p w:rsidR="00C466CA" w:rsidRPr="00A42BDB" w:rsidRDefault="00C466CA" w:rsidP="00C466CA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90DD2" w:rsidRDefault="009A03BD" w:rsidP="005508A0">
      <w:pPr>
        <w:numPr>
          <w:ilvl w:val="0"/>
          <w:numId w:val="2"/>
        </w:numPr>
        <w:tabs>
          <w:tab w:val="left" w:pos="142"/>
          <w:tab w:val="left" w:pos="567"/>
        </w:tabs>
        <w:ind w:left="142" w:right="13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2BDB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E467F4" w:rsidRPr="00A42BDB">
        <w:rPr>
          <w:rFonts w:ascii="Franklin Gothic Book" w:eastAsia="Calibri" w:hAnsi="Franklin Gothic Book"/>
          <w:lang w:eastAsia="en-US"/>
        </w:rPr>
        <w:t>о</w:t>
      </w:r>
      <w:r w:rsidRPr="00A42BDB">
        <w:rPr>
          <w:rFonts w:ascii="Franklin Gothic Book" w:eastAsia="Calibri" w:hAnsi="Franklin Gothic Book"/>
          <w:lang w:eastAsia="en-US"/>
        </w:rPr>
        <w:t xml:space="preserve"> </w:t>
      </w:r>
      <w:r w:rsidR="00FA354A">
        <w:rPr>
          <w:rFonts w:ascii="Franklin Gothic Book" w:eastAsia="Calibri" w:hAnsi="Franklin Gothic Book"/>
          <w:lang w:eastAsia="en-US"/>
        </w:rPr>
        <w:t>3</w:t>
      </w:r>
      <w:r w:rsidRPr="00A42BDB">
        <w:rPr>
          <w:rFonts w:ascii="Franklin Gothic Book" w:eastAsia="Calibri" w:hAnsi="Franklin Gothic Book"/>
          <w:lang w:eastAsia="en-US"/>
        </w:rPr>
        <w:t xml:space="preserve"> (</w:t>
      </w:r>
      <w:r w:rsidR="00FA354A">
        <w:rPr>
          <w:rFonts w:ascii="Franklin Gothic Book" w:eastAsia="Calibri" w:hAnsi="Franklin Gothic Book"/>
          <w:lang w:eastAsia="en-US"/>
        </w:rPr>
        <w:t>три</w:t>
      </w:r>
      <w:r w:rsidR="00E125F5" w:rsidRPr="00A42BDB">
        <w:rPr>
          <w:rFonts w:ascii="Franklin Gothic Book" w:eastAsia="Calibri" w:hAnsi="Franklin Gothic Book"/>
          <w:lang w:eastAsia="en-US"/>
        </w:rPr>
        <w:t>) заяв</w:t>
      </w:r>
      <w:r w:rsidR="003664D8">
        <w:rPr>
          <w:rFonts w:ascii="Franklin Gothic Book" w:eastAsia="Calibri" w:hAnsi="Franklin Gothic Book"/>
          <w:lang w:eastAsia="en-US"/>
        </w:rPr>
        <w:t>ки</w:t>
      </w:r>
      <w:r w:rsidRPr="00A42BDB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500A75" w:rsidRPr="00A42BDB" w:rsidRDefault="00500A75" w:rsidP="00500A75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86"/>
        <w:gridCol w:w="1843"/>
        <w:gridCol w:w="2268"/>
        <w:gridCol w:w="2268"/>
      </w:tblGrid>
      <w:tr w:rsidR="006A3B00" w:rsidRPr="00C466CA" w:rsidTr="00C466CA">
        <w:tc>
          <w:tcPr>
            <w:tcW w:w="425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 xml:space="preserve">Общая стоимость </w:t>
            </w:r>
            <w:r w:rsidRPr="00C466CA">
              <w:rPr>
                <w:rFonts w:ascii="Franklin Gothic Book" w:hAnsi="Franklin Gothic Book"/>
                <w:b/>
              </w:rPr>
              <w:lastRenderedPageBreak/>
              <w:t>предложения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lastRenderedPageBreak/>
              <w:t>Срок выполнения работ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Гарантийные обязательства</w:t>
            </w:r>
          </w:p>
        </w:tc>
      </w:tr>
      <w:tr w:rsidR="006A3B00" w:rsidRPr="00C466CA" w:rsidTr="00C466CA">
        <w:trPr>
          <w:trHeight w:val="1100"/>
        </w:trPr>
        <w:tc>
          <w:tcPr>
            <w:tcW w:w="425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ООО «ПСФ «ПРОМСТРОЙКОМПЛЕКС»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>350049, Краснодарский край, г. Краснодар, ул. Тургенева 135/1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268 000,00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>(двести шестьдесят восемь тысяч) рублей 00 копеек без учета НДС (УСН)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 xml:space="preserve">50(пятьдесят) рабочих дней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>Не указаны</w:t>
            </w:r>
          </w:p>
        </w:tc>
      </w:tr>
      <w:tr w:rsidR="006A3B00" w:rsidRPr="00C466CA" w:rsidTr="00C466CA">
        <w:trPr>
          <w:trHeight w:val="1100"/>
        </w:trPr>
        <w:tc>
          <w:tcPr>
            <w:tcW w:w="425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ЗАО «Аэрокосмический мониторинг и технологии»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>123007, г. Москва, 2-й Силикатный проезд, д.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279 660,00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 xml:space="preserve"> (двести семьдесят девять тысяч шестьсот шестьдесят) рублей 00 копеек с учетом НДС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 xml:space="preserve">60 (шестьдесят) рабочих дней </w:t>
            </w:r>
          </w:p>
        </w:tc>
        <w:tc>
          <w:tcPr>
            <w:tcW w:w="2268" w:type="dxa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highlight w:val="yellow"/>
              </w:rPr>
            </w:pPr>
            <w:r w:rsidRPr="00C466CA">
              <w:rPr>
                <w:rFonts w:ascii="Franklin Gothic Book" w:hAnsi="Franklin Gothic Book"/>
              </w:rPr>
              <w:t>Не указаны</w:t>
            </w:r>
          </w:p>
        </w:tc>
      </w:tr>
      <w:tr w:rsidR="006A3B00" w:rsidRPr="00C466CA" w:rsidTr="00C466CA">
        <w:trPr>
          <w:trHeight w:val="406"/>
        </w:trPr>
        <w:tc>
          <w:tcPr>
            <w:tcW w:w="425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ООО «Городское бюро экспертизы собственности - энерго»,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highlight w:val="yellow"/>
              </w:rPr>
            </w:pPr>
            <w:r w:rsidRPr="00C466CA">
              <w:rPr>
                <w:rFonts w:ascii="Franklin Gothic Book" w:hAnsi="Franklin Gothic Book"/>
              </w:rPr>
              <w:t>115191, г. Москва, Холодильный пер, д.3, корп.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466CA">
              <w:rPr>
                <w:rFonts w:ascii="Franklin Gothic Book" w:hAnsi="Franklin Gothic Book"/>
                <w:b/>
              </w:rPr>
              <w:t>195 000,00</w:t>
            </w:r>
          </w:p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>(сто девяносто пять тысяч) рублей 00 копеек без учета НДС (УСН)</w:t>
            </w:r>
          </w:p>
        </w:tc>
        <w:tc>
          <w:tcPr>
            <w:tcW w:w="2268" w:type="dxa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466CA">
              <w:rPr>
                <w:rFonts w:ascii="Franklin Gothic Book" w:hAnsi="Franklin Gothic Book"/>
              </w:rPr>
              <w:t xml:space="preserve">60 (шестьдесят) рабочих дней </w:t>
            </w:r>
          </w:p>
        </w:tc>
        <w:tc>
          <w:tcPr>
            <w:tcW w:w="2268" w:type="dxa"/>
            <w:vAlign w:val="center"/>
          </w:tcPr>
          <w:p w:rsidR="006A3B00" w:rsidRPr="00C466CA" w:rsidRDefault="006A3B00" w:rsidP="00673E8E">
            <w:pPr>
              <w:ind w:right="-108"/>
              <w:jc w:val="center"/>
              <w:rPr>
                <w:rFonts w:ascii="Franklin Gothic Book" w:hAnsi="Franklin Gothic Book"/>
                <w:highlight w:val="yellow"/>
              </w:rPr>
            </w:pPr>
            <w:r w:rsidRPr="00C466CA">
              <w:rPr>
                <w:rFonts w:ascii="Franklin Gothic Book" w:hAnsi="Franklin Gothic Book"/>
              </w:rPr>
              <w:t>Не указаны</w:t>
            </w:r>
          </w:p>
        </w:tc>
      </w:tr>
    </w:tbl>
    <w:p w:rsidR="00E125F5" w:rsidRPr="00A42BDB" w:rsidRDefault="00E125F5" w:rsidP="00C466CA">
      <w:pPr>
        <w:tabs>
          <w:tab w:val="left" w:pos="567"/>
        </w:tabs>
        <w:ind w:left="709" w:right="-1" w:hanging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Default="00192851" w:rsidP="00C466CA">
      <w:pPr>
        <w:pStyle w:val="ab"/>
        <w:numPr>
          <w:ilvl w:val="0"/>
          <w:numId w:val="2"/>
        </w:numPr>
        <w:tabs>
          <w:tab w:val="left" w:pos="709"/>
        </w:tabs>
        <w:ind w:left="709" w:right="272" w:hanging="567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Ком</w:t>
      </w:r>
      <w:r w:rsidR="00E467F4" w:rsidRPr="00A42BDB">
        <w:rPr>
          <w:rFonts w:ascii="Franklin Gothic Book" w:hAnsi="Franklin Gothic Book"/>
        </w:rPr>
        <w:t>иссия рассмотрела представленные заявки</w:t>
      </w:r>
      <w:r w:rsidRPr="00A42BDB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A42BDB">
        <w:rPr>
          <w:rFonts w:ascii="Franklin Gothic Book" w:hAnsi="Franklin Gothic Book"/>
        </w:rPr>
        <w:t>о закупке</w:t>
      </w:r>
      <w:r w:rsidRPr="00A42BDB">
        <w:rPr>
          <w:rFonts w:ascii="Franklin Gothic Book" w:hAnsi="Franklin Gothic Book"/>
        </w:rPr>
        <w:t xml:space="preserve"> и соответствие требова</w:t>
      </w:r>
      <w:r w:rsidR="0058086E" w:rsidRPr="00A42BDB">
        <w:rPr>
          <w:rFonts w:ascii="Franklin Gothic Book" w:hAnsi="Franklin Gothic Book"/>
        </w:rPr>
        <w:t>ниям, установленным к участникам</w:t>
      </w:r>
      <w:r w:rsidR="00666EE6" w:rsidRPr="00A42BDB">
        <w:rPr>
          <w:rFonts w:ascii="Franklin Gothic Book" w:hAnsi="Franklin Gothic Book"/>
        </w:rPr>
        <w:t xml:space="preserve"> </w:t>
      </w:r>
      <w:r w:rsidR="00737329" w:rsidRPr="00A42BDB">
        <w:rPr>
          <w:rFonts w:ascii="Franklin Gothic Book" w:hAnsi="Franklin Gothic Book"/>
        </w:rPr>
        <w:t>закупки</w:t>
      </w:r>
      <w:r w:rsidR="00E467F4" w:rsidRPr="00A42BDB">
        <w:rPr>
          <w:rFonts w:ascii="Franklin Gothic Book" w:hAnsi="Franklin Gothic Book"/>
        </w:rPr>
        <w:t>. При рассмотрении заявок</w:t>
      </w:r>
      <w:r w:rsidRPr="00A42BDB">
        <w:rPr>
          <w:rFonts w:ascii="Franklin Gothic Book" w:hAnsi="Franklin Gothic Book"/>
        </w:rPr>
        <w:t xml:space="preserve"> на участие в </w:t>
      </w:r>
      <w:r w:rsidR="00737329" w:rsidRPr="00A42BDB">
        <w:rPr>
          <w:rFonts w:ascii="Franklin Gothic Book" w:hAnsi="Franklin Gothic Book"/>
        </w:rPr>
        <w:t>закупке</w:t>
      </w:r>
      <w:r w:rsidRPr="00A42BDB">
        <w:rPr>
          <w:rFonts w:ascii="Franklin Gothic Book" w:hAnsi="Franklin Gothic Book"/>
        </w:rPr>
        <w:t xml:space="preserve"> выяснилось следующее:</w:t>
      </w:r>
    </w:p>
    <w:p w:rsidR="00500A75" w:rsidRPr="00A42BDB" w:rsidRDefault="00500A75" w:rsidP="00C466CA">
      <w:pPr>
        <w:pStyle w:val="ab"/>
        <w:tabs>
          <w:tab w:val="left" w:pos="709"/>
        </w:tabs>
        <w:ind w:left="142" w:right="272"/>
        <w:jc w:val="both"/>
        <w:rPr>
          <w:rFonts w:ascii="Franklin Gothic Book" w:hAnsi="Franklin Gothic Book"/>
        </w:rPr>
      </w:pPr>
    </w:p>
    <w:p w:rsidR="00253FA4" w:rsidRPr="00C466CA" w:rsidRDefault="006A3B00" w:rsidP="00C466CA">
      <w:pPr>
        <w:pStyle w:val="ab"/>
        <w:numPr>
          <w:ilvl w:val="0"/>
          <w:numId w:val="35"/>
        </w:numPr>
        <w:ind w:right="272"/>
        <w:jc w:val="both"/>
        <w:rPr>
          <w:rFonts w:ascii="Franklin Gothic Book" w:hAnsi="Franklin Gothic Book"/>
          <w:b/>
          <w:sz w:val="20"/>
        </w:rPr>
      </w:pPr>
      <w:r w:rsidRPr="006A3B00">
        <w:rPr>
          <w:rFonts w:ascii="Franklin Gothic Book" w:hAnsi="Franklin Gothic Book"/>
        </w:rPr>
        <w:t xml:space="preserve">Заявка </w:t>
      </w:r>
      <w:r w:rsidRPr="00F0633C">
        <w:rPr>
          <w:rFonts w:ascii="Franklin Gothic Book" w:hAnsi="Franklin Gothic Book"/>
          <w:b/>
        </w:rPr>
        <w:t>ООО «ПСФ «ПРОМСТРОЙКОМПЛЕКС»</w:t>
      </w:r>
      <w:r w:rsidR="00FA354A" w:rsidRPr="00F0633C">
        <w:rPr>
          <w:rFonts w:ascii="Franklin Gothic Book" w:hAnsi="Franklin Gothic Book"/>
          <w:b/>
        </w:rPr>
        <w:t>-</w:t>
      </w:r>
      <w:r w:rsidR="00FA354A" w:rsidRPr="006A3B00">
        <w:rPr>
          <w:rFonts w:ascii="Franklin Gothic Book" w:hAnsi="Franklin Gothic Book"/>
          <w:b/>
          <w:sz w:val="20"/>
        </w:rPr>
        <w:t xml:space="preserve"> </w:t>
      </w:r>
      <w:r w:rsidR="00F0633C" w:rsidRPr="00F0633C">
        <w:rPr>
          <w:rFonts w:ascii="Franklin Gothic Book" w:hAnsi="Franklin Gothic Book"/>
        </w:rPr>
        <w:t>не</w:t>
      </w:r>
      <w:r w:rsidR="00F0633C">
        <w:rPr>
          <w:rFonts w:ascii="Franklin Gothic Book" w:hAnsi="Franklin Gothic Book"/>
          <w:b/>
          <w:sz w:val="20"/>
        </w:rPr>
        <w:t xml:space="preserve"> </w:t>
      </w:r>
      <w:r w:rsidR="00B4379E" w:rsidRPr="006A3B00">
        <w:rPr>
          <w:rFonts w:ascii="Franklin Gothic Book" w:hAnsi="Franklin Gothic Book"/>
        </w:rPr>
        <w:t xml:space="preserve">соответствует требованиям, установленным </w:t>
      </w:r>
      <w:r w:rsidR="00B4379E" w:rsidRPr="00C466CA">
        <w:rPr>
          <w:rFonts w:ascii="Franklin Gothic Book" w:hAnsi="Franklin Gothic Book"/>
        </w:rPr>
        <w:t xml:space="preserve">в документации </w:t>
      </w:r>
      <w:r w:rsidR="003664D8" w:rsidRPr="00C466CA">
        <w:rPr>
          <w:rFonts w:ascii="Franklin Gothic Book" w:hAnsi="Franklin Gothic Book"/>
        </w:rPr>
        <w:t>о закупке</w:t>
      </w:r>
      <w:r w:rsidR="00F0633C" w:rsidRPr="00C466CA">
        <w:rPr>
          <w:rFonts w:ascii="Franklin Gothic Book" w:hAnsi="Franklin Gothic Book"/>
        </w:rPr>
        <w:t>, а именно:</w:t>
      </w:r>
    </w:p>
    <w:p w:rsidR="00F0633C" w:rsidRDefault="00F0633C" w:rsidP="00C466CA">
      <w:pPr>
        <w:pStyle w:val="ab"/>
        <w:tabs>
          <w:tab w:val="left" w:pos="284"/>
        </w:tabs>
        <w:ind w:right="272"/>
        <w:jc w:val="both"/>
        <w:rPr>
          <w:rFonts w:ascii="Franklin Gothic Book" w:hAnsi="Franklin Gothic Book"/>
        </w:rPr>
      </w:pPr>
      <w:r w:rsidRPr="00C466CA">
        <w:rPr>
          <w:rFonts w:ascii="Franklin Gothic Book" w:hAnsi="Franklin Gothic Book"/>
        </w:rPr>
        <w:t xml:space="preserve">- в нарушение п.2.2. документации о закупке срок действия </w:t>
      </w:r>
      <w:r w:rsidR="008E69DF">
        <w:rPr>
          <w:rFonts w:ascii="Franklin Gothic Book" w:hAnsi="Franklin Gothic Book"/>
        </w:rPr>
        <w:t>заявки на участие в закупке</w:t>
      </w:r>
      <w:r w:rsidRPr="00C466CA">
        <w:rPr>
          <w:rFonts w:ascii="Franklin Gothic Book" w:hAnsi="Franklin Gothic Book"/>
        </w:rPr>
        <w:t xml:space="preserve"> менее 90 (девяносто) дней с даты вскрытия конверта заявки.</w:t>
      </w:r>
    </w:p>
    <w:p w:rsidR="00F0633C" w:rsidRPr="00F0633C" w:rsidRDefault="00F0633C" w:rsidP="00C466CA">
      <w:pPr>
        <w:pStyle w:val="ab"/>
        <w:ind w:left="970" w:right="272"/>
        <w:jc w:val="both"/>
        <w:rPr>
          <w:rFonts w:ascii="Franklin Gothic Book" w:hAnsi="Franklin Gothic Book"/>
          <w:b/>
          <w:sz w:val="20"/>
        </w:rPr>
      </w:pPr>
    </w:p>
    <w:p w:rsidR="00F0633C" w:rsidRPr="00F0633C" w:rsidRDefault="00F0633C" w:rsidP="00C466CA">
      <w:pPr>
        <w:pStyle w:val="ab"/>
        <w:numPr>
          <w:ilvl w:val="0"/>
          <w:numId w:val="35"/>
        </w:numPr>
        <w:ind w:right="272"/>
        <w:jc w:val="both"/>
        <w:rPr>
          <w:rFonts w:ascii="Franklin Gothic Book" w:hAnsi="Franklin Gothic Book"/>
          <w:b/>
        </w:rPr>
      </w:pPr>
      <w:r w:rsidRPr="00F0633C">
        <w:rPr>
          <w:rFonts w:ascii="Franklin Gothic Book" w:hAnsi="Franklin Gothic Book"/>
          <w:b/>
        </w:rPr>
        <w:t>ЗАО «Аэрокосмический мониторинг и технологии»</w:t>
      </w:r>
      <w:r>
        <w:rPr>
          <w:rFonts w:ascii="Franklin Gothic Book" w:hAnsi="Franklin Gothic Book"/>
          <w:b/>
        </w:rPr>
        <w:t xml:space="preserve"> -</w:t>
      </w:r>
      <w:r w:rsidRPr="00F0633C">
        <w:rPr>
          <w:rFonts w:ascii="Franklin Gothic Book" w:hAnsi="Franklin Gothic Book"/>
        </w:rPr>
        <w:t xml:space="preserve"> не</w:t>
      </w:r>
      <w:r>
        <w:rPr>
          <w:rFonts w:ascii="Franklin Gothic Book" w:hAnsi="Franklin Gothic Book"/>
          <w:b/>
        </w:rPr>
        <w:t xml:space="preserve"> </w:t>
      </w:r>
      <w:r w:rsidRPr="006A3B00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, а именно:</w:t>
      </w:r>
    </w:p>
    <w:p w:rsidR="00F0633C" w:rsidRDefault="00F0633C" w:rsidP="00C466CA">
      <w:pPr>
        <w:pStyle w:val="ab"/>
        <w:ind w:left="970" w:right="272"/>
        <w:jc w:val="both"/>
        <w:rPr>
          <w:rFonts w:ascii="Franklin Gothic Book" w:hAnsi="Franklin Gothic Book"/>
        </w:rPr>
      </w:pPr>
      <w:r w:rsidRPr="00F0633C">
        <w:rPr>
          <w:rFonts w:ascii="Franklin Gothic Book" w:hAnsi="Franklin Gothic Book"/>
        </w:rPr>
        <w:t>- в</w:t>
      </w:r>
      <w:r>
        <w:rPr>
          <w:rFonts w:ascii="Franklin Gothic Book" w:hAnsi="Franklin Gothic Book"/>
          <w:b/>
        </w:rPr>
        <w:t xml:space="preserve"> </w:t>
      </w:r>
      <w:r w:rsidRPr="00F0633C">
        <w:rPr>
          <w:rFonts w:ascii="Franklin Gothic Book" w:hAnsi="Franklin Gothic Book"/>
        </w:rPr>
        <w:t>нарушение п.4. документации о закупке у участника отсутствует опыт согласования паспортов безопасности ОПО в ГУ МЧС России по Краснодарскому краю.</w:t>
      </w:r>
    </w:p>
    <w:p w:rsidR="00C466CA" w:rsidRDefault="00C466CA" w:rsidP="00C466CA">
      <w:pPr>
        <w:pStyle w:val="ab"/>
        <w:ind w:left="970" w:right="272"/>
        <w:jc w:val="both"/>
        <w:rPr>
          <w:rFonts w:ascii="Franklin Gothic Book" w:hAnsi="Franklin Gothic Book"/>
          <w:b/>
        </w:rPr>
      </w:pPr>
    </w:p>
    <w:p w:rsidR="00F0633C" w:rsidRDefault="00F0633C" w:rsidP="00C466CA">
      <w:pPr>
        <w:pStyle w:val="ab"/>
        <w:ind w:left="970" w:right="27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- </w:t>
      </w:r>
      <w:r w:rsidRPr="00C466CA">
        <w:rPr>
          <w:rFonts w:ascii="Franklin Gothic Book" w:hAnsi="Franklin Gothic Book"/>
        </w:rPr>
        <w:t xml:space="preserve">в нарушение п. </w:t>
      </w:r>
      <w:r w:rsidR="008E69DF">
        <w:rPr>
          <w:rFonts w:ascii="Franklin Gothic Book" w:hAnsi="Franklin Gothic Book"/>
        </w:rPr>
        <w:t>5.</w:t>
      </w:r>
      <w:r w:rsidRPr="00C466CA">
        <w:rPr>
          <w:rFonts w:ascii="Franklin Gothic Book" w:hAnsi="Franklin Gothic Book"/>
        </w:rPr>
        <w:t xml:space="preserve"> документации о закупке </w:t>
      </w:r>
      <w:r w:rsidR="00C466CA" w:rsidRPr="00C466CA">
        <w:rPr>
          <w:rFonts w:ascii="Franklin Gothic Book" w:hAnsi="Franklin Gothic Book"/>
        </w:rPr>
        <w:t>участник предлагает</w:t>
      </w:r>
      <w:r w:rsidR="008E69DF" w:rsidRPr="008E69DF">
        <w:rPr>
          <w:rFonts w:ascii="Franklin Gothic Book" w:hAnsi="Franklin Gothic Book"/>
        </w:rPr>
        <w:t xml:space="preserve"> </w:t>
      </w:r>
      <w:r w:rsidR="008E69DF">
        <w:rPr>
          <w:rFonts w:ascii="Franklin Gothic Book" w:hAnsi="Franklin Gothic Book"/>
        </w:rPr>
        <w:t>отличный от проекта договора порядок расчет</w:t>
      </w:r>
      <w:r w:rsidR="00FB410C">
        <w:rPr>
          <w:rFonts w:ascii="Franklin Gothic Book" w:hAnsi="Franklin Gothic Book"/>
        </w:rPr>
        <w:t>ов</w:t>
      </w:r>
      <w:r w:rsidR="008E69DF">
        <w:rPr>
          <w:rFonts w:ascii="Franklin Gothic Book" w:hAnsi="Franklin Gothic Book"/>
        </w:rPr>
        <w:t>, а именно</w:t>
      </w:r>
      <w:r w:rsidR="00C466CA" w:rsidRPr="00C466CA">
        <w:rPr>
          <w:rFonts w:ascii="Franklin Gothic Book" w:hAnsi="Franklin Gothic Book"/>
        </w:rPr>
        <w:t xml:space="preserve"> 100% оплат</w:t>
      </w:r>
      <w:r w:rsidR="00FB410C">
        <w:rPr>
          <w:rFonts w:ascii="Franklin Gothic Book" w:hAnsi="Franklin Gothic Book"/>
        </w:rPr>
        <w:t>а</w:t>
      </w:r>
      <w:r w:rsidR="00C466CA" w:rsidRPr="00C466CA">
        <w:rPr>
          <w:rFonts w:ascii="Franklin Gothic Book" w:hAnsi="Franklin Gothic Book"/>
        </w:rPr>
        <w:t xml:space="preserve"> за разработку паспортов ОПО на этапе методического сопровождения при согласовании паспорта безопасности в надзорных органах.</w:t>
      </w:r>
      <w:r>
        <w:rPr>
          <w:rFonts w:ascii="Franklin Gothic Book" w:hAnsi="Franklin Gothic Book"/>
          <w:b/>
        </w:rPr>
        <w:t xml:space="preserve"> </w:t>
      </w:r>
    </w:p>
    <w:p w:rsidR="00C466CA" w:rsidRPr="00F0633C" w:rsidRDefault="00C466CA" w:rsidP="00C466CA">
      <w:pPr>
        <w:pStyle w:val="ab"/>
        <w:ind w:left="970" w:right="272"/>
        <w:jc w:val="both"/>
        <w:rPr>
          <w:rFonts w:ascii="Franklin Gothic Book" w:hAnsi="Franklin Gothic Book"/>
          <w:b/>
        </w:rPr>
      </w:pPr>
    </w:p>
    <w:p w:rsidR="00F0633C" w:rsidRPr="00C466CA" w:rsidRDefault="00F0633C" w:rsidP="00C466CA">
      <w:pPr>
        <w:pStyle w:val="ab"/>
        <w:numPr>
          <w:ilvl w:val="0"/>
          <w:numId w:val="35"/>
        </w:numPr>
        <w:ind w:right="272"/>
        <w:jc w:val="both"/>
        <w:rPr>
          <w:rFonts w:ascii="Franklin Gothic Book" w:hAnsi="Franklin Gothic Book"/>
          <w:b/>
        </w:rPr>
      </w:pPr>
      <w:r w:rsidRPr="00C466CA">
        <w:rPr>
          <w:rFonts w:ascii="Franklin Gothic Book" w:hAnsi="Franklin Gothic Book"/>
          <w:b/>
        </w:rPr>
        <w:t>ООО «Городское бюро экспертизы собственности - энерго»</w:t>
      </w:r>
      <w:r w:rsidR="00C466CA">
        <w:rPr>
          <w:rFonts w:ascii="Franklin Gothic Book" w:hAnsi="Franklin Gothic Book"/>
          <w:b/>
        </w:rPr>
        <w:t xml:space="preserve"> </w:t>
      </w:r>
      <w:r w:rsidR="00C466CA" w:rsidRPr="00F0633C">
        <w:rPr>
          <w:rFonts w:ascii="Franklin Gothic Book" w:hAnsi="Franklin Gothic Book"/>
        </w:rPr>
        <w:t>не</w:t>
      </w:r>
      <w:r w:rsidR="00C466CA">
        <w:rPr>
          <w:rFonts w:ascii="Franklin Gothic Book" w:hAnsi="Franklin Gothic Book"/>
          <w:b/>
        </w:rPr>
        <w:t xml:space="preserve"> </w:t>
      </w:r>
      <w:r w:rsidR="00C466CA" w:rsidRPr="006A3B00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466CA">
        <w:rPr>
          <w:rFonts w:ascii="Franklin Gothic Book" w:hAnsi="Franklin Gothic Book"/>
        </w:rPr>
        <w:t>, а именно:</w:t>
      </w:r>
    </w:p>
    <w:p w:rsidR="00F0633C" w:rsidRDefault="00C466CA" w:rsidP="00C466CA">
      <w:pPr>
        <w:pStyle w:val="ab"/>
        <w:ind w:left="970" w:right="27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z w:val="20"/>
        </w:rPr>
        <w:t xml:space="preserve">- </w:t>
      </w:r>
      <w:r w:rsidRPr="00F0633C">
        <w:rPr>
          <w:rFonts w:ascii="Franklin Gothic Book" w:hAnsi="Franklin Gothic Book"/>
        </w:rPr>
        <w:t>в</w:t>
      </w:r>
      <w:r>
        <w:rPr>
          <w:rFonts w:ascii="Franklin Gothic Book" w:hAnsi="Franklin Gothic Book"/>
          <w:b/>
        </w:rPr>
        <w:t xml:space="preserve"> </w:t>
      </w:r>
      <w:r w:rsidRPr="00F0633C">
        <w:rPr>
          <w:rFonts w:ascii="Franklin Gothic Book" w:hAnsi="Franklin Gothic Book"/>
        </w:rPr>
        <w:t>нарушение п.4. до</w:t>
      </w:r>
      <w:bookmarkStart w:id="2" w:name="_GoBack"/>
      <w:bookmarkEnd w:id="2"/>
      <w:r w:rsidRPr="00F0633C">
        <w:rPr>
          <w:rFonts w:ascii="Franklin Gothic Book" w:hAnsi="Franklin Gothic Book"/>
        </w:rPr>
        <w:t>кументации о закупке у участника отсутствует опыт согласования паспортов безопасности ОПО в ГУ МЧС России по Краснодарскому краю.</w:t>
      </w:r>
    </w:p>
    <w:p w:rsidR="00C466CA" w:rsidRDefault="00C466CA" w:rsidP="00C466CA">
      <w:pPr>
        <w:pStyle w:val="ab"/>
        <w:ind w:left="970" w:right="272"/>
        <w:jc w:val="both"/>
        <w:rPr>
          <w:rFonts w:ascii="Franklin Gothic Book" w:hAnsi="Franklin Gothic Book"/>
        </w:rPr>
      </w:pPr>
    </w:p>
    <w:p w:rsidR="00C466CA" w:rsidRPr="006A3B00" w:rsidRDefault="00C466CA" w:rsidP="00C466CA">
      <w:pPr>
        <w:pStyle w:val="ab"/>
        <w:ind w:left="970" w:right="272"/>
        <w:jc w:val="both"/>
        <w:rPr>
          <w:rFonts w:ascii="Franklin Gothic Book" w:hAnsi="Franklin Gothic Book"/>
          <w:b/>
          <w:sz w:val="20"/>
        </w:rPr>
      </w:pPr>
      <w:r>
        <w:rPr>
          <w:rFonts w:ascii="Franklin Gothic Book" w:hAnsi="Franklin Gothic Book"/>
        </w:rPr>
        <w:t xml:space="preserve">- </w:t>
      </w:r>
      <w:r w:rsidRPr="00C466CA">
        <w:rPr>
          <w:rFonts w:ascii="Franklin Gothic Book" w:hAnsi="Franklin Gothic Book"/>
        </w:rPr>
        <w:t>в нарушение п</w:t>
      </w:r>
      <w:r w:rsidR="008E69DF">
        <w:rPr>
          <w:rFonts w:ascii="Franklin Gothic Book" w:hAnsi="Franklin Gothic Book"/>
        </w:rPr>
        <w:t>.5</w:t>
      </w:r>
      <w:r w:rsidRPr="00C466CA">
        <w:rPr>
          <w:rFonts w:ascii="Franklin Gothic Book" w:hAnsi="Franklin Gothic Book"/>
        </w:rPr>
        <w:t>. документаци</w:t>
      </w:r>
      <w:r w:rsidR="008E69DF">
        <w:rPr>
          <w:rFonts w:ascii="Franklin Gothic Book" w:hAnsi="Franklin Gothic Book"/>
        </w:rPr>
        <w:t>и о закупке участник предлагает</w:t>
      </w:r>
      <w:r w:rsidR="008E69DF" w:rsidRPr="00C466CA">
        <w:rPr>
          <w:rFonts w:ascii="Franklin Gothic Book" w:hAnsi="Franklin Gothic Book"/>
        </w:rPr>
        <w:t xml:space="preserve"> </w:t>
      </w:r>
      <w:r w:rsidR="008E69DF">
        <w:rPr>
          <w:rFonts w:ascii="Franklin Gothic Book" w:hAnsi="Franklin Gothic Book"/>
        </w:rPr>
        <w:t>отличный от проекта договора порядок расчет</w:t>
      </w:r>
      <w:r w:rsidR="00FB410C">
        <w:rPr>
          <w:rFonts w:ascii="Franklin Gothic Book" w:hAnsi="Franklin Gothic Book"/>
        </w:rPr>
        <w:t>ов</w:t>
      </w:r>
      <w:r w:rsidR="008E69DF">
        <w:rPr>
          <w:rFonts w:ascii="Franklin Gothic Book" w:hAnsi="Franklin Gothic Book"/>
        </w:rPr>
        <w:t>, а именно</w:t>
      </w:r>
      <w:r w:rsidR="008E69DF" w:rsidRPr="00C466CA">
        <w:rPr>
          <w:rFonts w:ascii="Franklin Gothic Book" w:hAnsi="Franklin Gothic Book"/>
        </w:rPr>
        <w:t xml:space="preserve"> </w:t>
      </w:r>
      <w:r w:rsidRPr="00C466CA">
        <w:rPr>
          <w:rFonts w:ascii="Franklin Gothic Book" w:hAnsi="Franklin Gothic Book"/>
        </w:rPr>
        <w:t>100% оплат</w:t>
      </w:r>
      <w:r w:rsidR="00FB410C">
        <w:rPr>
          <w:rFonts w:ascii="Franklin Gothic Book" w:hAnsi="Franklin Gothic Book"/>
        </w:rPr>
        <w:t>а</w:t>
      </w:r>
      <w:r w:rsidRPr="00C466CA">
        <w:rPr>
          <w:rFonts w:ascii="Franklin Gothic Book" w:hAnsi="Franklin Gothic Book"/>
        </w:rPr>
        <w:t xml:space="preserve"> за разработку паспортов ОПО на </w:t>
      </w:r>
      <w:r>
        <w:rPr>
          <w:rFonts w:ascii="Franklin Gothic Book" w:hAnsi="Franklin Gothic Book"/>
        </w:rPr>
        <w:t>первых трех этапах</w:t>
      </w:r>
      <w:r w:rsidRPr="00C466CA">
        <w:rPr>
          <w:rFonts w:ascii="Franklin Gothic Book" w:hAnsi="Franklin Gothic Book"/>
        </w:rPr>
        <w:t>.</w:t>
      </w:r>
    </w:p>
    <w:p w:rsidR="00500A75" w:rsidRPr="00DD5CF6" w:rsidRDefault="00500A75" w:rsidP="00C466CA">
      <w:pPr>
        <w:pStyle w:val="ab"/>
        <w:ind w:left="709" w:right="272"/>
        <w:jc w:val="both"/>
        <w:rPr>
          <w:rFonts w:ascii="Franklin Gothic Book" w:hAnsi="Franklin Gothic Book"/>
          <w:b/>
          <w:sz w:val="20"/>
        </w:rPr>
      </w:pPr>
    </w:p>
    <w:p w:rsidR="00B058B0" w:rsidRDefault="00B058B0" w:rsidP="00901608">
      <w:pPr>
        <w:pStyle w:val="ab"/>
        <w:numPr>
          <w:ilvl w:val="0"/>
          <w:numId w:val="2"/>
        </w:numPr>
        <w:tabs>
          <w:tab w:val="left" w:pos="993"/>
        </w:tabs>
        <w:ind w:left="709" w:right="272" w:hanging="567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9625D4">
        <w:rPr>
          <w:rFonts w:ascii="Franklin Gothic Book" w:hAnsi="Franklin Gothic Book"/>
          <w:snapToGrid w:val="0"/>
        </w:rPr>
        <w:t>заявок</w:t>
      </w:r>
      <w:r w:rsidR="00457F8F" w:rsidRPr="00A42BDB">
        <w:rPr>
          <w:rFonts w:ascii="Franklin Gothic Book" w:hAnsi="Franklin Gothic Book"/>
          <w:snapToGrid w:val="0"/>
        </w:rPr>
        <w:t xml:space="preserve"> </w:t>
      </w:r>
      <w:r w:rsidRPr="00A42BDB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E467F4" w:rsidRDefault="00C466CA" w:rsidP="00901608">
      <w:pPr>
        <w:pStyle w:val="ab"/>
        <w:numPr>
          <w:ilvl w:val="0"/>
          <w:numId w:val="14"/>
        </w:numPr>
        <w:tabs>
          <w:tab w:val="left" w:pos="142"/>
          <w:tab w:val="left" w:pos="993"/>
        </w:tabs>
        <w:ind w:left="709" w:right="272" w:hanging="567"/>
        <w:jc w:val="both"/>
        <w:rPr>
          <w:rFonts w:ascii="Franklin Gothic Book" w:hAnsi="Franklin Gothic Book"/>
          <w:snapToGrid w:val="0"/>
        </w:rPr>
      </w:pPr>
      <w:r w:rsidRPr="00C466CA">
        <w:rPr>
          <w:rFonts w:ascii="Franklin Gothic Book" w:hAnsi="Franklin Gothic Book"/>
        </w:rPr>
        <w:t>ООО «Городское бюро экспертизы собственности - энерго», ЗАО «Аэрокосмический мониторинг и технологии», ООО «ПСФ «ПРОМСТРОЙКОМПЛЕКС» -</w:t>
      </w:r>
      <w:r w:rsidRPr="006A3B00">
        <w:rPr>
          <w:rFonts w:ascii="Franklin Gothic Book" w:hAnsi="Franklin Gothic Book"/>
          <w:b/>
          <w:sz w:val="20"/>
        </w:rPr>
        <w:t xml:space="preserve"> </w:t>
      </w:r>
      <w:r w:rsidR="00E467F4" w:rsidRPr="00A42BDB">
        <w:rPr>
          <w:rFonts w:ascii="Franklin Gothic Book" w:hAnsi="Franklin Gothic Book"/>
          <w:snapToGrid w:val="0"/>
        </w:rPr>
        <w:t xml:space="preserve">отказать в </w:t>
      </w:r>
      <w:r w:rsidR="004755F9">
        <w:rPr>
          <w:rFonts w:ascii="Franklin Gothic Book" w:hAnsi="Franklin Gothic Book"/>
          <w:snapToGrid w:val="0"/>
        </w:rPr>
        <w:t>допуске к участию в закупке.</w:t>
      </w:r>
    </w:p>
    <w:p w:rsidR="00C466CA" w:rsidRDefault="00C466CA" w:rsidP="00C466CA">
      <w:pPr>
        <w:pStyle w:val="ab"/>
        <w:tabs>
          <w:tab w:val="left" w:pos="142"/>
        </w:tabs>
        <w:ind w:left="709" w:right="272"/>
        <w:jc w:val="both"/>
        <w:rPr>
          <w:rFonts w:ascii="Franklin Gothic Book" w:hAnsi="Franklin Gothic Book"/>
          <w:snapToGrid w:val="0"/>
        </w:rPr>
      </w:pPr>
    </w:p>
    <w:p w:rsidR="002706EE" w:rsidRPr="00A42BDB" w:rsidRDefault="00140842" w:rsidP="00C466C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right="272" w:hanging="468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lastRenderedPageBreak/>
        <w:t xml:space="preserve"> </w:t>
      </w:r>
      <w:r w:rsidR="002706EE" w:rsidRPr="00A42BDB">
        <w:rPr>
          <w:rFonts w:ascii="Franklin Gothic Book" w:hAnsi="Franklin Gothic Book"/>
          <w:snapToGrid w:val="0"/>
        </w:rPr>
        <w:t xml:space="preserve">На основании изложенного, Конкурсная комиссия приняла </w:t>
      </w:r>
      <w:r w:rsidR="002706EE" w:rsidRPr="00A42BDB">
        <w:rPr>
          <w:rFonts w:ascii="Franklin Gothic Book" w:hAnsi="Franklin Gothic Book"/>
          <w:snapToGrid w:val="0"/>
          <w:u w:val="single"/>
        </w:rPr>
        <w:t>единогласное</w:t>
      </w:r>
      <w:r w:rsidR="002706EE" w:rsidRPr="00A42BDB">
        <w:rPr>
          <w:rFonts w:ascii="Franklin Gothic Book" w:hAnsi="Franklin Gothic Book"/>
          <w:snapToGrid w:val="0"/>
        </w:rPr>
        <w:t xml:space="preserve"> решение:</w:t>
      </w:r>
    </w:p>
    <w:p w:rsidR="001234F0" w:rsidRPr="00A42BDB" w:rsidRDefault="001234F0" w:rsidP="00C466CA">
      <w:pPr>
        <w:pStyle w:val="ab"/>
        <w:tabs>
          <w:tab w:val="left" w:pos="284"/>
          <w:tab w:val="left" w:pos="709"/>
        </w:tabs>
        <w:ind w:left="709" w:right="272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в связи с тем, что на участие в закупке на </w:t>
      </w:r>
      <w:r w:rsidR="00C466CA">
        <w:rPr>
          <w:rFonts w:ascii="Franklin Gothic Book" w:hAnsi="Franklin Gothic Book"/>
        </w:rPr>
        <w:t xml:space="preserve">разработку Паспортов безопасности опасных объектов: продуктопровод пристани №5, участок временного хранения опасных веществ Широкий пирс №1, ПАО «НМТП» не </w:t>
      </w:r>
      <w:r w:rsidRPr="00A42BDB">
        <w:rPr>
          <w:rFonts w:ascii="Franklin Gothic Book" w:hAnsi="Franklin Gothic Book"/>
          <w:snapToGrid w:val="0"/>
        </w:rPr>
        <w:t xml:space="preserve">допущена </w:t>
      </w:r>
      <w:r w:rsidR="00D20E36" w:rsidRPr="00A42BDB">
        <w:rPr>
          <w:rFonts w:ascii="Franklin Gothic Book" w:hAnsi="Franklin Gothic Book"/>
          <w:snapToGrid w:val="0"/>
        </w:rPr>
        <w:t xml:space="preserve">ни </w:t>
      </w:r>
      <w:r w:rsidRPr="00A42BDB">
        <w:rPr>
          <w:rFonts w:ascii="Franklin Gothic Book" w:hAnsi="Franklin Gothic Book"/>
          <w:snapToGrid w:val="0"/>
        </w:rPr>
        <w:t>одна заявка</w:t>
      </w:r>
      <w:r w:rsidR="00BB7200">
        <w:rPr>
          <w:rFonts w:ascii="Franklin Gothic Book" w:hAnsi="Franklin Gothic Book"/>
          <w:snapToGrid w:val="0"/>
        </w:rPr>
        <w:t xml:space="preserve">, </w:t>
      </w:r>
      <w:r w:rsidRPr="00A42BDB">
        <w:rPr>
          <w:rFonts w:ascii="Franklin Gothic Book" w:hAnsi="Franklin Gothic Book"/>
          <w:snapToGrid w:val="0"/>
        </w:rPr>
        <w:t xml:space="preserve">признать закупку </w:t>
      </w:r>
      <w:r w:rsidRPr="00A42BDB">
        <w:rPr>
          <w:rFonts w:ascii="Franklin Gothic Book" w:hAnsi="Franklin Gothic Book"/>
          <w:snapToGrid w:val="0"/>
          <w:u w:val="single"/>
        </w:rPr>
        <w:t>несостоявшейся</w:t>
      </w:r>
      <w:r w:rsidRPr="00A42BDB">
        <w:rPr>
          <w:rFonts w:ascii="Franklin Gothic Book" w:hAnsi="Franklin Gothic Book"/>
          <w:snapToGrid w:val="0"/>
        </w:rPr>
        <w:t>.</w:t>
      </w:r>
    </w:p>
    <w:p w:rsidR="00203665" w:rsidRDefault="00203665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3664D8" w:rsidRPr="00A42BDB" w:rsidRDefault="003664D8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u w:val="single"/>
        </w:rPr>
      </w:pPr>
      <w:r w:rsidRPr="00A262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/>
        </w:rPr>
      </w:pPr>
      <w:r w:rsidRPr="00A262FA">
        <w:rPr>
          <w:rFonts w:ascii="Franklin Gothic Book" w:hAnsi="Franklin Gothic Book"/>
        </w:rPr>
        <w:t>Генеральный директор ПАО «НМТП»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A262FA">
        <w:rPr>
          <w:rFonts w:ascii="Franklin Gothic Book" w:hAnsi="Franklin Gothic Book"/>
        </w:rPr>
        <w:t xml:space="preserve">Батов </w:t>
      </w:r>
    </w:p>
    <w:p w:rsidR="00500A75" w:rsidRPr="00A262FA" w:rsidRDefault="00500A75" w:rsidP="00500A75">
      <w:pPr>
        <w:spacing w:line="276" w:lineRule="auto"/>
        <w:ind w:right="54" w:firstLine="142"/>
        <w:rPr>
          <w:rFonts w:ascii="Franklin Gothic Book" w:hAnsi="Franklin Gothic Book"/>
          <w:u w:val="single"/>
        </w:rPr>
      </w:pPr>
      <w:r w:rsidRPr="00A262F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00A75" w:rsidRPr="00A262FA" w:rsidRDefault="00500A75" w:rsidP="00500A75">
      <w:pPr>
        <w:spacing w:line="276" w:lineRule="auto"/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>Исполнительный директор ПАО «НМТП»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A262FA">
        <w:rPr>
          <w:rFonts w:ascii="Franklin Gothic Book" w:hAnsi="Franklin Gothic Book"/>
        </w:rPr>
        <w:t xml:space="preserve">Терентьев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  <w:u w:val="single"/>
        </w:rPr>
      </w:pPr>
      <w:r w:rsidRPr="00A262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00A75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  <w:r w:rsidRPr="00A262FA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A262FA">
        <w:rPr>
          <w:rFonts w:ascii="Franklin Gothic Book" w:hAnsi="Franklin Gothic Book"/>
          <w:bCs/>
          <w:iCs/>
        </w:rPr>
        <w:t xml:space="preserve">Фофонов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  <w:r w:rsidRPr="00A262FA">
        <w:rPr>
          <w:rFonts w:ascii="Franklin Gothic Book" w:hAnsi="Franklin Gothic Book"/>
          <w:bCs/>
          <w:iCs/>
        </w:rPr>
        <w:t>Главный бухгалтер ПАО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A262FA">
        <w:rPr>
          <w:rFonts w:ascii="Franklin Gothic Book" w:hAnsi="Franklin Gothic Book"/>
          <w:bCs/>
          <w:iCs/>
        </w:rPr>
        <w:t xml:space="preserve">Качан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  <w:i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</w:rPr>
      </w:pPr>
      <w:r w:rsidRPr="00A262FA">
        <w:rPr>
          <w:rFonts w:ascii="Franklin Gothic Book" w:hAnsi="Franklin Gothic Book"/>
          <w:bCs/>
        </w:rPr>
        <w:t xml:space="preserve">Начальник бюджетного управления </w:t>
      </w:r>
      <w:r w:rsidRPr="003C0F6B">
        <w:rPr>
          <w:rFonts w:ascii="Franklin Gothic Book" w:hAnsi="Franklin Gothic Book"/>
          <w:bCs/>
        </w:rPr>
        <w:t>ПАО</w:t>
      </w:r>
      <w:r w:rsidRPr="00A262FA">
        <w:rPr>
          <w:rFonts w:ascii="Franklin Gothic Book" w:hAnsi="Franklin Gothic Book"/>
          <w:bCs/>
        </w:rPr>
        <w:t xml:space="preserve"> «НМТП»</w:t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A262FA">
        <w:rPr>
          <w:rFonts w:ascii="Franklin Gothic Book" w:hAnsi="Franklin Gothic Book"/>
          <w:bCs/>
        </w:rPr>
        <w:t xml:space="preserve">Зеленская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bCs/>
        </w:rPr>
      </w:pPr>
    </w:p>
    <w:p w:rsidR="00500A75" w:rsidRDefault="00500A75" w:rsidP="00500A75">
      <w:pPr>
        <w:ind w:right="54" w:firstLine="142"/>
        <w:rPr>
          <w:rFonts w:ascii="Franklin Gothic Book" w:hAnsi="Franklin Gothic Book"/>
          <w:bCs/>
        </w:rPr>
      </w:pPr>
      <w:r w:rsidRPr="00A262FA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</w:r>
      <w:r w:rsidRPr="00A262FA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A262FA">
        <w:rPr>
          <w:rFonts w:ascii="Franklin Gothic Book" w:hAnsi="Franklin Gothic Book"/>
          <w:bCs/>
        </w:rPr>
        <w:t xml:space="preserve">Савченков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 xml:space="preserve">Начальник правового управления </w:t>
      </w:r>
      <w:r w:rsidRPr="003C0F6B">
        <w:rPr>
          <w:rFonts w:ascii="Franklin Gothic Book" w:hAnsi="Franklin Gothic Book"/>
          <w:bCs/>
          <w:iCs/>
        </w:rPr>
        <w:t>ПАО</w:t>
      </w:r>
      <w:r w:rsidRPr="00A262FA">
        <w:rPr>
          <w:rFonts w:ascii="Franklin Gothic Book" w:hAnsi="Franklin Gothic Book"/>
          <w:bCs/>
          <w:iCs/>
        </w:rPr>
        <w:t xml:space="preserve"> «НМТП»</w:t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  <w:bCs/>
          <w:iCs/>
        </w:rPr>
        <w:tab/>
      </w:r>
      <w:r w:rsidRPr="00A262FA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A262FA">
        <w:rPr>
          <w:rFonts w:ascii="Franklin Gothic Book" w:hAnsi="Franklin Gothic Book"/>
        </w:rPr>
        <w:t xml:space="preserve">Донченко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</w:p>
    <w:p w:rsidR="00500A75" w:rsidRPr="00A262FA" w:rsidRDefault="00500A75" w:rsidP="00500A75">
      <w:pPr>
        <w:ind w:right="54" w:firstLine="142"/>
        <w:rPr>
          <w:rFonts w:ascii="Franklin Gothic Book" w:hAnsi="Franklin Gothic Book"/>
        </w:rPr>
      </w:pPr>
      <w:r w:rsidRPr="00A262FA">
        <w:rPr>
          <w:rFonts w:ascii="Franklin Gothic Book" w:hAnsi="Franklin Gothic Book"/>
        </w:rPr>
        <w:t>Старший аудитор</w:t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Pr="00A262FA">
        <w:rPr>
          <w:rFonts w:ascii="Franklin Gothic Book" w:hAnsi="Franklin Gothic Book"/>
        </w:rPr>
        <w:tab/>
      </w:r>
      <w:r w:rsidR="00C466CA">
        <w:rPr>
          <w:rFonts w:ascii="Franklin Gothic Book" w:hAnsi="Franklin Gothic Book"/>
          <w:bCs/>
        </w:rPr>
        <w:t>Б.Н. Барнаш</w:t>
      </w:r>
      <w:r w:rsidRPr="00A262FA">
        <w:rPr>
          <w:rFonts w:ascii="Franklin Gothic Book" w:hAnsi="Franklin Gothic Book"/>
          <w:bCs/>
        </w:rPr>
        <w:t xml:space="preserve"> </w:t>
      </w:r>
    </w:p>
    <w:p w:rsidR="00500A75" w:rsidRPr="00A262FA" w:rsidRDefault="00500A75" w:rsidP="00500A75">
      <w:pPr>
        <w:ind w:right="54" w:firstLine="142"/>
        <w:rPr>
          <w:rFonts w:ascii="Franklin Gothic Book" w:hAnsi="Franklin Gothic Book"/>
          <w:u w:val="single"/>
        </w:rPr>
      </w:pP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A262F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lang w:eastAsia="en-US"/>
        </w:rPr>
      </w:pPr>
      <w:r w:rsidRPr="00A262FA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</w:p>
    <w:p w:rsidR="00500A75" w:rsidRPr="00A262FA" w:rsidRDefault="00500A75" w:rsidP="00500A75">
      <w:pPr>
        <w:tabs>
          <w:tab w:val="left" w:pos="142"/>
          <w:tab w:val="left" w:pos="284"/>
        </w:tabs>
        <w:ind w:right="54" w:firstLine="142"/>
        <w:rPr>
          <w:rFonts w:ascii="Franklin Gothic Book" w:eastAsia="Calibri" w:hAnsi="Franklin Gothic Book"/>
          <w:lang w:eastAsia="en-US"/>
        </w:rPr>
      </w:pPr>
      <w:r w:rsidRPr="00A262FA">
        <w:rPr>
          <w:rFonts w:ascii="Franklin Gothic Book" w:eastAsia="Calibri" w:hAnsi="Franklin Gothic Book"/>
          <w:lang w:eastAsia="en-US"/>
        </w:rPr>
        <w:t>ПАО «НМТП»</w:t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</w:r>
      <w:r w:rsidRPr="00A262FA">
        <w:rPr>
          <w:rFonts w:ascii="Franklin Gothic Book" w:eastAsia="Calibri" w:hAnsi="Franklin Gothic Book"/>
          <w:lang w:eastAsia="en-US"/>
        </w:rPr>
        <w:tab/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A262FA">
        <w:rPr>
          <w:rFonts w:ascii="Franklin Gothic Book" w:eastAsia="Calibri" w:hAnsi="Franklin Gothic Book"/>
          <w:lang w:eastAsia="en-US"/>
        </w:rPr>
        <w:t xml:space="preserve">Зайцев </w:t>
      </w:r>
    </w:p>
    <w:p w:rsidR="00140842" w:rsidRPr="00A42BDB" w:rsidRDefault="00140842" w:rsidP="00140842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Протокол подписан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="001A337C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="00500A75">
        <w:rPr>
          <w:rFonts w:ascii="Franklin Gothic Book" w:hAnsi="Franklin Gothic Book"/>
          <w:snapToGrid w:val="0"/>
        </w:rPr>
        <w:t>07 сентября</w:t>
      </w:r>
      <w:r w:rsidRPr="00A42BDB">
        <w:rPr>
          <w:rFonts w:ascii="Franklin Gothic Book" w:hAnsi="Franklin Gothic Book"/>
          <w:snapToGrid w:val="0"/>
        </w:rPr>
        <w:t xml:space="preserve"> 2015г.</w:t>
      </w:r>
    </w:p>
    <w:sectPr w:rsidR="00C70BA0" w:rsidRPr="00A42BDB" w:rsidSect="00500A75">
      <w:footerReference w:type="even" r:id="rId9"/>
      <w:pgSz w:w="11906" w:h="16838"/>
      <w:pgMar w:top="680" w:right="42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EFF"/>
    <w:multiLevelType w:val="hybridMultilevel"/>
    <w:tmpl w:val="E8F21C2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1774A7"/>
    <w:multiLevelType w:val="hybridMultilevel"/>
    <w:tmpl w:val="E9E8238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9647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D5036"/>
    <w:multiLevelType w:val="hybridMultilevel"/>
    <w:tmpl w:val="2EE0CBF0"/>
    <w:lvl w:ilvl="0" w:tplc="32AC5ED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2C7069"/>
    <w:multiLevelType w:val="hybridMultilevel"/>
    <w:tmpl w:val="8848A1AC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13A14"/>
    <w:multiLevelType w:val="hybridMultilevel"/>
    <w:tmpl w:val="C13EF0E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5C108F8"/>
    <w:multiLevelType w:val="hybridMultilevel"/>
    <w:tmpl w:val="C4383E52"/>
    <w:lvl w:ilvl="0" w:tplc="2D6C1262">
      <w:numFmt w:val="bullet"/>
      <w:lvlText w:val="-"/>
      <w:lvlJc w:val="left"/>
      <w:pPr>
        <w:ind w:left="786" w:hanging="360"/>
      </w:pPr>
      <w:rPr>
        <w:rFonts w:ascii="Franklin Gothic Book" w:eastAsia="Times New Roman" w:hAnsi="Franklin Gothic Book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CF07931"/>
    <w:multiLevelType w:val="hybridMultilevel"/>
    <w:tmpl w:val="2FD8CAA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43432C0"/>
    <w:multiLevelType w:val="hybridMultilevel"/>
    <w:tmpl w:val="3D403D4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F5227F"/>
    <w:multiLevelType w:val="hybridMultilevel"/>
    <w:tmpl w:val="0EA40EAC"/>
    <w:lvl w:ilvl="0" w:tplc="58B0B0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4608B4"/>
    <w:multiLevelType w:val="hybridMultilevel"/>
    <w:tmpl w:val="04F0AB48"/>
    <w:lvl w:ilvl="0" w:tplc="21843894">
      <w:numFmt w:val="bullet"/>
      <w:lvlText w:val="-"/>
      <w:lvlJc w:val="left"/>
      <w:pPr>
        <w:ind w:left="1866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5C8E6D8E"/>
    <w:multiLevelType w:val="hybridMultilevel"/>
    <w:tmpl w:val="83B6529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663AB"/>
    <w:multiLevelType w:val="hybridMultilevel"/>
    <w:tmpl w:val="BB042E76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8B12394"/>
    <w:multiLevelType w:val="hybridMultilevel"/>
    <w:tmpl w:val="E54ADB68"/>
    <w:lvl w:ilvl="0" w:tplc="21843894">
      <w:numFmt w:val="bullet"/>
      <w:lvlText w:val="-"/>
      <w:lvlJc w:val="left"/>
      <w:pPr>
        <w:ind w:left="1080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55248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90303D"/>
    <w:multiLevelType w:val="hybridMultilevel"/>
    <w:tmpl w:val="04B01FEA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9">
    <w:nsid w:val="6E2C6195"/>
    <w:multiLevelType w:val="hybridMultilevel"/>
    <w:tmpl w:val="9F3AF7B4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1">
    <w:nsid w:val="70925D94"/>
    <w:multiLevelType w:val="hybridMultilevel"/>
    <w:tmpl w:val="6A40939E"/>
    <w:lvl w:ilvl="0" w:tplc="5E3802E8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2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8E131EB"/>
    <w:multiLevelType w:val="hybridMultilevel"/>
    <w:tmpl w:val="1F86D022"/>
    <w:lvl w:ilvl="0" w:tplc="71541A18">
      <w:start w:val="1"/>
      <w:numFmt w:val="decimal"/>
      <w:lvlText w:val="%1."/>
      <w:lvlJc w:val="left"/>
      <w:pPr>
        <w:ind w:left="61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4"/>
  </w:num>
  <w:num w:numId="3">
    <w:abstractNumId w:val="33"/>
  </w:num>
  <w:num w:numId="4">
    <w:abstractNumId w:val="16"/>
  </w:num>
  <w:num w:numId="5">
    <w:abstractNumId w:val="13"/>
  </w:num>
  <w:num w:numId="6">
    <w:abstractNumId w:val="18"/>
  </w:num>
  <w:num w:numId="7">
    <w:abstractNumId w:val="17"/>
  </w:num>
  <w:num w:numId="8">
    <w:abstractNumId w:val="7"/>
  </w:num>
  <w:num w:numId="9">
    <w:abstractNumId w:val="9"/>
  </w:num>
  <w:num w:numId="10">
    <w:abstractNumId w:val="4"/>
  </w:num>
  <w:num w:numId="11">
    <w:abstractNumId w:val="12"/>
  </w:num>
  <w:num w:numId="12">
    <w:abstractNumId w:val="23"/>
  </w:num>
  <w:num w:numId="13">
    <w:abstractNumId w:val="32"/>
  </w:num>
  <w:num w:numId="14">
    <w:abstractNumId w:val="8"/>
  </w:num>
  <w:num w:numId="15">
    <w:abstractNumId w:val="24"/>
  </w:num>
  <w:num w:numId="16">
    <w:abstractNumId w:val="19"/>
  </w:num>
  <w:num w:numId="17">
    <w:abstractNumId w:val="5"/>
  </w:num>
  <w:num w:numId="18">
    <w:abstractNumId w:val="2"/>
  </w:num>
  <w:num w:numId="19">
    <w:abstractNumId w:val="27"/>
  </w:num>
  <w:num w:numId="20">
    <w:abstractNumId w:val="1"/>
  </w:num>
  <w:num w:numId="21">
    <w:abstractNumId w:val="15"/>
  </w:num>
  <w:num w:numId="22">
    <w:abstractNumId w:val="26"/>
  </w:num>
  <w:num w:numId="23">
    <w:abstractNumId w:val="20"/>
  </w:num>
  <w:num w:numId="24">
    <w:abstractNumId w:val="3"/>
  </w:num>
  <w:num w:numId="25">
    <w:abstractNumId w:val="21"/>
  </w:num>
  <w:num w:numId="26">
    <w:abstractNumId w:val="11"/>
  </w:num>
  <w:num w:numId="27">
    <w:abstractNumId w:val="14"/>
  </w:num>
  <w:num w:numId="28">
    <w:abstractNumId w:val="22"/>
  </w:num>
  <w:num w:numId="29">
    <w:abstractNumId w:val="0"/>
  </w:num>
  <w:num w:numId="30">
    <w:abstractNumId w:val="29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07859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34F0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842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72"/>
    <w:rsid w:val="00195883"/>
    <w:rsid w:val="00195EED"/>
    <w:rsid w:val="00196D65"/>
    <w:rsid w:val="001972E9"/>
    <w:rsid w:val="00197DCE"/>
    <w:rsid w:val="001A0555"/>
    <w:rsid w:val="001A2E86"/>
    <w:rsid w:val="001A337C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665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3FA4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6EE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97FD7"/>
    <w:rsid w:val="002A0CFA"/>
    <w:rsid w:val="002A16E9"/>
    <w:rsid w:val="002A2341"/>
    <w:rsid w:val="002A257F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4D8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523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5A28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274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5F9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87C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7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557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8A0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1789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4D4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178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B00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0A5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01E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E53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37E4D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0A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0FC1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081"/>
    <w:rsid w:val="008E4547"/>
    <w:rsid w:val="008E469E"/>
    <w:rsid w:val="008E4BCA"/>
    <w:rsid w:val="008E5A77"/>
    <w:rsid w:val="008E5D79"/>
    <w:rsid w:val="008E69DF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608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25D4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2FA6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2BDB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34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58A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79E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2DB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306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222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200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21AF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AE1"/>
    <w:rsid w:val="00C42B2F"/>
    <w:rsid w:val="00C430EC"/>
    <w:rsid w:val="00C43A38"/>
    <w:rsid w:val="00C44081"/>
    <w:rsid w:val="00C441A8"/>
    <w:rsid w:val="00C453ED"/>
    <w:rsid w:val="00C45E21"/>
    <w:rsid w:val="00C466CA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44A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0BA0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20AE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E36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7BB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06F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7C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B80"/>
    <w:rsid w:val="00DB3F49"/>
    <w:rsid w:val="00DB46C0"/>
    <w:rsid w:val="00DB4F59"/>
    <w:rsid w:val="00DB51B6"/>
    <w:rsid w:val="00DB550A"/>
    <w:rsid w:val="00DB56EE"/>
    <w:rsid w:val="00DB5B96"/>
    <w:rsid w:val="00DB5CE1"/>
    <w:rsid w:val="00DB644D"/>
    <w:rsid w:val="00DB68F8"/>
    <w:rsid w:val="00DB743A"/>
    <w:rsid w:val="00DC05C8"/>
    <w:rsid w:val="00DC0B97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CF6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25F5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7F4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C8C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33C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54A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0C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10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59030-E26D-4039-8F4C-B11D823E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0980-6CF5-4D38-8C63-1ACC0FD6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Шацкая Елена Григорьевна</cp:lastModifiedBy>
  <cp:revision>22</cp:revision>
  <cp:lastPrinted>2015-09-01T13:59:00Z</cp:lastPrinted>
  <dcterms:created xsi:type="dcterms:W3CDTF">2015-08-11T09:14:00Z</dcterms:created>
  <dcterms:modified xsi:type="dcterms:W3CDTF">2015-09-08T12:35:00Z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