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264A5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264A5E">
        <w:rPr>
          <w:rFonts w:ascii="Franklin Gothic Heavy" w:eastAsia="Tahoma" w:hAnsi="Franklin Gothic Heavy"/>
          <w:kern w:val="144"/>
          <w:sz w:val="44"/>
          <w:szCs w:val="52"/>
        </w:rPr>
        <w:t>Технический надзор за техническим состоянием, безопасной эксплуатацией  стальных дымовых промышленных труб и дымоходов, проверка технического состояния  и  очистка дымоходов газоиспользующих объектов  ПАО «НМТП »</w:t>
      </w:r>
    </w:p>
    <w:p w:rsidR="00264A5E" w:rsidRPr="00264A5E" w:rsidRDefault="00264A5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AE739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69BB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961C39">
      <w:pPr>
        <w:pageBreakBefore/>
        <w:numPr>
          <w:ilvl w:val="0"/>
          <w:numId w:val="12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961C39">
      <w:pPr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03404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BD35DF" w:rsidRPr="00840771" w:rsidRDefault="00BD35DF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766546" w:rsidRDefault="00C66E21" w:rsidP="00961C39">
      <w:pPr>
        <w:pStyle w:val="afff6"/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B24674">
        <w:rPr>
          <w:rFonts w:ascii="Franklin Gothic Book" w:hAnsi="Franklin Gothic Book"/>
        </w:rPr>
        <w:t>18</w:t>
      </w:r>
      <w:r w:rsidR="00B06437">
        <w:rPr>
          <w:rFonts w:ascii="Franklin Gothic Book" w:hAnsi="Franklin Gothic Book"/>
        </w:rPr>
        <w:t xml:space="preserve"> </w:t>
      </w:r>
      <w:r w:rsidR="00B24674">
        <w:rPr>
          <w:rFonts w:ascii="Franklin Gothic Book" w:hAnsi="Franklin Gothic Book"/>
        </w:rPr>
        <w:t>января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B24674" w:rsidRPr="00B24674" w:rsidRDefault="00A467B0" w:rsidP="001A658E">
      <w:pPr>
        <w:pStyle w:val="a1"/>
        <w:numPr>
          <w:ilvl w:val="2"/>
          <w:numId w:val="12"/>
        </w:numPr>
        <w:tabs>
          <w:tab w:val="left" w:pos="180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B24674">
        <w:rPr>
          <w:rFonts w:ascii="Franklin Gothic Book" w:hAnsi="Franklin Gothic Book"/>
          <w:sz w:val="24"/>
          <w:szCs w:val="24"/>
        </w:rPr>
        <w:t>Ответственный за прием заявок на участие в зак</w:t>
      </w:r>
      <w:r w:rsidR="008D6B6B" w:rsidRPr="00B24674">
        <w:rPr>
          <w:rFonts w:ascii="Franklin Gothic Book" w:hAnsi="Franklin Gothic Book"/>
          <w:sz w:val="24"/>
          <w:szCs w:val="24"/>
        </w:rPr>
        <w:t>уп</w:t>
      </w:r>
      <w:r w:rsidRPr="00B24674">
        <w:rPr>
          <w:rFonts w:ascii="Franklin Gothic Book" w:hAnsi="Franklin Gothic Book"/>
          <w:sz w:val="24"/>
          <w:szCs w:val="24"/>
        </w:rPr>
        <w:t>к</w:t>
      </w:r>
      <w:r w:rsidR="008D6B6B" w:rsidRPr="00B24674">
        <w:rPr>
          <w:rFonts w:ascii="Franklin Gothic Book" w:hAnsi="Franklin Gothic Book"/>
          <w:sz w:val="24"/>
          <w:szCs w:val="24"/>
        </w:rPr>
        <w:t>е</w:t>
      </w:r>
      <w:r w:rsidRPr="00B24674">
        <w:rPr>
          <w:rFonts w:ascii="Franklin Gothic Book" w:hAnsi="Franklin Gothic Book"/>
          <w:sz w:val="24"/>
          <w:szCs w:val="24"/>
        </w:rPr>
        <w:t xml:space="preserve">: </w:t>
      </w:r>
      <w:r w:rsidR="00B24674" w:rsidRPr="00B24674">
        <w:rPr>
          <w:rFonts w:ascii="Franklin Gothic Book" w:hAnsi="Franklin Gothic Book"/>
          <w:sz w:val="24"/>
          <w:szCs w:val="24"/>
        </w:rPr>
        <w:t>Чатян Давид Гагикович – Отдел тендеров и экспертиз ПАО «НМТП» тел.: (8617) 60-25-58.</w:t>
      </w:r>
    </w:p>
    <w:p w:rsidR="00A467B0" w:rsidRPr="00B24674" w:rsidRDefault="00A467B0" w:rsidP="00961C39">
      <w:pPr>
        <w:numPr>
          <w:ilvl w:val="2"/>
          <w:numId w:val="12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B2467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BD35DF" w:rsidRPr="00840771" w:rsidRDefault="00BD35D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BD35DF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</w:t>
      </w:r>
      <w:r>
        <w:rPr>
          <w:rFonts w:ascii="Franklin Gothic Book" w:hAnsi="Franklin Gothic Book"/>
        </w:rPr>
        <w:t>ам предпринимательства, установ</w:t>
      </w:r>
      <w:r w:rsidRPr="00BD35DF">
        <w:rPr>
          <w:rFonts w:ascii="Franklin Gothic Book" w:hAnsi="Franklin Gothic Book"/>
        </w:rPr>
        <w:t>ленными статьей 4 Федерального закона «О раз</w:t>
      </w:r>
      <w:r>
        <w:rPr>
          <w:rFonts w:ascii="Franklin Gothic Book" w:hAnsi="Franklin Gothic Book"/>
        </w:rPr>
        <w:t>витии малого и среднего предпри</w:t>
      </w:r>
      <w:r w:rsidRPr="00BD35DF">
        <w:rPr>
          <w:rFonts w:ascii="Franklin Gothic Book" w:hAnsi="Franklin Gothic Book"/>
        </w:rPr>
        <w:t>нимательства в Российской Федерации»;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 xml:space="preserve">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</w:t>
      </w:r>
      <w:r w:rsidRPr="00AB43BF">
        <w:rPr>
          <w:rFonts w:ascii="Franklin Gothic Book" w:hAnsi="Franklin Gothic Book"/>
        </w:rPr>
        <w:lastRenderedPageBreak/>
        <w:t xml:space="preserve">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D95C4B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D95C4B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961C39">
      <w:pPr>
        <w:pStyle w:val="afff6"/>
        <w:numPr>
          <w:ilvl w:val="0"/>
          <w:numId w:val="12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0D2739" w:rsidRDefault="0092412B" w:rsidP="000D2739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="000D2739"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</w:t>
      </w:r>
      <w:r w:rsidR="000D2739">
        <w:rPr>
          <w:rFonts w:ascii="Franklin Gothic Book" w:hAnsi="Franklin Gothic Book"/>
        </w:rPr>
        <w:t>форма 6</w:t>
      </w:r>
      <w:r>
        <w:rPr>
          <w:rFonts w:ascii="Franklin Gothic Book" w:hAnsi="Franklin Gothic Book"/>
        </w:rPr>
        <w:t>)</w:t>
      </w:r>
      <w:r w:rsidR="00264A5E">
        <w:rPr>
          <w:rFonts w:ascii="Franklin Gothic Book" w:hAnsi="Franklin Gothic Book"/>
        </w:rPr>
        <w:t>:</w:t>
      </w:r>
    </w:p>
    <w:p w:rsidR="003B096C" w:rsidRDefault="003B096C" w:rsidP="003B096C">
      <w:pPr>
        <w:pStyle w:val="afff6"/>
        <w:numPr>
          <w:ilvl w:val="2"/>
          <w:numId w:val="12"/>
        </w:numPr>
        <w:ind w:left="1418" w:hanging="851"/>
        <w:outlineLvl w:val="1"/>
        <w:rPr>
          <w:rFonts w:ascii="Franklin Gothic Book" w:hAnsi="Franklin Gothic Book"/>
        </w:rPr>
      </w:pPr>
      <w:r w:rsidRPr="003B096C">
        <w:rPr>
          <w:rFonts w:ascii="Franklin Gothic Book" w:hAnsi="Franklin Gothic Book"/>
        </w:rPr>
        <w:t>Копия Лицензии на Устройство (кладка, монтаж), ремонт, облицовка, теплоизоляция и очистка печей, каминов, других теплогенерирующих установок и дымоходов (п9.) В соответствии с постановлением Правительства РФ от 30 декабря 2011 г. N 1225 «О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</w:p>
    <w:p w:rsidR="006F6628" w:rsidRDefault="006F6628" w:rsidP="006F6628">
      <w:pPr>
        <w:pStyle w:val="afff6"/>
        <w:numPr>
          <w:ilvl w:val="2"/>
          <w:numId w:val="12"/>
        </w:numPr>
        <w:ind w:left="1418" w:hanging="851"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Копия документа подтверждающего аккредитацию</w:t>
      </w:r>
      <w:r w:rsidRPr="006F6628">
        <w:rPr>
          <w:rFonts w:ascii="Franklin Gothic Book" w:hAnsi="Franklin Gothic Book"/>
        </w:rPr>
        <w:t xml:space="preserve"> в органах </w:t>
      </w:r>
      <w:proofErr w:type="spellStart"/>
      <w:r w:rsidRPr="006F6628">
        <w:rPr>
          <w:rFonts w:ascii="Franklin Gothic Book" w:hAnsi="Franklin Gothic Book"/>
        </w:rPr>
        <w:t>Ростехнадзора</w:t>
      </w:r>
      <w:proofErr w:type="spellEnd"/>
      <w:r w:rsidRPr="006F6628">
        <w:rPr>
          <w:rFonts w:ascii="Franklin Gothic Book" w:hAnsi="Franklin Gothic Book"/>
        </w:rPr>
        <w:t xml:space="preserve">, как организация, имеющая право выполнять работы по надзору за техническим состоянием, безопасной эксплуатацией стальных дымовых </w:t>
      </w:r>
      <w:proofErr w:type="gramStart"/>
      <w:r w:rsidRPr="006F6628">
        <w:rPr>
          <w:rFonts w:ascii="Franklin Gothic Book" w:hAnsi="Franklin Gothic Book"/>
        </w:rPr>
        <w:t>труб,  проверке</w:t>
      </w:r>
      <w:proofErr w:type="gramEnd"/>
      <w:r w:rsidRPr="006F6628">
        <w:rPr>
          <w:rFonts w:ascii="Franklin Gothic Book" w:hAnsi="Franklin Gothic Book"/>
        </w:rPr>
        <w:t xml:space="preserve"> технического состояния и очистке дымоходов газоиспользующих объектов.</w:t>
      </w:r>
    </w:p>
    <w:p w:rsidR="00264A5E" w:rsidRPr="006F6628" w:rsidRDefault="006F6628" w:rsidP="004E698A">
      <w:pPr>
        <w:pStyle w:val="afff6"/>
        <w:numPr>
          <w:ilvl w:val="2"/>
          <w:numId w:val="12"/>
        </w:numPr>
        <w:ind w:left="1440" w:hanging="851"/>
        <w:contextualSpacing/>
        <w:outlineLvl w:val="1"/>
        <w:rPr>
          <w:rFonts w:ascii="Franklin Gothic Book" w:hAnsi="Franklin Gothic Book"/>
        </w:rPr>
      </w:pPr>
      <w:r w:rsidRPr="006F6628">
        <w:rPr>
          <w:rFonts w:ascii="Franklin Gothic Book" w:hAnsi="Franklin Gothic Book"/>
        </w:rPr>
        <w:t>Копия Свидетельства</w:t>
      </w:r>
      <w:r w:rsidR="00264A5E" w:rsidRPr="006F6628">
        <w:rPr>
          <w:rFonts w:ascii="Franklin Gothic Book" w:hAnsi="Franklin Gothic Book"/>
        </w:rPr>
        <w:t>:</w:t>
      </w:r>
    </w:p>
    <w:p w:rsidR="00264A5E" w:rsidRDefault="00E63FA2" w:rsidP="00CB62D6">
      <w:pPr>
        <w:pStyle w:val="afff6"/>
        <w:numPr>
          <w:ilvl w:val="0"/>
          <w:numId w:val="36"/>
        </w:numPr>
        <w:ind w:left="2268" w:hanging="425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 </w:t>
      </w:r>
      <w:r w:rsidR="00264A5E">
        <w:rPr>
          <w:rFonts w:ascii="Franklin Gothic Book" w:hAnsi="Franklin Gothic Book"/>
        </w:rPr>
        <w:t>г</w:t>
      </w:r>
      <w:r w:rsidR="00264A5E" w:rsidRPr="00264A5E">
        <w:rPr>
          <w:rFonts w:ascii="Franklin Gothic Book" w:hAnsi="Franklin Gothic Book"/>
        </w:rPr>
        <w:t>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:rsidR="00264A5E" w:rsidRDefault="00E63FA2" w:rsidP="00264A5E">
      <w:pPr>
        <w:pStyle w:val="afff6"/>
        <w:numPr>
          <w:ilvl w:val="0"/>
          <w:numId w:val="31"/>
        </w:numPr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 </w:t>
      </w:r>
      <w:r w:rsidR="00264A5E">
        <w:rPr>
          <w:rFonts w:ascii="Franklin Gothic Book" w:hAnsi="Franklin Gothic Book"/>
        </w:rPr>
        <w:t>о</w:t>
      </w:r>
      <w:r w:rsidR="00264A5E" w:rsidRPr="00264A5E">
        <w:rPr>
          <w:rFonts w:ascii="Franklin Gothic Book" w:hAnsi="Franklin Gothic Book"/>
        </w:rPr>
        <w:t>ценка соответствия в области промышленной безопасности</w:t>
      </w:r>
    </w:p>
    <w:p w:rsidR="00E72667" w:rsidRPr="00264A5E" w:rsidRDefault="00E72667" w:rsidP="00E72667">
      <w:pPr>
        <w:pStyle w:val="afff6"/>
        <w:ind w:left="2220"/>
        <w:contextualSpacing/>
        <w:outlineLvl w:val="1"/>
        <w:rPr>
          <w:rFonts w:ascii="Franklin Gothic Book" w:hAnsi="Franklin Gothic Book"/>
        </w:rPr>
      </w:pPr>
    </w:p>
    <w:p w:rsidR="00F63C84" w:rsidRDefault="00A26B7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 xml:space="preserve">закупки действует иное лицо, подлежит </w:t>
      </w:r>
      <w:proofErr w:type="gramStart"/>
      <w:r w:rsidR="00F63C84"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="00F63C84" w:rsidRPr="00F63C84">
        <w:rPr>
          <w:rFonts w:ascii="Franklin Gothic Book" w:hAnsi="Franklin Gothic Book"/>
        </w:rPr>
        <w:t xml:space="preserve">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</w:t>
      </w:r>
      <w:proofErr w:type="gramStart"/>
      <w:r w:rsidR="00F63C84" w:rsidRPr="00F63C84">
        <w:rPr>
          <w:rFonts w:ascii="Franklin Gothic Book" w:hAnsi="Franklin Gothic Book"/>
        </w:rPr>
        <w:t>надлежащим образом</w:t>
      </w:r>
      <w:proofErr w:type="gramEnd"/>
      <w:r w:rsidR="00F63C84"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</w:t>
      </w:r>
      <w:r w:rsidR="00F63C84" w:rsidRPr="00F63C84">
        <w:rPr>
          <w:rFonts w:ascii="Franklin Gothic Book" w:hAnsi="Franklin Gothic Book"/>
        </w:rPr>
        <w:lastRenderedPageBreak/>
        <w:t xml:space="preserve">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9E0D83" w:rsidRPr="009E0D83" w:rsidRDefault="009E0D83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9E0D83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840771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F479E3" w:rsidRDefault="0092412B" w:rsidP="00961C39">
      <w:pPr>
        <w:pStyle w:val="afff6"/>
        <w:numPr>
          <w:ilvl w:val="0"/>
          <w:numId w:val="17"/>
        </w:numPr>
        <w:ind w:hanging="873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(форма 6)</w:t>
      </w:r>
      <w:r w:rsidR="00F01A2A">
        <w:rPr>
          <w:rFonts w:ascii="Franklin Gothic Book" w:hAnsi="Franklin Gothic Book"/>
        </w:rPr>
        <w:t>:</w:t>
      </w:r>
    </w:p>
    <w:p w:rsidR="00F01A2A" w:rsidRPr="00264A5E" w:rsidRDefault="00F01A2A" w:rsidP="00F01A2A">
      <w:pPr>
        <w:pStyle w:val="afff6"/>
        <w:numPr>
          <w:ilvl w:val="0"/>
          <w:numId w:val="17"/>
        </w:numPr>
        <w:contextualSpacing/>
        <w:outlineLvl w:val="1"/>
        <w:rPr>
          <w:rFonts w:ascii="Franklin Gothic Book" w:hAnsi="Franklin Gothic Book"/>
        </w:rPr>
      </w:pPr>
      <w:r w:rsidRPr="00264A5E">
        <w:rPr>
          <w:rFonts w:ascii="Franklin Gothic Book" w:hAnsi="Franklin Gothic Book"/>
        </w:rPr>
        <w:t xml:space="preserve">Аккредитация в органах </w:t>
      </w:r>
      <w:proofErr w:type="spellStart"/>
      <w:r w:rsidRPr="00264A5E">
        <w:rPr>
          <w:rFonts w:ascii="Franklin Gothic Book" w:hAnsi="Franklin Gothic Book"/>
        </w:rPr>
        <w:t>Ростехнадзора</w:t>
      </w:r>
      <w:proofErr w:type="spellEnd"/>
      <w:r w:rsidRPr="00264A5E">
        <w:rPr>
          <w:rFonts w:ascii="Franklin Gothic Book" w:hAnsi="Franklin Gothic Book"/>
        </w:rPr>
        <w:t xml:space="preserve">, как организация, имеющая право выполнять работы по 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объектов. </w:t>
      </w:r>
    </w:p>
    <w:p w:rsidR="00F01A2A" w:rsidRPr="00264A5E" w:rsidRDefault="00F01A2A" w:rsidP="00F01A2A">
      <w:pPr>
        <w:pStyle w:val="afff6"/>
        <w:numPr>
          <w:ilvl w:val="0"/>
          <w:numId w:val="17"/>
        </w:numPr>
        <w:outlineLvl w:val="1"/>
        <w:rPr>
          <w:rFonts w:ascii="Franklin Gothic Book" w:hAnsi="Franklin Gothic Book"/>
        </w:rPr>
      </w:pPr>
      <w:r w:rsidRPr="00264A5E">
        <w:rPr>
          <w:rFonts w:ascii="Franklin Gothic Book" w:hAnsi="Franklin Gothic Book"/>
        </w:rPr>
        <w:t>Лицензия на Устройство (кладка, монтаж), ремонт, облицовка, теплоизоляция и очистка печей, каминов, других теплогенерирующих установок и дымоходов</w:t>
      </w:r>
      <w:r>
        <w:rPr>
          <w:rFonts w:ascii="Franklin Gothic Book" w:hAnsi="Franklin Gothic Book"/>
        </w:rPr>
        <w:t xml:space="preserve"> (</w:t>
      </w:r>
      <w:r w:rsidRPr="00264A5E">
        <w:rPr>
          <w:rFonts w:ascii="Franklin Gothic Book" w:hAnsi="Franklin Gothic Book"/>
        </w:rPr>
        <w:t>п9.</w:t>
      </w:r>
      <w:r>
        <w:rPr>
          <w:rFonts w:ascii="Franklin Gothic Book" w:hAnsi="Franklin Gothic Book"/>
        </w:rPr>
        <w:t>)</w:t>
      </w:r>
      <w:r w:rsidRPr="00264A5E">
        <w:rPr>
          <w:rFonts w:ascii="Franklin Gothic Book" w:hAnsi="Franklin Gothic Book"/>
        </w:rPr>
        <w:t xml:space="preserve"> В соответствии с постановлением Правительства РФ</w:t>
      </w:r>
      <w:r>
        <w:rPr>
          <w:rFonts w:ascii="Franklin Gothic Book" w:hAnsi="Franklin Gothic Book"/>
        </w:rPr>
        <w:t xml:space="preserve"> </w:t>
      </w:r>
      <w:r w:rsidRPr="00264A5E">
        <w:rPr>
          <w:rFonts w:ascii="Franklin Gothic Book" w:hAnsi="Franklin Gothic Book"/>
        </w:rPr>
        <w:t>от 30 декабря 2011 г. N 1225</w:t>
      </w:r>
      <w:r>
        <w:rPr>
          <w:rFonts w:ascii="Franklin Gothic Book" w:hAnsi="Franklin Gothic Book"/>
        </w:rPr>
        <w:t xml:space="preserve"> </w:t>
      </w:r>
      <w:r w:rsidRPr="00264A5E">
        <w:rPr>
          <w:rFonts w:ascii="Franklin Gothic Book" w:hAnsi="Franklin Gothic Book"/>
        </w:rPr>
        <w:t>«О ЛИЦЕНЗИРОВАНИИ ДЕЯТЕЛЬНОСТИ</w:t>
      </w:r>
      <w:r>
        <w:rPr>
          <w:rFonts w:ascii="Franklin Gothic Book" w:hAnsi="Franklin Gothic Book"/>
        </w:rPr>
        <w:t xml:space="preserve"> </w:t>
      </w:r>
      <w:r w:rsidRPr="00264A5E">
        <w:rPr>
          <w:rFonts w:ascii="Franklin Gothic Book" w:hAnsi="Franklin Gothic Book"/>
        </w:rPr>
        <w:t>ПО МОНТАЖУ, ТЕХНИЧЕСКОМУ ОБСЛУЖИВАНИЮ И РЕМОНТУ СРЕДСТВ</w:t>
      </w:r>
      <w:r>
        <w:rPr>
          <w:rFonts w:ascii="Franklin Gothic Book" w:hAnsi="Franklin Gothic Book"/>
        </w:rPr>
        <w:t xml:space="preserve"> </w:t>
      </w:r>
      <w:r w:rsidRPr="00264A5E">
        <w:rPr>
          <w:rFonts w:ascii="Franklin Gothic Book" w:hAnsi="Franklin Gothic Book"/>
        </w:rPr>
        <w:t>ОБЕСПЕЧЕНИЯ ПОЖАРНОЙ БЕЗОПАСНОСТИ ЗДАНИЙ И СООРУЖЕНИЙ</w:t>
      </w:r>
    </w:p>
    <w:p w:rsidR="00F01A2A" w:rsidRDefault="00F01A2A" w:rsidP="00F01A2A">
      <w:pPr>
        <w:pStyle w:val="afff6"/>
        <w:numPr>
          <w:ilvl w:val="0"/>
          <w:numId w:val="17"/>
        </w:numPr>
        <w:contextualSpacing/>
        <w:outlineLvl w:val="1"/>
        <w:rPr>
          <w:rFonts w:ascii="Franklin Gothic Book" w:hAnsi="Franklin Gothic Book"/>
        </w:rPr>
      </w:pPr>
      <w:r w:rsidRPr="00264A5E">
        <w:rPr>
          <w:rFonts w:ascii="Franklin Gothic Book" w:hAnsi="Franklin Gothic Book"/>
        </w:rPr>
        <w:t>Членство в СРО</w:t>
      </w:r>
      <w:r>
        <w:rPr>
          <w:rFonts w:ascii="Franklin Gothic Book" w:hAnsi="Franklin Gothic Book"/>
        </w:rPr>
        <w:t>:</w:t>
      </w:r>
    </w:p>
    <w:p w:rsidR="00F01A2A" w:rsidRDefault="00F01A2A" w:rsidP="00F01A2A">
      <w:pPr>
        <w:pStyle w:val="afff6"/>
        <w:ind w:left="2220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264A5E">
        <w:rPr>
          <w:rFonts w:ascii="Franklin Gothic Book" w:hAnsi="Franklin Gothic Book"/>
        </w:rPr>
        <w:t>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:rsidR="0092412B" w:rsidRPr="00E86E4D" w:rsidRDefault="00F01A2A" w:rsidP="00E86E4D">
      <w:pPr>
        <w:pStyle w:val="afff6"/>
        <w:numPr>
          <w:ilvl w:val="0"/>
          <w:numId w:val="17"/>
        </w:numPr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Pr="00264A5E">
        <w:rPr>
          <w:rFonts w:ascii="Franklin Gothic Book" w:hAnsi="Franklin Gothic Book"/>
        </w:rPr>
        <w:t>ценка соответствия в области промышленной безопасности</w:t>
      </w:r>
    </w:p>
    <w:p w:rsidR="009314D0" w:rsidRPr="00665EB7" w:rsidRDefault="009314D0" w:rsidP="00961C39">
      <w:pPr>
        <w:pStyle w:val="afff6"/>
        <w:numPr>
          <w:ilvl w:val="0"/>
          <w:numId w:val="17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9314D0">
        <w:rPr>
          <w:rFonts w:ascii="Franklin Gothic Book" w:hAnsi="Franklin Gothic Book"/>
        </w:rPr>
        <w:t>опия свидетельства о допуске к определенному виду или видам работ, которые оказывают влияние на безопасность объектов капитального строительства с Приложением №1, в котор</w:t>
      </w:r>
      <w:r w:rsidR="00665EB7">
        <w:rPr>
          <w:rFonts w:ascii="Franklin Gothic Book" w:hAnsi="Franklin Gothic Book"/>
        </w:rPr>
        <w:t xml:space="preserve">ом указан вид разрешенных работ </w:t>
      </w:r>
      <w:r w:rsidR="00665EB7" w:rsidRPr="00665EB7">
        <w:rPr>
          <w:rFonts w:ascii="Franklin Gothic Book" w:hAnsi="Franklin Gothic Book"/>
        </w:rPr>
        <w:t>в части выполняемых работ;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</w:t>
      </w:r>
      <w:r w:rsidR="00412529">
        <w:rPr>
          <w:rFonts w:ascii="Franklin Gothic Book" w:hAnsi="Franklin Gothic Book"/>
        </w:rPr>
        <w:t>а о государственной регистрации</w:t>
      </w:r>
      <w:r w:rsidRPr="0059329B">
        <w:rPr>
          <w:rFonts w:ascii="Franklin Gothic Book" w:hAnsi="Franklin Gothic Book"/>
        </w:rPr>
        <w:t xml:space="preserve"> юридического 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r w:rsidRPr="0059329B">
        <w:rPr>
          <w:rFonts w:ascii="Franklin Gothic Book" w:hAnsi="Franklin Gothic Book"/>
        </w:rPr>
        <w:t xml:space="preserve">/индивидуального предпринимателя (свидетельство </w:t>
      </w:r>
      <w:proofErr w:type="gramStart"/>
      <w:r w:rsidRPr="0059329B">
        <w:rPr>
          <w:rFonts w:ascii="Franklin Gothic Book" w:hAnsi="Franklin Gothic Book"/>
        </w:rPr>
        <w:t>о  регистрации</w:t>
      </w:r>
      <w:proofErr w:type="gramEnd"/>
      <w:r w:rsidRPr="0059329B">
        <w:rPr>
          <w:rFonts w:ascii="Franklin Gothic Book" w:hAnsi="Franklin Gothic Book"/>
        </w:rPr>
        <w:t xml:space="preserve"> в ЕГРЮЛ/ЕГРИП);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E0D83" w:rsidRPr="00E27A66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F479E3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825896" w:rsidRDefault="00825896" w:rsidP="00A03404">
      <w:pPr>
        <w:pStyle w:val="afff6"/>
        <w:ind w:left="720"/>
        <w:rPr>
          <w:rFonts w:ascii="Franklin Gothic Book" w:hAnsi="Franklin Gothic Book"/>
        </w:rPr>
      </w:pPr>
    </w:p>
    <w:p w:rsidR="00825896" w:rsidRDefault="00825896" w:rsidP="00A03404">
      <w:pPr>
        <w:pStyle w:val="afff6"/>
        <w:ind w:left="720"/>
        <w:rPr>
          <w:rFonts w:ascii="Franklin Gothic Book" w:hAnsi="Franklin Gothic Book"/>
        </w:rPr>
      </w:pPr>
    </w:p>
    <w:p w:rsidR="00825896" w:rsidRDefault="00825896" w:rsidP="00A03404">
      <w:pPr>
        <w:pStyle w:val="afff6"/>
        <w:ind w:left="720"/>
        <w:rPr>
          <w:rFonts w:ascii="Franklin Gothic Book" w:hAnsi="Franklin Gothic Book"/>
        </w:rPr>
      </w:pPr>
    </w:p>
    <w:p w:rsidR="00825896" w:rsidRPr="006A3651" w:rsidRDefault="00825896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F866B3" w:rsidRDefault="00C26E70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lastRenderedPageBreak/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F866B3" w:rsidRPr="00B22D5B" w:rsidRDefault="00F866B3" w:rsidP="00F866B3">
      <w:pPr>
        <w:pStyle w:val="afff6"/>
        <w:ind w:left="360"/>
        <w:jc w:val="both"/>
        <w:rPr>
          <w:rFonts w:ascii="Franklin Gothic Book" w:hAnsi="Franklin Gothic Book"/>
          <w:b/>
          <w:color w:val="FF0000"/>
        </w:rPr>
      </w:pPr>
    </w:p>
    <w:p w:rsidR="00CB62D6" w:rsidRDefault="00CB62D6" w:rsidP="00F866B3">
      <w:pPr>
        <w:jc w:val="center"/>
        <w:rPr>
          <w:rFonts w:ascii="Franklin Gothic Book" w:hAnsi="Franklin Gothic Book"/>
          <w:b/>
        </w:rPr>
      </w:pPr>
    </w:p>
    <w:p w:rsidR="00CB62D6" w:rsidRDefault="00CB62D6" w:rsidP="00F866B3">
      <w:pPr>
        <w:jc w:val="center"/>
        <w:rPr>
          <w:rFonts w:ascii="Franklin Gothic Book" w:hAnsi="Franklin Gothic Book"/>
          <w:b/>
        </w:rPr>
      </w:pPr>
    </w:p>
    <w:p w:rsidR="00CB62D6" w:rsidRDefault="00CB62D6" w:rsidP="00F866B3">
      <w:pPr>
        <w:jc w:val="center"/>
        <w:rPr>
          <w:rFonts w:ascii="Franklin Gothic Book" w:hAnsi="Franklin Gothic Book"/>
          <w:b/>
        </w:rPr>
      </w:pPr>
    </w:p>
    <w:p w:rsidR="00F866B3" w:rsidRPr="00F866B3" w:rsidRDefault="00F01A2A" w:rsidP="00F866B3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ТЕХНИЧЕСКОЕ </w:t>
      </w:r>
      <w:proofErr w:type="gramStart"/>
      <w:r>
        <w:rPr>
          <w:rFonts w:ascii="Franklin Gothic Book" w:hAnsi="Franklin Gothic Book"/>
          <w:b/>
        </w:rPr>
        <w:t xml:space="preserve">ЗАДАНИЕ </w:t>
      </w:r>
      <w:r w:rsidR="00F866B3" w:rsidRPr="00F866B3">
        <w:rPr>
          <w:rFonts w:ascii="Franklin Gothic Book" w:hAnsi="Franklin Gothic Book"/>
          <w:b/>
        </w:rPr>
        <w:t>.</w:t>
      </w:r>
      <w:proofErr w:type="gramEnd"/>
    </w:p>
    <w:p w:rsidR="00F866B3" w:rsidRPr="00F01A2A" w:rsidRDefault="00F01A2A" w:rsidP="00F866B3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01A2A">
        <w:rPr>
          <w:rFonts w:ascii="Franklin Gothic Book" w:hAnsi="Franklin Gothic Book"/>
          <w:b/>
          <w:sz w:val="24"/>
          <w:szCs w:val="24"/>
        </w:rPr>
        <w:t>на выполнение работ подрядной организации по "Надзору за техническим состоянием, безопасной эксплу</w:t>
      </w:r>
      <w:r w:rsidR="00665739">
        <w:rPr>
          <w:rFonts w:ascii="Franklin Gothic Book" w:hAnsi="Franklin Gothic Book"/>
          <w:b/>
          <w:sz w:val="24"/>
          <w:szCs w:val="24"/>
        </w:rPr>
        <w:t xml:space="preserve">атацией стальных дымовых труб, </w:t>
      </w:r>
      <w:r w:rsidRPr="00F01A2A">
        <w:rPr>
          <w:rFonts w:ascii="Franklin Gothic Book" w:hAnsi="Franklin Gothic Book"/>
          <w:b/>
          <w:sz w:val="24"/>
          <w:szCs w:val="24"/>
        </w:rPr>
        <w:t>проверке технического состояния и очистке дымоходов газоиспользующих объектов ПАО "НМТП"</w:t>
      </w:r>
    </w:p>
    <w:tbl>
      <w:tblPr>
        <w:tblW w:w="0" w:type="auto"/>
        <w:tblInd w:w="93" w:type="dxa"/>
        <w:tblLayout w:type="fixed"/>
        <w:tblLook w:val="0600" w:firstRow="0" w:lastRow="0" w:firstColumn="0" w:lastColumn="0" w:noHBand="1" w:noVBand="1"/>
      </w:tblPr>
      <w:tblGrid>
        <w:gridCol w:w="313"/>
        <w:gridCol w:w="1970"/>
        <w:gridCol w:w="7921"/>
      </w:tblGrid>
      <w:tr w:rsidR="00F01A2A" w:rsidRPr="004A28C5" w:rsidTr="00F01A2A">
        <w:trPr>
          <w:trHeight w:val="132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дымоходов газоиспользующих объектов</w:t>
            </w:r>
          </w:p>
        </w:tc>
      </w:tr>
      <w:tr w:rsidR="00F01A2A" w:rsidRPr="004A28C5" w:rsidTr="00F01A2A">
        <w:trPr>
          <w:trHeight w:val="106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F01A2A">
              <w:rPr>
                <w:rFonts w:ascii="Franklin Gothic Book" w:hAnsi="Franklin Gothic Book"/>
              </w:rPr>
              <w:t xml:space="preserve"> 2 (две) стальных дымовых промышленных трубы высотой ствола 23000 мм, диаметром 720 мм, толщиной стенки 7 мм; дымоходы </w:t>
            </w:r>
            <w:proofErr w:type="gramStart"/>
            <w:r w:rsidRPr="00F01A2A">
              <w:rPr>
                <w:rFonts w:ascii="Franklin Gothic Book" w:hAnsi="Franklin Gothic Book"/>
              </w:rPr>
              <w:t>2( двух</w:t>
            </w:r>
            <w:proofErr w:type="gramEnd"/>
            <w:r w:rsidRPr="00F01A2A">
              <w:rPr>
                <w:rFonts w:ascii="Franklin Gothic Book" w:hAnsi="Franklin Gothic Book"/>
              </w:rPr>
              <w:t>) водогрейных котлов "Vitomax-200"</w:t>
            </w:r>
          </w:p>
        </w:tc>
      </w:tr>
      <w:tr w:rsidR="00F01A2A" w:rsidRPr="004A28C5" w:rsidTr="00F01A2A">
        <w:trPr>
          <w:trHeight w:val="10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F01A2A">
              <w:rPr>
                <w:rFonts w:ascii="Franklin Gothic Book" w:hAnsi="Franklin Gothic Book"/>
              </w:rPr>
              <w:t xml:space="preserve"> 1 (одна) стальная дымовая промышленная труба высотой ствола 21575 мм, диаметром 820 мм, толщиной стенки 9 </w:t>
            </w:r>
            <w:proofErr w:type="gramStart"/>
            <w:r w:rsidRPr="00F01A2A">
              <w:rPr>
                <w:rFonts w:ascii="Franklin Gothic Book" w:hAnsi="Franklin Gothic Book"/>
              </w:rPr>
              <w:t>мм ;</w:t>
            </w:r>
            <w:proofErr w:type="gramEnd"/>
            <w:r w:rsidRPr="00F01A2A">
              <w:rPr>
                <w:rFonts w:ascii="Franklin Gothic Book" w:hAnsi="Franklin Gothic Book"/>
              </w:rPr>
              <w:t xml:space="preserve"> дымоходы 5 паровых котлов "МЗК - 7АГ"</w:t>
            </w:r>
          </w:p>
        </w:tc>
      </w:tr>
      <w:tr w:rsidR="00F01A2A" w:rsidRPr="004A28C5" w:rsidTr="00F01A2A">
        <w:trPr>
          <w:trHeight w:val="102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F01A2A">
              <w:rPr>
                <w:rFonts w:ascii="Franklin Gothic Book" w:hAnsi="Franklin Gothic Book"/>
              </w:rPr>
              <w:t xml:space="preserve">  (одна) стальная дымовая промышленная труба высотой ствола 21575 мм, диаметром 630 мм, толщиной стенки 8 мм; дымоходы 2  водогрейных котлов "Универсал - 5"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F01A2A">
              <w:rPr>
                <w:rFonts w:ascii="Franklin Gothic Book" w:hAnsi="Franklin Gothic Book"/>
              </w:rPr>
              <w:t>(одна) стальная дымовая промышленная труба высотой ствола 21700 мм, диаметром 530 мм, толщиной стенки 7 мм;  дымоходы 2 водогрейных котлов "KSG - 400".</w:t>
            </w:r>
          </w:p>
        </w:tc>
      </w:tr>
      <w:tr w:rsidR="00F01A2A" w:rsidRPr="004A28C5" w:rsidTr="00F01A2A">
        <w:trPr>
          <w:trHeight w:val="79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both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Дымовая труба котельной по ул. Портовая 8, Н= 33,2</w:t>
            </w:r>
            <w:proofErr w:type="gramStart"/>
            <w:r w:rsidRPr="00F01A2A">
              <w:rPr>
                <w:rFonts w:ascii="Franklin Gothic Book" w:hAnsi="Franklin Gothic Book"/>
              </w:rPr>
              <w:t>м(</w:t>
            </w:r>
            <w:proofErr w:type="gramEnd"/>
            <w:r w:rsidRPr="00F01A2A">
              <w:rPr>
                <w:rFonts w:ascii="Franklin Gothic Book" w:hAnsi="Franklin Gothic Book"/>
              </w:rPr>
              <w:t>h1= 15м; h2=16,2м;  h3=2м  Д1=4,6 м, Д2=1.6м, Д3= 0,5м)</w:t>
            </w:r>
          </w:p>
        </w:tc>
      </w:tr>
      <w:tr w:rsidR="00F01A2A" w:rsidRPr="004A28C5" w:rsidTr="00F01A2A">
        <w:trPr>
          <w:trHeight w:val="7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F01A2A">
              <w:rPr>
                <w:rFonts w:ascii="Franklin Gothic Book" w:hAnsi="Franklin Gothic Book"/>
              </w:rPr>
              <w:t>дымоходы отопительных аппаратов АОГВ-23 (6 ед.), Дон-16 (1 ед.)</w:t>
            </w:r>
          </w:p>
        </w:tc>
      </w:tr>
      <w:tr w:rsidR="00F01A2A" w:rsidRPr="004A28C5" w:rsidTr="00F01A2A">
        <w:trPr>
          <w:trHeight w:val="42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Отдел котельных и тепловых сетей службы главного энергетика ПАО "НМТП"</w:t>
            </w:r>
          </w:p>
        </w:tc>
      </w:tr>
      <w:tr w:rsidR="00F01A2A" w:rsidRPr="004A28C5" w:rsidTr="00F01A2A">
        <w:trPr>
          <w:trHeight w:val="2235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счетов- фактур;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2.2 По окончании выполнения работ по проверке дымоходов (срок до 15 сентября предоставить для оформления и оплаты акты выполненных работ, счет на оплату и счет-фактуру.</w:t>
            </w:r>
          </w:p>
        </w:tc>
      </w:tr>
      <w:tr w:rsidR="00F01A2A" w:rsidRPr="006E23E6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Основание для подготовки и выдачи ТЗ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№ 116-ФЗ  от 21.07.1997 г. «О промышленной безопасности опасных производственных объектов»,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  «Правилами технической </w:t>
            </w:r>
            <w:proofErr w:type="gramStart"/>
            <w:r w:rsidRPr="00F01A2A">
              <w:rPr>
                <w:rFonts w:ascii="Franklin Gothic Book" w:hAnsi="Franklin Gothic Book"/>
              </w:rPr>
              <w:t>эксплуатации  тепловых</w:t>
            </w:r>
            <w:proofErr w:type="gramEnd"/>
            <w:r w:rsidRPr="00F01A2A">
              <w:rPr>
                <w:rFonts w:ascii="Franklin Gothic Book" w:hAnsi="Franklin Gothic Book"/>
              </w:rPr>
              <w:t xml:space="preserve"> энергоустановок»  (УДК 658.264(083)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lastRenderedPageBreak/>
              <w:t>Правила надзора, обследования, проведения технического обслуживания и ремонта промышленных дымовых и вентиляционных труб СП 13-101-99</w:t>
            </w:r>
          </w:p>
        </w:tc>
      </w:tr>
      <w:tr w:rsidR="00F01A2A" w:rsidRPr="004A28C5" w:rsidTr="00F01A2A">
        <w:trPr>
          <w:trHeight w:val="1035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1. Выполнение надзора за техническим состоянием, безопасной эксплуатацией стальных дымовых промышленных труб котельных с периодичностью 1 раз в 3 месяца.</w:t>
            </w:r>
          </w:p>
        </w:tc>
      </w:tr>
      <w:tr w:rsidR="00F01A2A" w:rsidRPr="004A28C5" w:rsidTr="00F01A2A">
        <w:trPr>
          <w:trHeight w:val="279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 Проведение регламентных работ согласно требованиям технической документации, включая следующие виды работ:                                                                - контроль вертикальности, крена и осадок фундаментов дымовых труб геодезическими методами; проведение расчетов о возможности технической эксплуатации труб при превышении кренов труб выше  нормативных значений.                                                                                                                                      - контроль за состоянием узлов примыкания газоходов к трубам, металлических элементов труб(оттяжек, талрепов, анкеров, лестниц);                                                                                                                                                                          - инструментальный контроль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4.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средства.</w:t>
            </w: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F01A2A" w:rsidRPr="004A28C5" w:rsidTr="00F01A2A">
        <w:trPr>
          <w:trHeight w:val="97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Проверить исправность оголовков и плотность кладки каналов;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</w:tr>
      <w:tr w:rsidR="00F01A2A" w:rsidRPr="004A28C5" w:rsidTr="00F01A2A">
        <w:trPr>
          <w:trHeight w:val="46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F01A2A" w:rsidRPr="004A28C5" w:rsidTr="00F01A2A">
        <w:trPr>
          <w:trHeight w:val="159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</w:t>
            </w:r>
          </w:p>
        </w:tc>
      </w:tr>
      <w:tr w:rsidR="00F01A2A" w:rsidRPr="004A28C5" w:rsidTr="00F01A2A">
        <w:trPr>
          <w:trHeight w:val="90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F01A2A" w:rsidRPr="004A28C5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При необходимости акты согласовать в инспекции </w:t>
            </w:r>
            <w:proofErr w:type="spellStart"/>
            <w:r w:rsidRPr="00F01A2A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</w:tbl>
    <w:p w:rsidR="003B1FAC" w:rsidRDefault="003B1FAC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Pr="00A11F58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lastRenderedPageBreak/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Pr="00014A59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F01A2A" w:rsidRPr="00F01A2A" w:rsidRDefault="00F01A2A" w:rsidP="00F01A2A">
      <w:p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ДОГОВОР   № ________</w:t>
      </w:r>
    </w:p>
    <w:p w:rsidR="00F01A2A" w:rsidRPr="00F01A2A" w:rsidRDefault="00F01A2A" w:rsidP="00F01A2A">
      <w:pPr>
        <w:ind w:right="-5"/>
        <w:rPr>
          <w:rFonts w:ascii="Franklin Gothic Book" w:hAnsi="Franklin Gothic Book"/>
          <w:color w:val="000000"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г. Новороссийск                                                                             «__»________2015 г.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         </w:t>
      </w:r>
      <w:r w:rsidRPr="00F01A2A">
        <w:rPr>
          <w:rFonts w:ascii="Franklin Gothic Book" w:hAnsi="Franklin Gothic Book"/>
          <w:bCs/>
          <w:spacing w:val="1"/>
        </w:rPr>
        <w:t xml:space="preserve">          Открытое акционерное общество «Новороссийский морской торговый </w:t>
      </w:r>
      <w:r w:rsidRPr="00F01A2A">
        <w:rPr>
          <w:rFonts w:ascii="Franklin Gothic Book" w:hAnsi="Franklin Gothic Book"/>
          <w:bCs/>
        </w:rPr>
        <w:t xml:space="preserve">порт» (далее ПАО «НМТП»), именуемое в дальнейшем </w:t>
      </w:r>
      <w:proofErr w:type="gramStart"/>
      <w:r w:rsidRPr="00F01A2A">
        <w:rPr>
          <w:rFonts w:ascii="Franklin Gothic Book" w:hAnsi="Franklin Gothic Book"/>
          <w:bCs/>
        </w:rPr>
        <w:t>« Заказчик</w:t>
      </w:r>
      <w:proofErr w:type="gramEnd"/>
      <w:r w:rsidRPr="00F01A2A">
        <w:rPr>
          <w:rFonts w:ascii="Franklin Gothic Book" w:hAnsi="Franklin Gothic Book"/>
          <w:bCs/>
        </w:rPr>
        <w:t xml:space="preserve"> », в лице первого заместителя технического директора </w:t>
      </w:r>
      <w:proofErr w:type="spellStart"/>
      <w:r w:rsidRPr="00F01A2A">
        <w:rPr>
          <w:rFonts w:ascii="Franklin Gothic Book" w:hAnsi="Franklin Gothic Book"/>
          <w:bCs/>
        </w:rPr>
        <w:t>И.М.Фофонова</w:t>
      </w:r>
      <w:proofErr w:type="spellEnd"/>
      <w:r w:rsidRPr="00F01A2A">
        <w:rPr>
          <w:rFonts w:ascii="Franklin Gothic Book" w:hAnsi="Franklin Gothic Book"/>
          <w:bCs/>
        </w:rPr>
        <w:t xml:space="preserve">, действующего на основании доверенности от __________ №_________, с одной стороны, и </w:t>
      </w:r>
      <w:r w:rsidRPr="00F01A2A">
        <w:rPr>
          <w:rFonts w:ascii="Franklin Gothic Book" w:hAnsi="Franklin Gothic Book"/>
          <w:bCs/>
          <w:i/>
        </w:rPr>
        <w:t xml:space="preserve"> ____________________</w:t>
      </w:r>
      <w:r w:rsidRPr="00F01A2A">
        <w:rPr>
          <w:rFonts w:ascii="Franklin Gothic Book" w:hAnsi="Franklin Gothic Book"/>
        </w:rPr>
        <w:t>, именуемое в дальнейшем «Исполнитель», в лице _____________________________________________________, действующего на основании Устава, с другой стороны, заключили договор о нижеследующем: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ПРЕДМЕТ ДОГОВОРА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</w:p>
    <w:p w:rsidR="00F01A2A" w:rsidRPr="00F01A2A" w:rsidRDefault="00F01A2A" w:rsidP="00F01A2A">
      <w:pPr>
        <w:numPr>
          <w:ilvl w:val="1"/>
          <w:numId w:val="33"/>
        </w:num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Заказчик поручает, а Исполнитель</w:t>
      </w:r>
      <w:r w:rsidRPr="00F01A2A">
        <w:rPr>
          <w:rFonts w:ascii="Franklin Gothic Book" w:hAnsi="Franklin Gothic Book"/>
        </w:rPr>
        <w:t xml:space="preserve"> принимает на себя обязательство выполнить 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>следующие работы: технический надзор за техническим состоянием, безопасной эксплуатацией  стальных дымовых промышленных труб и дымоходов, проверку технического состояния  и  очистку дымоходов</w:t>
      </w:r>
      <w:r w:rsidRPr="00F01A2A">
        <w:rPr>
          <w:rFonts w:ascii="Franklin Gothic Book" w:hAnsi="Franklin Gothic Book"/>
          <w:bCs/>
        </w:rPr>
        <w:t xml:space="preserve"> газоиспользующих объектов </w:t>
      </w:r>
      <w:r w:rsidRPr="00F01A2A">
        <w:rPr>
          <w:rFonts w:ascii="Franklin Gothic Book" w:hAnsi="Franklin Gothic Book"/>
        </w:rPr>
        <w:t xml:space="preserve"> ПАО «НМТП »  (далее объекты) в соответствии с техническим заданием (Приложение№1)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1.2 Работы </w:t>
      </w:r>
      <w:proofErr w:type="gramStart"/>
      <w:r w:rsidRPr="00F01A2A">
        <w:rPr>
          <w:rFonts w:ascii="Franklin Gothic Book" w:hAnsi="Franklin Gothic Book"/>
        </w:rPr>
        <w:t>проводятся  Исполнителем</w:t>
      </w:r>
      <w:proofErr w:type="gramEnd"/>
      <w:r w:rsidRPr="00F01A2A">
        <w:rPr>
          <w:rFonts w:ascii="Franklin Gothic Book" w:hAnsi="Franklin Gothic Book"/>
        </w:rPr>
        <w:t xml:space="preserve"> в соответствии с  требованиями Федерального закона «О промышленной безопасности опасных производственных объектов» от 21.07.1997 г.    № 116-ФЗ, «Общими Правилами  промышленной безопасности для организаций, осуществляющих деятельность в области промышленной безопасности опасных производственных объектов», утвержденными Постановлением ГГТН РФ № 61-А от 18.10.02 г., «Правилами технической эксплуатации  тепловых энергоустановок»  (УДК 658.264(083) «Правилами безопасности систем газораспределения и </w:t>
      </w:r>
      <w:proofErr w:type="spellStart"/>
      <w:r w:rsidRPr="00F01A2A">
        <w:rPr>
          <w:rFonts w:ascii="Franklin Gothic Book" w:hAnsi="Franklin Gothic Book"/>
        </w:rPr>
        <w:t>газопотребления</w:t>
      </w:r>
      <w:proofErr w:type="spellEnd"/>
      <w:r w:rsidRPr="00F01A2A">
        <w:rPr>
          <w:rFonts w:ascii="Franklin Gothic Book" w:hAnsi="Franklin Gothic Book"/>
        </w:rPr>
        <w:t>» (ПБ 12-529-03), Правила надзора, обследования, проведения технического обслуживания и ремонта промышленных дымовых и вентиляционных труб (СП 13-101-99), другими нормативно-техническими документами.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 xml:space="preserve">1.3 Результаты работ по техническому надзору за техническим состоянием и безопасной эксплуатацией объектов отражаются Подрядчиком  в журнале по эксплуатации, результаты осмотров объектов оформляются актами комиссии, в состав которой входят представители </w:t>
      </w:r>
      <w:r w:rsidRPr="00F01A2A">
        <w:rPr>
          <w:rFonts w:ascii="Franklin Gothic Book" w:hAnsi="Franklin Gothic Book"/>
          <w:bCs/>
        </w:rPr>
        <w:t>Заказчика и Исполнителя.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ПРАВА И ОБЯЗАННОСТИ СТОРОН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</w:rPr>
        <w:t>2.1</w:t>
      </w:r>
      <w:r w:rsidRPr="00F01A2A">
        <w:rPr>
          <w:rFonts w:ascii="Franklin Gothic Book" w:hAnsi="Franklin Gothic Book"/>
          <w:b/>
          <w:bCs/>
        </w:rPr>
        <w:t xml:space="preserve"> </w:t>
      </w:r>
      <w:r w:rsidRPr="00F01A2A">
        <w:rPr>
          <w:rFonts w:ascii="Franklin Gothic Book" w:hAnsi="Franklin Gothic Book"/>
          <w:bCs/>
        </w:rPr>
        <w:t>Исполнитель</w:t>
      </w:r>
      <w:r w:rsidRPr="00F01A2A">
        <w:rPr>
          <w:rFonts w:ascii="Franklin Gothic Book" w:hAnsi="Franklin Gothic Book"/>
        </w:rPr>
        <w:t xml:space="preserve"> обязан: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2.1.1.  Выполнить работу качественно, в объеме и сроки, определенные Приложением № 2 к настоящему Договору, являющемуся его неотъемлемой частью, и сдать работы Заказчику в установленный срок в состоянии, обеспечивающем нормальную эксплуатацию объектов.</w:t>
      </w:r>
    </w:p>
    <w:p w:rsidR="00F01A2A" w:rsidRPr="00F01A2A" w:rsidRDefault="00F01A2A" w:rsidP="00F01A2A">
      <w:pPr>
        <w:tabs>
          <w:tab w:val="left" w:pos="0"/>
        </w:tabs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 xml:space="preserve">2.1.2.  Сообщать </w:t>
      </w:r>
      <w:r w:rsidRPr="00F01A2A">
        <w:rPr>
          <w:rFonts w:ascii="Franklin Gothic Book" w:hAnsi="Franklin Gothic Book"/>
          <w:bCs/>
        </w:rPr>
        <w:t>Заказчику о выезде специалистов не позднее, чем за 3 (рабочих) дня до начала работ.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2.1.3 Обеспечить: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 -  производство  и качество всех работ в соответствии с действующими нормами и техническими условиями, а также в полном соответствии с технической документацией;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 - устранение за свой счет недостатков и дефектов, выявленных при приемке работ, в согласованные Сторонами  сроки;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 - бесперебойное функционирование при нормальной эксплуатации объектов </w:t>
      </w:r>
      <w:r w:rsidRPr="00F01A2A">
        <w:rPr>
          <w:rFonts w:ascii="Franklin Gothic Book" w:hAnsi="Franklin Gothic Book"/>
        </w:rPr>
        <w:t xml:space="preserve"> в течение срока действия настоящего Договора.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2.1.4 Исполнитель обязан немедленно известить Заказчика и до получения от него указаний приостановить работы при обнаружении обстоятельств, угрожающих годности или прочности результатов выполняемой работы, либо создающих невозможность ее завершения в срок.</w:t>
      </w: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2.2.</w:t>
      </w:r>
      <w:r w:rsidRPr="00F01A2A">
        <w:rPr>
          <w:rFonts w:ascii="Franklin Gothic Book" w:hAnsi="Franklin Gothic Book"/>
          <w:b/>
          <w:bCs/>
        </w:rPr>
        <w:t xml:space="preserve">  </w:t>
      </w:r>
      <w:r w:rsidRPr="00F01A2A">
        <w:rPr>
          <w:rFonts w:ascii="Franklin Gothic Book" w:hAnsi="Franklin Gothic Book"/>
          <w:bCs/>
        </w:rPr>
        <w:t>Исполнитель</w:t>
      </w:r>
      <w:r w:rsidRPr="00F01A2A">
        <w:rPr>
          <w:rFonts w:ascii="Franklin Gothic Book" w:hAnsi="Franklin Gothic Book"/>
        </w:rPr>
        <w:t xml:space="preserve"> имеет право: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2.2.1. На продление сроков выполнения работ в случае задержки выполнения Заказчиком своих обязательств. </w:t>
      </w: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lastRenderedPageBreak/>
        <w:t>2.2.2. Самостоятельно определять способы выполнения работ.</w:t>
      </w:r>
    </w:p>
    <w:p w:rsidR="00F01A2A" w:rsidRPr="00F01A2A" w:rsidRDefault="00F01A2A" w:rsidP="00F01A2A">
      <w:pPr>
        <w:pStyle w:val="20"/>
        <w:rPr>
          <w:rFonts w:ascii="Franklin Gothic Book" w:hAnsi="Franklin Gothic Book"/>
          <w:sz w:val="24"/>
          <w:szCs w:val="24"/>
        </w:rPr>
      </w:pPr>
      <w:r w:rsidRPr="00F01A2A">
        <w:rPr>
          <w:rFonts w:ascii="Franklin Gothic Book" w:hAnsi="Franklin Gothic Book"/>
          <w:sz w:val="24"/>
          <w:szCs w:val="24"/>
        </w:rPr>
        <w:t>2.2.3. Исполнитель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  Заказчик обязан: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2.3.1. Обеспечить беспрепятственный доступ работников Исполнителя к объекту.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2.3.2. Предоставить Исполнителю необходимые достоверные исходные данные, содержащие сведения об объекте.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2.3.3. Принять и оплатить выполненные работы в порядке и в сроки, предусмотренные в настоящем Договоре при условии, что работа выполнена Исполнителем надлежащим образом и в согласованный срок.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2.4. Заказчик имеет право в любое время проверять ход и качество работ, выполняемых Исполнителем, не вмешиваясь в его деятельность.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СТОИМОСТЬ  ДОГОВОРА И ПОРЯДОК РАСЧЕТОВ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iCs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iCs/>
        </w:rPr>
      </w:pPr>
      <w:r w:rsidRPr="00F01A2A">
        <w:rPr>
          <w:rFonts w:ascii="Franklin Gothic Book" w:hAnsi="Franklin Gothic Book"/>
          <w:iCs/>
        </w:rPr>
        <w:t xml:space="preserve">3.1. Общая стоимость договора определена сметным расчетом (Приложение №3) к настоящему  договору и составляет  ______рублей, 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3.2 Оплата оказанных Исполнителем  услуг  производится Заказчиком  ежеквартально  в сумме  ___________________________ рублей, в том числе НДС. Если объем выполненных Подрядчиком работ за квартал окажется меньше против определенного сторонами  в   календарном плане производства работ, оплата Заказчиком производится за фактически выполненные работы.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3.3.Основанием для оплаты является акт выполненных работ, оформляемый сторонами в последний месяц каждого квартала, счет на оплату и счет-фактуры. Срок оплаты не позднее 5 (пяти) календарных дней с даты получения </w:t>
      </w:r>
      <w:proofErr w:type="gramStart"/>
      <w:r w:rsidRPr="00F01A2A">
        <w:rPr>
          <w:rFonts w:ascii="Franklin Gothic Book" w:hAnsi="Franklin Gothic Book"/>
        </w:rPr>
        <w:t>Заказчиком  оригинала</w:t>
      </w:r>
      <w:proofErr w:type="gramEnd"/>
      <w:r w:rsidRPr="00F01A2A">
        <w:rPr>
          <w:rFonts w:ascii="Franklin Gothic Book" w:hAnsi="Franklin Gothic Book"/>
        </w:rPr>
        <w:t xml:space="preserve"> счета на оплату.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ОТВЕТСТВЕННОСТЬ СТОРОН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4.1. Любая из сторон настоящего Договора, не исполнившая свои обязательства по настоящему Договору или исполнившая их ненадлежащим образом, несет ответственность в соответствии с условиями Договора и действующим законодательством РФ.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4.2. 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 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F01A2A" w:rsidRPr="00F01A2A" w:rsidRDefault="00F01A2A" w:rsidP="00F01A2A">
      <w:pPr>
        <w:ind w:firstLine="708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 4.3. В случае просрочки исполнения обязательств по  Договору по вине Исполнителя Заказчик вправе взыскать с Исполнителя пени  в размере 0,1% от суммы Договора за каждый день просрочки. Сумма начисленной пени может быть удержана Заказчиком при осуществлении расчетов/ или при окончательном расчете по Договору. 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lastRenderedPageBreak/>
        <w:t>4.4. . В случае если Заказчик нарушил условия оплаты, оговоренные в статье 3 Договора, на срок свыше 15 (пятнадцати) календарных дней, при условии выполнения Исполнителем своих обязательств по Договору, Исполнитель вправе требовать оплаты пени в размере 0,1% от суммы задержанного/просроченного платежа за каждый день просрочки.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4.5. В случае несчастного случая, произошедшего с работником Исполнителя на объекте </w:t>
      </w:r>
      <w:proofErr w:type="gramStart"/>
      <w:r w:rsidRPr="00F01A2A">
        <w:rPr>
          <w:rFonts w:ascii="Franklin Gothic Book" w:hAnsi="Franklin Gothic Book"/>
        </w:rPr>
        <w:t>Исполнитель  самостоятельно</w:t>
      </w:r>
      <w:proofErr w:type="gramEnd"/>
      <w:r w:rsidRPr="00F01A2A">
        <w:rPr>
          <w:rFonts w:ascii="Franklin Gothic Book" w:hAnsi="Franklin Gothic Book"/>
        </w:rPr>
        <w:t xml:space="preserve"> расследует этот случай и несет за него ответственность, за исключением несчастного случая, возникшего по вине Заказчика.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4.6.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4.7. Уплата неустойки (пени) и возмещение убытков не освобождает Исполнителя от исполнения обязательств по Договору. 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4.8. Исполнитель не несет ответственности в гарантийный период в случае нарушения Заказчиком правил технической эксплуатации Объекта.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4.9. Сторона, не исполнившая или ненадлежащим образом исполнившая свои обязательства по договору при нарушении его условий, несет ответственность, если не докажет, что надлежащее исполнение обязательств оказалось невозможным вследствие действия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center"/>
        <w:rPr>
          <w:rFonts w:ascii="Franklin Gothic Book" w:hAnsi="Franklin Gothic Book"/>
          <w:b/>
        </w:rPr>
      </w:pPr>
      <w:r w:rsidRPr="00F01A2A">
        <w:rPr>
          <w:rFonts w:ascii="Franklin Gothic Book" w:hAnsi="Franklin Gothic Book"/>
          <w:b/>
        </w:rPr>
        <w:t>5. ОСОБЫЕ  УСЛОВИЯ ДОГОВОРА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5.1. Выполнение общестроительных работ (устройство шурфа для осмотра фундаментов и т.п.) выполняются Заказчиком.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5.2. Работы, не указанные в Приложении № </w:t>
      </w:r>
      <w:proofErr w:type="gramStart"/>
      <w:r w:rsidRPr="00F01A2A">
        <w:rPr>
          <w:rFonts w:ascii="Franklin Gothic Book" w:hAnsi="Franklin Gothic Book"/>
        </w:rPr>
        <w:t>1  к</w:t>
      </w:r>
      <w:proofErr w:type="gramEnd"/>
      <w:r w:rsidRPr="00F01A2A">
        <w:rPr>
          <w:rFonts w:ascii="Franklin Gothic Book" w:hAnsi="Franklin Gothic Book"/>
        </w:rPr>
        <w:t xml:space="preserve"> настоящему Договору и выполнение которых необходимо для: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- определения технического состояния сооружения (дымовой трубы) или отдельных  его элементов;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- определения соответствия условий эксплуатации сооружения (дымовой трубы) проектным данным,  выполняются на основании дополнительного соглашения к настоящему договору.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5.3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В соответствии с Приложением № 4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№4.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</w:t>
      </w:r>
    </w:p>
    <w:p w:rsidR="00F01A2A" w:rsidRPr="00F01A2A" w:rsidRDefault="00F01A2A" w:rsidP="00F01A2A">
      <w:pPr>
        <w:jc w:val="center"/>
        <w:rPr>
          <w:rFonts w:ascii="Franklin Gothic Book" w:hAnsi="Franklin Gothic Book"/>
          <w:b/>
        </w:rPr>
      </w:pPr>
      <w:r w:rsidRPr="00F01A2A">
        <w:rPr>
          <w:rFonts w:ascii="Franklin Gothic Book" w:hAnsi="Franklin Gothic Book"/>
          <w:b/>
        </w:rPr>
        <w:t>6. СРОКИ И ПОРЯДОК ПРИЕМКИ И СДАЧИ РАБОТ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6.1. Выполнение работ производится согласно Календарному плану (Приложение № 2). Выполнение работы оформляется Актом выполненных работ. Работы считаются выполненными Исполнителем  со дня подписания сторонами  Акта выполненных работ.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6.2. Акт выполненных работ подписывается Сторонами в течение 5 рабочих дней после письменного извещения Заказчика об окончании соответствующего этапа работ. При отказе от подписания акта кем-либо из сторон об этом делается отметка в акте. Основания для отказа излагаются отказавшимся лицом в акте.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Default="00F01A2A" w:rsidP="00F01A2A">
      <w:pPr>
        <w:jc w:val="center"/>
        <w:rPr>
          <w:rFonts w:ascii="Franklin Gothic Book" w:hAnsi="Franklin Gothic Book"/>
        </w:rPr>
      </w:pPr>
      <w:r w:rsidRPr="00F01A2A">
        <w:rPr>
          <w:rFonts w:ascii="Franklin Gothic Book" w:hAnsi="Franklin Gothic Book"/>
          <w:b/>
        </w:rPr>
        <w:t>7. СРОК ДЕЙСТВИЯ ДОГОВОРА</w:t>
      </w:r>
      <w:r w:rsidRPr="00F01A2A">
        <w:rPr>
          <w:rFonts w:ascii="Franklin Gothic Book" w:hAnsi="Franklin Gothic Book"/>
        </w:rPr>
        <w:t>.</w:t>
      </w:r>
    </w:p>
    <w:p w:rsidR="00D95C4B" w:rsidRPr="00F01A2A" w:rsidRDefault="00D95C4B" w:rsidP="00F01A2A">
      <w:pPr>
        <w:jc w:val="center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7.1 Договор вступает в силу с  момента подписания и  действует до 31 декабря 2016 года. 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CB62D6" w:rsidRDefault="00CB62D6" w:rsidP="00F01A2A">
      <w:pPr>
        <w:jc w:val="center"/>
        <w:rPr>
          <w:rFonts w:ascii="Franklin Gothic Book" w:hAnsi="Franklin Gothic Book"/>
          <w:b/>
        </w:rPr>
      </w:pPr>
    </w:p>
    <w:p w:rsidR="00CB62D6" w:rsidRDefault="00CB62D6" w:rsidP="00F01A2A">
      <w:pPr>
        <w:jc w:val="center"/>
        <w:rPr>
          <w:rFonts w:ascii="Franklin Gothic Book" w:hAnsi="Franklin Gothic Book"/>
          <w:b/>
        </w:rPr>
      </w:pPr>
    </w:p>
    <w:p w:rsidR="00CB62D6" w:rsidRDefault="00CB62D6" w:rsidP="00F01A2A">
      <w:pPr>
        <w:jc w:val="center"/>
        <w:rPr>
          <w:rFonts w:ascii="Franklin Gothic Book" w:hAnsi="Franklin Gothic Book"/>
          <w:b/>
        </w:rPr>
      </w:pPr>
    </w:p>
    <w:p w:rsidR="00F01A2A" w:rsidRPr="00F01A2A" w:rsidRDefault="00F01A2A" w:rsidP="00F01A2A">
      <w:pPr>
        <w:jc w:val="center"/>
        <w:rPr>
          <w:rFonts w:ascii="Franklin Gothic Book" w:hAnsi="Franklin Gothic Book"/>
        </w:rPr>
      </w:pPr>
      <w:r w:rsidRPr="00F01A2A">
        <w:rPr>
          <w:rFonts w:ascii="Franklin Gothic Book" w:hAnsi="Franklin Gothic Book"/>
          <w:b/>
        </w:rPr>
        <w:t>8. ЗАКЛЮЧИТЕЛЬНЫЕ ПОЛОЖЕНИЯ</w:t>
      </w:r>
      <w:r w:rsidRPr="00F01A2A">
        <w:rPr>
          <w:rFonts w:ascii="Franklin Gothic Book" w:hAnsi="Franklin Gothic Book"/>
        </w:rPr>
        <w:t>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8.1.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8.2. Во всем, что не предусмотрено Договором, применяются нормы действующего законодательства РФ.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8.4. В случае изменения одной из Сторон своего местонахождения, банковских реквизитов, а также в случае реорганизации, ликвидации или возбуждения процедуры банкротства, она обязана в течение трех рабочих дней письменно информировать об этом другую Сторону.</w:t>
      </w:r>
    </w:p>
    <w:p w:rsidR="00F01A2A" w:rsidRPr="00F01A2A" w:rsidRDefault="00F01A2A" w:rsidP="00F01A2A">
      <w:pPr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>8.5. Все споры, по которым не достигнуто обоюдного соглашения, разрешаются сторонами в Арбитражном суде Краснодарского края.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8.6 Приложения № 1, 2, 3, 4,  являются неотъемлемой частью настоящего Договора.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/>
          <w:bCs/>
        </w:rPr>
        <w:t>Приложения</w:t>
      </w:r>
      <w:r w:rsidRPr="00F01A2A">
        <w:rPr>
          <w:rFonts w:ascii="Franklin Gothic Book" w:hAnsi="Franklin Gothic Book"/>
          <w:bCs/>
        </w:rPr>
        <w:t>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№1 – Техническое задание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№2 -  Календарный план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№3 -  Расчет сметной стоимости 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№4 -  уведомление о связанности сторон</w:t>
      </w:r>
    </w:p>
    <w:p w:rsidR="00F01A2A" w:rsidRPr="00F01A2A" w:rsidRDefault="00F01A2A" w:rsidP="00F01A2A">
      <w:pPr>
        <w:ind w:right="-5"/>
        <w:jc w:val="center"/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ind w:right="-5"/>
        <w:jc w:val="center"/>
        <w:rPr>
          <w:rFonts w:ascii="Franklin Gothic Book" w:hAnsi="Franklin Gothic Book"/>
        </w:rPr>
      </w:pPr>
      <w:r w:rsidRPr="00F01A2A">
        <w:rPr>
          <w:rFonts w:ascii="Franklin Gothic Book" w:hAnsi="Franklin Gothic Book"/>
          <w:b/>
          <w:bCs/>
        </w:rPr>
        <w:t>9. РЕКВИЗИТЫ СТОРОН</w:t>
      </w:r>
      <w:r w:rsidRPr="00F01A2A">
        <w:rPr>
          <w:rFonts w:ascii="Franklin Gothic Book" w:hAnsi="Franklin Gothic Book"/>
        </w:rPr>
        <w:t>:</w:t>
      </w:r>
    </w:p>
    <w:p w:rsidR="00F01A2A" w:rsidRPr="00F01A2A" w:rsidRDefault="00F01A2A" w:rsidP="00F01A2A">
      <w:pPr>
        <w:ind w:right="-5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790130" wp14:editId="1A2F42A1">
                <wp:simplePos x="0" y="0"/>
                <wp:positionH relativeFrom="column">
                  <wp:posOffset>2922270</wp:posOffset>
                </wp:positionH>
                <wp:positionV relativeFrom="paragraph">
                  <wp:posOffset>135255</wp:posOffset>
                </wp:positionV>
                <wp:extent cx="2908935" cy="2820670"/>
                <wp:effectExtent l="0" t="0" r="24765" b="177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C3" w:rsidRPr="00CD4F57" w:rsidRDefault="00AE62C3" w:rsidP="00F01A2A">
                            <w:pPr>
                              <w:rPr>
                                <w:rFonts w:ascii="Franklin Gothic Book" w:hAnsi="Franklin Gothic Book"/>
                                <w:iCs/>
                              </w:rPr>
                            </w:pPr>
                            <w:r w:rsidRPr="00B71E7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E62C3" w:rsidRPr="00183D92" w:rsidRDefault="00AE62C3" w:rsidP="00F01A2A">
                            <w:pPr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9013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0.1pt;margin-top:10.65pt;width:229.05pt;height:22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" strokecolor="white">
                <v:textbox>
                  <w:txbxContent>
                    <w:p w:rsidR="00AE62C3" w:rsidRPr="00CD4F57" w:rsidRDefault="00AE62C3" w:rsidP="00F01A2A">
                      <w:pPr>
                        <w:rPr>
                          <w:rFonts w:ascii="Franklin Gothic Book" w:hAnsi="Franklin Gothic Book"/>
                          <w:iCs/>
                        </w:rPr>
                      </w:pPr>
                      <w:r w:rsidRPr="00B71E73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AE62C3" w:rsidRPr="00183D92" w:rsidRDefault="00AE62C3" w:rsidP="00F01A2A">
                      <w:pPr>
                        <w:rPr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1A2A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1BCE74" wp14:editId="1FCC0911">
                <wp:simplePos x="0" y="0"/>
                <wp:positionH relativeFrom="column">
                  <wp:posOffset>-829969</wp:posOffset>
                </wp:positionH>
                <wp:positionV relativeFrom="paragraph">
                  <wp:posOffset>135280</wp:posOffset>
                </wp:positionV>
                <wp:extent cx="3726180" cy="2950234"/>
                <wp:effectExtent l="0" t="0" r="26670" b="215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950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ПАО « НМТП »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ИНН 2315004404, КПП  997650001 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ОКПО  01125867 , ОКВЭД  61.10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Юридический адрес: 353901 г. Новороссийск, ул. Портовая 14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Фактический адрес: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353900 г. Новороссийск, ул. Мира 2 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тел: (8617) 61-06-93, 60-46-60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факс: (8617) 61-21-40, 60-29-51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Р/С 40702810952460102191 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proofErr w:type="gramStart"/>
                            <w:r w:rsidRPr="00F24B40">
                              <w:rPr>
                                <w:rFonts w:ascii="Franklin Gothic Book" w:hAnsi="Franklin Gothic Book"/>
                              </w:rPr>
                              <w:t>Банк:  Отделении</w:t>
                            </w:r>
                            <w:proofErr w:type="gramEnd"/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 №8619 Сбербанка России г. Краснодар 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БИК 040349602 </w:t>
                            </w:r>
                          </w:p>
                          <w:p w:rsidR="00AE62C3" w:rsidRPr="00F24B40" w:rsidRDefault="00AE62C3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  <w:i/>
                                <w:iCs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К/С 30101810100000000602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CE74" id="Поле 1" o:spid="_x0000_s1027" type="#_x0000_t202" style="position:absolute;margin-left:-65.35pt;margin-top:10.65pt;width:293.4pt;height:23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" strokecolor="white" strokeweight="0">
                <v:textbox>
                  <w:txbxContent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ПАО « НМТП »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ИНН 2315004404, КПП  997650001 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ОКПО  01125867 , ОКВЭД  61.10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Юридический адрес: 353901 г. Новороссийск, ул. Портовая 14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Фактический адрес: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353900 г. Новороссийск, ул. Мира 2 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тел: (8617) 61-06-93, 60-46-60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факс: (8617) 61-21-40, 60-29-51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Р/С 40702810952460102191 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proofErr w:type="gramStart"/>
                      <w:r w:rsidRPr="00F24B40">
                        <w:rPr>
                          <w:rFonts w:ascii="Franklin Gothic Book" w:hAnsi="Franklin Gothic Book"/>
                        </w:rPr>
                        <w:t>Банк:  Отделении</w:t>
                      </w:r>
                      <w:proofErr w:type="gramEnd"/>
                      <w:r w:rsidRPr="00F24B40">
                        <w:rPr>
                          <w:rFonts w:ascii="Franklin Gothic Book" w:hAnsi="Franklin Gothic Book"/>
                        </w:rPr>
                        <w:t xml:space="preserve"> №8619 Сбербанка России г. Краснодар 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БИК 040349602 </w:t>
                      </w:r>
                    </w:p>
                    <w:p w:rsidR="00AE62C3" w:rsidRPr="00F24B40" w:rsidRDefault="00AE62C3" w:rsidP="00F01A2A">
                      <w:pPr>
                        <w:pStyle w:val="afff6"/>
                        <w:rPr>
                          <w:rFonts w:ascii="Franklin Gothic Book" w:hAnsi="Franklin Gothic Book"/>
                          <w:i/>
                          <w:iCs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К/С 30101810100000000602</w:t>
                      </w:r>
                    </w:p>
                  </w:txbxContent>
                </v:textbox>
              </v:shape>
            </w:pict>
          </mc:Fallback>
        </mc:AlternateContent>
      </w:r>
      <w:r w:rsidRPr="00F01A2A">
        <w:rPr>
          <w:rFonts w:ascii="Franklin Gothic Book" w:hAnsi="Franklin Gothic Book"/>
          <w:b/>
          <w:bCs/>
        </w:rPr>
        <w:t xml:space="preserve">       Заказчик:                                                                                                  Исполнитель:</w:t>
      </w: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027C00" w:rsidRDefault="00027C00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27C00" w:rsidRPr="00AF76E5" w:rsidRDefault="00027C00" w:rsidP="00027C00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lastRenderedPageBreak/>
        <w:t xml:space="preserve">Приложение № </w:t>
      </w:r>
      <w:r>
        <w:rPr>
          <w:rFonts w:ascii="Franklin Gothic Book" w:hAnsi="Franklin Gothic Book"/>
          <w:i/>
        </w:rPr>
        <w:t>1</w:t>
      </w:r>
      <w:r w:rsidRPr="00AF76E5">
        <w:rPr>
          <w:rFonts w:ascii="Franklin Gothic Book" w:hAnsi="Franklin Gothic Book"/>
          <w:i/>
        </w:rPr>
        <w:t xml:space="preserve"> к договору №____________</w:t>
      </w:r>
    </w:p>
    <w:p w:rsidR="00027C00" w:rsidRPr="00AF76E5" w:rsidRDefault="00027C00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F01A2A" w:rsidRPr="00F866B3" w:rsidRDefault="00F01A2A" w:rsidP="00F01A2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ТЕХНИЧЕСКОЕ </w:t>
      </w:r>
      <w:proofErr w:type="gramStart"/>
      <w:r>
        <w:rPr>
          <w:rFonts w:ascii="Franklin Gothic Book" w:hAnsi="Franklin Gothic Book"/>
          <w:b/>
        </w:rPr>
        <w:t xml:space="preserve">ЗАДАНИЕ </w:t>
      </w:r>
      <w:r w:rsidRPr="00F866B3">
        <w:rPr>
          <w:rFonts w:ascii="Franklin Gothic Book" w:hAnsi="Franklin Gothic Book"/>
          <w:b/>
        </w:rPr>
        <w:t>.</w:t>
      </w:r>
      <w:proofErr w:type="gramEnd"/>
    </w:p>
    <w:p w:rsidR="00F01A2A" w:rsidRPr="00F01A2A" w:rsidRDefault="00F01A2A" w:rsidP="00F01A2A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01A2A">
        <w:rPr>
          <w:rFonts w:ascii="Franklin Gothic Book" w:hAnsi="Franklin Gothic Book"/>
          <w:b/>
          <w:sz w:val="24"/>
          <w:szCs w:val="24"/>
        </w:rPr>
        <w:t>на выполнение работ подрядной организации по "Надзору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 ПАО "НМТП"</w:t>
      </w:r>
    </w:p>
    <w:tbl>
      <w:tblPr>
        <w:tblW w:w="0" w:type="auto"/>
        <w:tblInd w:w="93" w:type="dxa"/>
        <w:tblLayout w:type="fixed"/>
        <w:tblLook w:val="0600" w:firstRow="0" w:lastRow="0" w:firstColumn="0" w:lastColumn="0" w:noHBand="1" w:noVBand="1"/>
      </w:tblPr>
      <w:tblGrid>
        <w:gridCol w:w="313"/>
        <w:gridCol w:w="1829"/>
        <w:gridCol w:w="8062"/>
      </w:tblGrid>
      <w:tr w:rsidR="00F01A2A" w:rsidRPr="004A28C5" w:rsidTr="00F01A2A">
        <w:trPr>
          <w:trHeight w:val="132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дымоходов газоиспользующих объектов</w:t>
            </w:r>
          </w:p>
        </w:tc>
      </w:tr>
      <w:tr w:rsidR="00F01A2A" w:rsidRPr="004A28C5" w:rsidTr="00F01A2A">
        <w:trPr>
          <w:trHeight w:val="106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F01A2A">
              <w:rPr>
                <w:rFonts w:ascii="Franklin Gothic Book" w:hAnsi="Franklin Gothic Book"/>
              </w:rPr>
              <w:t xml:space="preserve"> 2 (две) стальных дымовых промышленных трубы высотой ствола 23000 мм, диаметром 720 мм, толщиной стенки 7 мм; дымоходы </w:t>
            </w:r>
            <w:proofErr w:type="gramStart"/>
            <w:r w:rsidRPr="00F01A2A">
              <w:rPr>
                <w:rFonts w:ascii="Franklin Gothic Book" w:hAnsi="Franklin Gothic Book"/>
              </w:rPr>
              <w:t>2( двух</w:t>
            </w:r>
            <w:proofErr w:type="gramEnd"/>
            <w:r w:rsidRPr="00F01A2A">
              <w:rPr>
                <w:rFonts w:ascii="Franklin Gothic Book" w:hAnsi="Franklin Gothic Book"/>
              </w:rPr>
              <w:t>) водогрейных котлов "Vitomax-200"</w:t>
            </w:r>
          </w:p>
        </w:tc>
      </w:tr>
      <w:tr w:rsidR="00F01A2A" w:rsidRPr="004A28C5" w:rsidTr="00F01A2A">
        <w:trPr>
          <w:trHeight w:val="10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F01A2A">
              <w:rPr>
                <w:rFonts w:ascii="Franklin Gothic Book" w:hAnsi="Franklin Gothic Book"/>
              </w:rPr>
              <w:t xml:space="preserve"> 1 (одна) стальная дымовая промышленная труба высотой ствола 21575 мм, диаметром 820 мм, толщиной стенки 9 </w:t>
            </w:r>
            <w:proofErr w:type="gramStart"/>
            <w:r w:rsidRPr="00F01A2A">
              <w:rPr>
                <w:rFonts w:ascii="Franklin Gothic Book" w:hAnsi="Franklin Gothic Book"/>
              </w:rPr>
              <w:t>мм ;</w:t>
            </w:r>
            <w:proofErr w:type="gramEnd"/>
            <w:r w:rsidRPr="00F01A2A">
              <w:rPr>
                <w:rFonts w:ascii="Franklin Gothic Book" w:hAnsi="Franklin Gothic Book"/>
              </w:rPr>
              <w:t xml:space="preserve"> дымоходы 5 паровых котлов "МЗК - 7АГ"</w:t>
            </w:r>
          </w:p>
        </w:tc>
      </w:tr>
      <w:tr w:rsidR="00F01A2A" w:rsidRPr="004A28C5" w:rsidTr="00F01A2A">
        <w:trPr>
          <w:trHeight w:val="102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F01A2A">
              <w:rPr>
                <w:rFonts w:ascii="Franklin Gothic Book" w:hAnsi="Franklin Gothic Book"/>
              </w:rPr>
              <w:t xml:space="preserve">  (одна) стальная дымовая промышленная труба высотой ствола 21575 мм, диаметром 630 мм, толщиной стенки 8 мм; дымоходы 2  водогрейных котлов "Универсал - 5"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F01A2A">
              <w:rPr>
                <w:rFonts w:ascii="Franklin Gothic Book" w:hAnsi="Franklin Gothic Book"/>
              </w:rPr>
              <w:t>(одна) стальная дымовая промышленная труба высотой ствола 21700 мм, диаметром 530 мм, толщиной стенки 7 мм;  дымоходы 2 водогрейных котлов "KSG - 400".</w:t>
            </w:r>
          </w:p>
        </w:tc>
      </w:tr>
      <w:tr w:rsidR="00F01A2A" w:rsidRPr="004A28C5" w:rsidTr="00F01A2A">
        <w:trPr>
          <w:trHeight w:val="79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both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Дымовая труба котельной по ул. Портовая 8, Н= 33,2</w:t>
            </w:r>
            <w:proofErr w:type="gramStart"/>
            <w:r w:rsidRPr="00F01A2A">
              <w:rPr>
                <w:rFonts w:ascii="Franklin Gothic Book" w:hAnsi="Franklin Gothic Book"/>
              </w:rPr>
              <w:t>м(</w:t>
            </w:r>
            <w:proofErr w:type="gramEnd"/>
            <w:r w:rsidRPr="00F01A2A">
              <w:rPr>
                <w:rFonts w:ascii="Franklin Gothic Book" w:hAnsi="Franklin Gothic Book"/>
              </w:rPr>
              <w:t>h1= 15м; h2=16,2м;  h3=2м  Д1=4,6 м, Д2=1.6м, Д3= 0,5м)</w:t>
            </w:r>
          </w:p>
        </w:tc>
      </w:tr>
      <w:tr w:rsidR="00F01A2A" w:rsidRPr="004A28C5" w:rsidTr="00F01A2A">
        <w:trPr>
          <w:trHeight w:val="7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F01A2A">
              <w:rPr>
                <w:rFonts w:ascii="Franklin Gothic Book" w:hAnsi="Franklin Gothic Book"/>
              </w:rPr>
              <w:t>дымоходы отопительных аппаратов АОГВ-23 (6 ед.), Дон-16 (1 ед.)</w:t>
            </w:r>
          </w:p>
        </w:tc>
      </w:tr>
      <w:tr w:rsidR="00F01A2A" w:rsidRPr="004A28C5" w:rsidTr="00F01A2A">
        <w:trPr>
          <w:trHeight w:val="42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Отдел котельных и тепловых сетей службы главного энергетика ПАО "НМТП"</w:t>
            </w:r>
          </w:p>
        </w:tc>
      </w:tr>
      <w:tr w:rsidR="00F01A2A" w:rsidRPr="004A28C5" w:rsidTr="00F01A2A">
        <w:trPr>
          <w:trHeight w:val="2235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счетов- фактур;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2.2 По окончании выполнения работ по проверке дымоходов (срок до 15 сентября предоставить для оформления и оплаты акты выполненных работ, счет на оплату и счет-фактуру.</w:t>
            </w:r>
          </w:p>
        </w:tc>
      </w:tr>
      <w:tr w:rsidR="00F01A2A" w:rsidRPr="006E23E6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Основание для подготовки и выдачи ТЗ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№ 116-ФЗ  от 21.07.1997 г. «О промышленной безопасности опасных производственных объектов»,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  «Правилами технической </w:t>
            </w:r>
            <w:proofErr w:type="gramStart"/>
            <w:r w:rsidRPr="00F01A2A">
              <w:rPr>
                <w:rFonts w:ascii="Franklin Gothic Book" w:hAnsi="Franklin Gothic Book"/>
              </w:rPr>
              <w:t>эксплуатации  тепловых</w:t>
            </w:r>
            <w:proofErr w:type="gramEnd"/>
            <w:r w:rsidRPr="00F01A2A">
              <w:rPr>
                <w:rFonts w:ascii="Franklin Gothic Book" w:hAnsi="Franklin Gothic Book"/>
              </w:rPr>
              <w:t xml:space="preserve"> энергоустановок»  (УДК 658.264(083)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Правила надзора, обследования, проведения технического обслуживания и ремонта промышленных дымовых и вентиляционных труб СП 13-101-99</w:t>
            </w:r>
          </w:p>
        </w:tc>
      </w:tr>
      <w:tr w:rsidR="00F01A2A" w:rsidRPr="004A28C5" w:rsidTr="00F01A2A">
        <w:trPr>
          <w:trHeight w:val="1035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1. Выполнение надзора за техническим состоянием, безопасной эксплуатацией стальных дымовых промышленных труб котельных с периодичностью 1 раз в 3 месяца.</w:t>
            </w:r>
          </w:p>
        </w:tc>
      </w:tr>
      <w:tr w:rsidR="00F01A2A" w:rsidRPr="004A28C5" w:rsidTr="00F01A2A">
        <w:trPr>
          <w:trHeight w:val="279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C4B" w:rsidRDefault="00F01A2A" w:rsidP="00CB62D6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 Проведение регламентных работ согласно требованиям технической документации, включая следующие виды работ:                                                                - контроль вертикальности, крена и осадок фундаментов дымовых труб геодезическими методами; проведение расчетов о возможности технической эксплуатации труб при превышении кренов труб выше  нормативных значений.                                                                                                                                      - контроль за состоянием узлов примыкания газоходов к трубам, металлических элементов труб(оттяжек, талрепов, анкеров, лестниц);                                                                                                                                                                          - инструментальный контроль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  <w:p w:rsidR="00F01A2A" w:rsidRPr="00D95C4B" w:rsidRDefault="00F01A2A" w:rsidP="00D95C4B">
            <w:pPr>
              <w:rPr>
                <w:rFonts w:ascii="Franklin Gothic Book" w:hAnsi="Franklin Gothic Book"/>
              </w:rPr>
            </w:pP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4.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средства.</w:t>
            </w: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F01A2A" w:rsidRPr="004A28C5" w:rsidTr="00F01A2A">
        <w:trPr>
          <w:trHeight w:val="97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Проверить исправность оголовков и плотность кладки каналов;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</w:tr>
      <w:tr w:rsidR="00F01A2A" w:rsidRPr="004A28C5" w:rsidTr="00F01A2A">
        <w:trPr>
          <w:trHeight w:val="46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F01A2A" w:rsidRPr="004A28C5" w:rsidTr="00F01A2A">
        <w:trPr>
          <w:trHeight w:val="159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</w:t>
            </w:r>
          </w:p>
        </w:tc>
      </w:tr>
      <w:tr w:rsidR="00F01A2A" w:rsidRPr="004A28C5" w:rsidTr="00F01A2A">
        <w:trPr>
          <w:trHeight w:val="90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F01A2A" w:rsidRPr="004A28C5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При необходимости акты согласовать в инспекции </w:t>
            </w:r>
            <w:proofErr w:type="spellStart"/>
            <w:r w:rsidRPr="00F01A2A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</w:tbl>
    <w:p w:rsid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Pr="00AF76E5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Pr="00E86E4D" w:rsidRDefault="00E86E4D" w:rsidP="004C01B6">
      <w:pPr>
        <w:ind w:left="360"/>
        <w:jc w:val="right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lastRenderedPageBreak/>
        <w:t>Приложение № 2  к договору №________ от __ ________ 2015г.</w:t>
      </w:r>
    </w:p>
    <w:p w:rsidR="00E86E4D" w:rsidRPr="00C21DC5" w:rsidRDefault="00E86E4D" w:rsidP="00E86E4D">
      <w:pPr>
        <w:ind w:right="-5"/>
        <w:jc w:val="both"/>
        <w:rPr>
          <w:sz w:val="28"/>
          <w:szCs w:val="28"/>
        </w:rPr>
      </w:pPr>
      <w:r w:rsidRPr="00C21DC5">
        <w:rPr>
          <w:sz w:val="28"/>
          <w:szCs w:val="28"/>
        </w:rPr>
        <w:t xml:space="preserve"> </w:t>
      </w:r>
    </w:p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КАЛЕНДАРНЫЙ ПЛАН</w:t>
      </w:r>
    </w:p>
    <w:p w:rsidR="00E86E4D" w:rsidRPr="00E86E4D" w:rsidRDefault="00E86E4D" w:rsidP="004C01B6">
      <w:pPr>
        <w:ind w:right="-5"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производства работ по техническому надзору за дымовыми трубами и дымоходами  ПАО «НМТП»</w:t>
      </w:r>
    </w:p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301"/>
        <w:gridCol w:w="2128"/>
        <w:gridCol w:w="2128"/>
      </w:tblGrid>
      <w:tr w:rsidR="00E86E4D" w:rsidRPr="00E86E4D" w:rsidTr="00CB62D6"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№ этапа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Наименование работ, основных этапов выполнения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Сроки выполнения работ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4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Подготовка базисов и первоначальное определение пространственного положения и технического состояния сооружения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 </w:t>
            </w:r>
            <w:r w:rsidRPr="00E86E4D">
              <w:rPr>
                <w:rFonts w:ascii="Franklin Gothic Book" w:hAnsi="Franklin Gothic Book"/>
              </w:rPr>
              <w:t>квартал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Контроль крена  дымовых труб и осадок их фундаментов геодезическими методами с составлением технических актов и исполнительных геодезических схем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Составление плана-графика систематических наблюдений за техническим состоянием дымовых труб, а также периодических наружных осмотров и плановых обследований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E86E4D">
              <w:rPr>
                <w:rFonts w:ascii="Franklin Gothic Book" w:hAnsi="Franklin Gothic Book"/>
                <w:bCs/>
              </w:rPr>
              <w:t>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Проведение периодических осмотров конструктивных элементов дымовых с выдачей технических актов с выводом о техническом состоянии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Обнаружение дефектов и повреждений с предварительным определением категории их опасности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Во время проведения периодического осмотра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Оказание помощи в разработке мероприятий по проведению технического обслуживания и </w:t>
            </w:r>
            <w:proofErr w:type="spellStart"/>
            <w:r w:rsidRPr="00E86E4D">
              <w:rPr>
                <w:rFonts w:ascii="Franklin Gothic Book" w:hAnsi="Franklin Gothic Book"/>
              </w:rPr>
              <w:t>планово</w:t>
            </w:r>
            <w:proofErr w:type="spellEnd"/>
            <w:r w:rsidRPr="00E86E4D">
              <w:rPr>
                <w:rFonts w:ascii="Franklin Gothic Book" w:hAnsi="Franklin Gothic Book"/>
              </w:rPr>
              <w:t xml:space="preserve"> – предупредительных ремонтов дымовых труб и составление плана-графика по проведению этих мероприятий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 течение 14 дней с момента проведения периодического осмотра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наличии дефектов и повреждений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2.3.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Плановые мероприятия по систематическому наблюдению за техническим состоянием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Плановые мероприятия по системати</w:t>
            </w:r>
            <w:r w:rsidRPr="00E86E4D">
              <w:rPr>
                <w:rFonts w:ascii="Franklin Gothic Book" w:hAnsi="Franklin Gothic Book"/>
              </w:rPr>
              <w:lastRenderedPageBreak/>
              <w:t>ческому наблюдению за техническим состоянием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СП 13-101-99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Контроль качества и своевременного выполнения мероприятий по проведению технического обслуживания и </w:t>
            </w:r>
            <w:proofErr w:type="spellStart"/>
            <w:r w:rsidRPr="00E86E4D">
              <w:rPr>
                <w:rFonts w:ascii="Franklin Gothic Book" w:hAnsi="Franklin Gothic Book"/>
              </w:rPr>
              <w:t>планово</w:t>
            </w:r>
            <w:proofErr w:type="spellEnd"/>
            <w:r w:rsidRPr="00E86E4D">
              <w:rPr>
                <w:rFonts w:ascii="Franklin Gothic Book" w:hAnsi="Franklin Gothic Book"/>
              </w:rPr>
              <w:t xml:space="preserve"> – предупредительных ремонтов дымовых труб.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3.3.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Оказание технической помощи в заполнение эксплуатационной документации сооружений (дымовых труб</w:t>
            </w:r>
            <w:proofErr w:type="gramStart"/>
            <w:r w:rsidRPr="00E86E4D">
              <w:rPr>
                <w:rFonts w:ascii="Franklin Gothic Book" w:hAnsi="Franklin Gothic Book"/>
              </w:rPr>
              <w:t>, )</w:t>
            </w:r>
            <w:proofErr w:type="gramEnd"/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необходимости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3.4.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Ведение эксплуатационной документации сооружений (дымовых труб)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1,2,3,4</w:t>
            </w:r>
            <w:r w:rsidRPr="00E86E4D">
              <w:rPr>
                <w:rFonts w:ascii="Franklin Gothic Book" w:hAnsi="Franklin Gothic Book"/>
                <w:lang w:val="en-US"/>
              </w:rPr>
              <w:t xml:space="preserve">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E86E4D">
              <w:rPr>
                <w:rFonts w:ascii="Franklin Gothic Book" w:hAnsi="Franklin Gothic Book"/>
                <w:bCs/>
              </w:rPr>
              <w:t>4.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Проведение очередных периодических осмотров конструктивных элементов дымовых труб с составлением технических актов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IV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Текущие наблюдения за вертикальностью газоотводящих стволов дымовых труб и осадками их фундаментов геодезическими методами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Выполнение геодезических схем проверки вертикальности газоотводящих стволов дымовых труб и осадок их фундаментов, с последующим приложением этих схем к техническим паспортам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IV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После проведения мероприятий указанных в п. 4.1. настоящего календарного плана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4.3.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Ведение технической документации сооружений (дымовых труб)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IV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4.4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Проверка  технического состояния дымоходов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Ежеквартально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4.5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Чистка дымоходов в котельных и административном здании по ул. Сухумское шоссе,3 порта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      Сентябрь   </w:t>
            </w:r>
          </w:p>
          <w:p w:rsidR="00E86E4D" w:rsidRPr="00E86E4D" w:rsidRDefault="00E86E4D" w:rsidP="00CB62D6">
            <w:pPr>
              <w:ind w:right="-5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       2016г 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4.6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Составление акта «Заключение» о техническом состоянии и готовности к работе в осенне-зимний период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Сентябрь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</w:tbl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        </w:t>
      </w:r>
      <w:r w:rsidRPr="00E86E4D">
        <w:rPr>
          <w:rFonts w:ascii="Franklin Gothic Book" w:hAnsi="Franklin Gothic Book"/>
          <w:b/>
          <w:bCs/>
        </w:rPr>
        <w:t xml:space="preserve"> </w:t>
      </w:r>
      <w:r w:rsidR="004C01B6">
        <w:rPr>
          <w:rFonts w:ascii="Franklin Gothic Book" w:hAnsi="Franklin Gothic Book"/>
          <w:b/>
          <w:bCs/>
        </w:rPr>
        <w:t xml:space="preserve">                  </w:t>
      </w:r>
      <w:r w:rsidRPr="00E86E4D">
        <w:rPr>
          <w:rFonts w:ascii="Franklin Gothic Book" w:hAnsi="Franklin Gothic Book"/>
          <w:b/>
          <w:bCs/>
        </w:rPr>
        <w:t>Подрядчик</w:t>
      </w:r>
    </w:p>
    <w:p w:rsidR="00E86E4D" w:rsidRPr="00E86E4D" w:rsidRDefault="00E86E4D" w:rsidP="00E86E4D">
      <w:pPr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lastRenderedPageBreak/>
        <w:t xml:space="preserve">Первый заместитель                                                         </w:t>
      </w: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</w:rPr>
        <w:t xml:space="preserve">технического директора                                                       </w:t>
      </w:r>
    </w:p>
    <w:p w:rsidR="00E86E4D" w:rsidRPr="00E86E4D" w:rsidRDefault="00E86E4D" w:rsidP="00E86E4D">
      <w:pPr>
        <w:ind w:left="-180"/>
        <w:rPr>
          <w:rFonts w:ascii="Franklin Gothic Book" w:hAnsi="Franklin Gothic Book"/>
        </w:rPr>
      </w:pPr>
      <w:r w:rsidRPr="00E86E4D">
        <w:rPr>
          <w:rFonts w:ascii="Franklin Gothic Book" w:hAnsi="Franklin Gothic Book"/>
          <w:bCs/>
        </w:rPr>
        <w:t xml:space="preserve">   ПАО «НМТП»                                      </w:t>
      </w:r>
      <w:r w:rsidRPr="00E86E4D">
        <w:rPr>
          <w:rFonts w:ascii="Franklin Gothic Book" w:hAnsi="Franklin Gothic Book"/>
        </w:rPr>
        <w:t xml:space="preserve">                 </w:t>
      </w:r>
    </w:p>
    <w:p w:rsidR="00E86E4D" w:rsidRPr="00E86E4D" w:rsidRDefault="00E86E4D" w:rsidP="00E86E4D">
      <w:pPr>
        <w:ind w:right="-5"/>
        <w:rPr>
          <w:rFonts w:ascii="Franklin Gothic Book" w:hAnsi="Franklin Gothic Book"/>
        </w:rPr>
      </w:pPr>
    </w:p>
    <w:p w:rsidR="00E86E4D" w:rsidRPr="00E86E4D" w:rsidRDefault="00E86E4D" w:rsidP="00E86E4D">
      <w:pPr>
        <w:ind w:right="-5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______________ </w:t>
      </w:r>
      <w:proofErr w:type="spellStart"/>
      <w:r w:rsidRPr="00E86E4D">
        <w:rPr>
          <w:rFonts w:ascii="Franklin Gothic Book" w:hAnsi="Franklin Gothic Book"/>
        </w:rPr>
        <w:t>И.М.Фофонов</w:t>
      </w:r>
      <w:proofErr w:type="spellEnd"/>
      <w:r w:rsidRPr="00E86E4D">
        <w:rPr>
          <w:rFonts w:ascii="Franklin Gothic Book" w:hAnsi="Franklin Gothic Book"/>
        </w:rPr>
        <w:t xml:space="preserve">                           </w:t>
      </w:r>
      <w:r>
        <w:rPr>
          <w:rFonts w:ascii="Franklin Gothic Book" w:hAnsi="Franklin Gothic Book"/>
        </w:rPr>
        <w:t xml:space="preserve">                                           </w:t>
      </w:r>
      <w:r w:rsidRPr="00E86E4D">
        <w:rPr>
          <w:rFonts w:ascii="Franklin Gothic Book" w:hAnsi="Franklin Gothic Book"/>
        </w:rPr>
        <w:t>____________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Default="00E86E4D" w:rsidP="00E86E4D">
      <w:pPr>
        <w:ind w:left="360"/>
        <w:jc w:val="right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Приложение № 3  к договору №________ от __ __________ 2015г.</w:t>
      </w:r>
    </w:p>
    <w:p w:rsidR="00E86E4D" w:rsidRPr="00E86E4D" w:rsidRDefault="00E86E4D" w:rsidP="00E86E4D">
      <w:pPr>
        <w:ind w:left="360"/>
        <w:jc w:val="right"/>
        <w:rPr>
          <w:rFonts w:ascii="Franklin Gothic Book" w:hAnsi="Franklin Gothic Book"/>
        </w:rPr>
      </w:pPr>
    </w:p>
    <w:p w:rsidR="00E86E4D" w:rsidRPr="00E86E4D" w:rsidRDefault="00E86E4D" w:rsidP="00E86E4D">
      <w:pPr>
        <w:widowControl w:val="0"/>
        <w:shd w:val="clear" w:color="auto" w:fill="FFFFFF"/>
        <w:autoSpaceDE w:val="0"/>
        <w:autoSpaceDN w:val="0"/>
        <w:adjustRightInd w:val="0"/>
        <w:ind w:right="86"/>
        <w:jc w:val="center"/>
        <w:rPr>
          <w:rFonts w:ascii="Franklin Gothic Book" w:hAnsi="Franklin Gothic Book"/>
          <w:b/>
          <w:bCs/>
          <w:color w:val="000000"/>
          <w:spacing w:val="-1"/>
        </w:rPr>
      </w:pPr>
      <w:r w:rsidRPr="00E86E4D">
        <w:rPr>
          <w:rFonts w:ascii="Franklin Gothic Book" w:hAnsi="Franklin Gothic Book"/>
          <w:b/>
          <w:bCs/>
          <w:color w:val="000000"/>
          <w:spacing w:val="-1"/>
        </w:rPr>
        <w:t>СМЕТНАЯ СТОИМОСТЬ</w:t>
      </w:r>
    </w:p>
    <w:p w:rsidR="00E86E4D" w:rsidRPr="00E86E4D" w:rsidRDefault="00E86E4D" w:rsidP="00E86E4D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В основание применяемых в расчёте расценок приведены данные следующих документов, регламентирующих порядок ценообразования:</w:t>
      </w:r>
    </w:p>
    <w:p w:rsidR="00E86E4D" w:rsidRPr="00E86E4D" w:rsidRDefault="00E86E4D" w:rsidP="00E86E4D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17"/>
        </w:rPr>
      </w:pPr>
      <w:r w:rsidRPr="00E86E4D">
        <w:rPr>
          <w:rFonts w:ascii="Franklin Gothic Book" w:hAnsi="Franklin Gothic Book"/>
          <w:spacing w:val="2"/>
        </w:rPr>
        <w:t>«Справочник базовых цен на проектные работы по обследованию, оценке техниче</w:t>
      </w:r>
      <w:r w:rsidRPr="00E86E4D">
        <w:rPr>
          <w:rFonts w:ascii="Franklin Gothic Book" w:hAnsi="Franklin Gothic Book"/>
          <w:spacing w:val="1"/>
        </w:rPr>
        <w:t>ского состояния, испытанию и усилению строительных конструкций зданий, соору</w:t>
      </w:r>
      <w:r w:rsidRPr="00E86E4D">
        <w:rPr>
          <w:rFonts w:ascii="Franklin Gothic Book" w:hAnsi="Franklin Gothic Book"/>
          <w:spacing w:val="3"/>
        </w:rPr>
        <w:t>жений, грузоподъёмных кранов и подъёмников». ГПИ «</w:t>
      </w:r>
      <w:proofErr w:type="spellStart"/>
      <w:r w:rsidRPr="00E86E4D">
        <w:rPr>
          <w:rFonts w:ascii="Franklin Gothic Book" w:hAnsi="Franklin Gothic Book"/>
          <w:spacing w:val="3"/>
        </w:rPr>
        <w:t>Сибпроектстальконструк</w:t>
      </w:r>
      <w:r w:rsidRPr="00E86E4D">
        <w:rPr>
          <w:rFonts w:ascii="Franklin Gothic Book" w:hAnsi="Franklin Gothic Book"/>
        </w:rPr>
        <w:t>ция</w:t>
      </w:r>
      <w:proofErr w:type="spellEnd"/>
      <w:r w:rsidRPr="00E86E4D">
        <w:rPr>
          <w:rFonts w:ascii="Franklin Gothic Book" w:hAnsi="Franklin Gothic Book"/>
        </w:rPr>
        <w:t xml:space="preserve">», г. Новокузнецк, </w:t>
      </w:r>
      <w:smartTag w:uri="urn:schemas-microsoft-com:office:smarttags" w:element="metricconverter">
        <w:smartTagPr>
          <w:attr w:name="ProductID" w:val="2000 г"/>
        </w:smartTagPr>
        <w:r w:rsidRPr="00E86E4D">
          <w:rPr>
            <w:rFonts w:ascii="Franklin Gothic Book" w:hAnsi="Franklin Gothic Book"/>
          </w:rPr>
          <w:t>2000 г</w:t>
        </w:r>
      </w:smartTag>
      <w:r w:rsidRPr="00E86E4D">
        <w:rPr>
          <w:rFonts w:ascii="Franklin Gothic Book" w:hAnsi="Franklin Gothic Book"/>
        </w:rPr>
        <w:t>.</w:t>
      </w:r>
    </w:p>
    <w:p w:rsidR="00E86E4D" w:rsidRPr="00E86E4D" w:rsidRDefault="00E86E4D" w:rsidP="00E86E4D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8"/>
        </w:rPr>
      </w:pPr>
      <w:r w:rsidRPr="00E86E4D">
        <w:rPr>
          <w:rFonts w:ascii="Franklin Gothic Book" w:hAnsi="Franklin Gothic Book"/>
        </w:rPr>
        <w:t xml:space="preserve">«Справочник базовых цен на инженерно-геодезические изыскания при строительстве и эксплуатации зданий и сооружений», Госстрой России, </w:t>
      </w:r>
      <w:smartTag w:uri="urn:schemas-microsoft-com:office:smarttags" w:element="metricconverter">
        <w:smartTagPr>
          <w:attr w:name="ProductID" w:val="1999 г"/>
        </w:smartTagPr>
        <w:r w:rsidRPr="00E86E4D">
          <w:rPr>
            <w:rFonts w:ascii="Franklin Gothic Book" w:hAnsi="Franklin Gothic Book"/>
          </w:rPr>
          <w:t>1999 г</w:t>
        </w:r>
      </w:smartTag>
      <w:r w:rsidRPr="00E86E4D">
        <w:rPr>
          <w:rFonts w:ascii="Franklin Gothic Book" w:hAnsi="Franklin Gothic Book"/>
        </w:rPr>
        <w:t>.</w:t>
      </w:r>
    </w:p>
    <w:tbl>
      <w:tblPr>
        <w:tblW w:w="9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45"/>
        <w:gridCol w:w="2146"/>
      </w:tblGrid>
      <w:tr w:rsidR="00E86E4D" w:rsidRPr="00E86E4D" w:rsidTr="00CB62D6">
        <w:trPr>
          <w:trHeight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п/п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без НДС</w:t>
            </w: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E86E4D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16 500,00</w:t>
            </w: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E86E4D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16 500,00</w:t>
            </w:r>
          </w:p>
        </w:tc>
      </w:tr>
      <w:tr w:rsidR="00E86E4D" w:rsidRPr="00E86E4D" w:rsidTr="00CB62D6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16 500,00</w:t>
            </w: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</w:rPr>
              <w:t xml:space="preserve">(Н=21,8 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15 000,00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15 000,00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</w:t>
            </w:r>
            <w:proofErr w:type="gramStart"/>
            <w:r w:rsidRPr="00E86E4D">
              <w:rPr>
                <w:rFonts w:ascii="Franklin Gothic Book" w:hAnsi="Franklin Gothic Book"/>
                <w:color w:val="000000"/>
                <w:spacing w:val="-1"/>
              </w:rPr>
              <w:t>м(</w:t>
            </w:r>
            <w:proofErr w:type="gramEnd"/>
            <w:r w:rsidRPr="00E86E4D">
              <w:rPr>
                <w:rFonts w:ascii="Franklin Gothic Book" w:hAnsi="Franklin Gothic Book"/>
                <w:color w:val="000000"/>
                <w:spacing w:val="-1"/>
              </w:rPr>
              <w:t>h1= 15м; h2=16,2м;  h3=2м  Д1=4,6 м, Д2=1.6м, Д3= 0,5м)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16 700,00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E86E4D">
              <w:rPr>
                <w:rFonts w:ascii="Franklin Gothic Book" w:hAnsi="Franklin Gothic Book"/>
              </w:rPr>
              <w:t>дымоходов на следующих объектах: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14 300,00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1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 xml:space="preserve">Итого общая стоимость </w:t>
            </w:r>
            <w:proofErr w:type="gramStart"/>
            <w:r w:rsidRPr="00E86E4D">
              <w:rPr>
                <w:rFonts w:ascii="Franklin Gothic Book" w:hAnsi="Franklin Gothic Book"/>
                <w:color w:val="000000"/>
                <w:spacing w:val="-2"/>
              </w:rPr>
              <w:t>работ,(</w:t>
            </w:r>
            <w:proofErr w:type="gramEnd"/>
            <w:r w:rsidRPr="00E86E4D">
              <w:rPr>
                <w:rFonts w:ascii="Franklin Gothic Book" w:hAnsi="Franklin Gothic Book"/>
                <w:color w:val="000000"/>
                <w:spacing w:val="-2"/>
              </w:rPr>
              <w:t>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3"/>
              </w:rPr>
              <w:t>168 500,00</w:t>
            </w:r>
          </w:p>
        </w:tc>
      </w:tr>
      <w:tr w:rsidR="00E86E4D" w:rsidRPr="00E86E4D" w:rsidTr="00CB62D6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    Итого стоимость работ в </w:t>
            </w:r>
            <w:proofErr w:type="gramStart"/>
            <w:r w:rsidRPr="00E86E4D">
              <w:rPr>
                <w:rFonts w:ascii="Franklin Gothic Book" w:hAnsi="Franklin Gothic Book"/>
                <w:color w:val="000000"/>
                <w:spacing w:val="-1"/>
              </w:rPr>
              <w:t>квартал,(</w:t>
            </w:r>
            <w:proofErr w:type="gramEnd"/>
            <w:r w:rsidRPr="00E86E4D">
              <w:rPr>
                <w:rFonts w:ascii="Franklin Gothic Book" w:hAnsi="Franklin Gothic Book"/>
                <w:color w:val="000000"/>
                <w:spacing w:val="-1"/>
              </w:rPr>
              <w:t>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3"/>
              </w:rPr>
              <w:t>42125, 00</w:t>
            </w:r>
          </w:p>
        </w:tc>
      </w:tr>
    </w:tbl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        </w:t>
      </w:r>
      <w:r w:rsidRPr="00E86E4D">
        <w:rPr>
          <w:rFonts w:ascii="Franklin Gothic Book" w:hAnsi="Franklin Gothic Book"/>
          <w:b/>
          <w:bCs/>
        </w:rPr>
        <w:t xml:space="preserve">  Исполнитель</w:t>
      </w: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Первый заместитель                  </w:t>
      </w: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технического директора                                                       </w:t>
      </w:r>
    </w:p>
    <w:p w:rsidR="00E86E4D" w:rsidRPr="00E86E4D" w:rsidRDefault="00E86E4D" w:rsidP="00E86E4D">
      <w:pPr>
        <w:ind w:left="-180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Cs/>
        </w:rPr>
        <w:t xml:space="preserve">   </w:t>
      </w:r>
      <w:r w:rsidRPr="00E86E4D">
        <w:rPr>
          <w:rFonts w:ascii="Franklin Gothic Book" w:hAnsi="Franklin Gothic Book"/>
          <w:b/>
          <w:bCs/>
        </w:rPr>
        <w:t xml:space="preserve">ОАО «НМТП»                              </w:t>
      </w:r>
      <w:r w:rsidRPr="00E86E4D">
        <w:rPr>
          <w:rFonts w:ascii="Franklin Gothic Book" w:hAnsi="Franklin Gothic Book"/>
          <w:b/>
        </w:rPr>
        <w:t xml:space="preserve">                   </w:t>
      </w:r>
    </w:p>
    <w:p w:rsidR="00E86E4D" w:rsidRPr="00E86E4D" w:rsidRDefault="00E86E4D" w:rsidP="00E86E4D">
      <w:pPr>
        <w:rPr>
          <w:rFonts w:ascii="Franklin Gothic Book" w:hAnsi="Franklin Gothic Book"/>
          <w:u w:val="single"/>
        </w:rPr>
      </w:pPr>
      <w:r w:rsidRPr="00E86E4D">
        <w:rPr>
          <w:rFonts w:ascii="Franklin Gothic Book" w:hAnsi="Franklin Gothic Book"/>
        </w:rPr>
        <w:t xml:space="preserve">         </w:t>
      </w:r>
    </w:p>
    <w:p w:rsidR="00E86E4D" w:rsidRPr="00E86E4D" w:rsidRDefault="00E86E4D" w:rsidP="00E86E4D">
      <w:pPr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______________  </w:t>
      </w:r>
      <w:proofErr w:type="spellStart"/>
      <w:r w:rsidRPr="00E86E4D">
        <w:rPr>
          <w:rFonts w:ascii="Franklin Gothic Book" w:hAnsi="Franklin Gothic Book"/>
        </w:rPr>
        <w:t>И.М.Фофонов</w:t>
      </w:r>
      <w:proofErr w:type="spellEnd"/>
      <w:r w:rsidRPr="00E86E4D">
        <w:rPr>
          <w:rFonts w:ascii="Franklin Gothic Book" w:hAnsi="Franklin Gothic Book"/>
        </w:rPr>
        <w:t xml:space="preserve">                </w:t>
      </w:r>
      <w:r>
        <w:rPr>
          <w:rFonts w:ascii="Franklin Gothic Book" w:hAnsi="Franklin Gothic Book"/>
        </w:rPr>
        <w:t xml:space="preserve">                                 </w:t>
      </w:r>
      <w:r w:rsidRPr="00E86E4D">
        <w:rPr>
          <w:rFonts w:ascii="Franklin Gothic Book" w:hAnsi="Franklin Gothic Book"/>
        </w:rPr>
        <w:t xml:space="preserve"> ______________  </w:t>
      </w:r>
    </w:p>
    <w:p w:rsid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CB62D6" w:rsidRDefault="00CB62D6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CB62D6" w:rsidRDefault="00CB62D6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CB62D6" w:rsidRPr="00AF76E5" w:rsidRDefault="00CB62D6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Pr="00E86E4D" w:rsidRDefault="00E86E4D" w:rsidP="004C01B6">
      <w:pPr>
        <w:ind w:firstLine="567"/>
        <w:jc w:val="right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Приложение №4  к договору № _________________ от «_____» _________ 2015г.</w:t>
      </w:r>
    </w:p>
    <w:p w:rsidR="00E86E4D" w:rsidRPr="00E86E4D" w:rsidRDefault="00E86E4D" w:rsidP="00E86E4D">
      <w:pPr>
        <w:jc w:val="center"/>
        <w:rPr>
          <w:rFonts w:ascii="Franklin Gothic Book" w:hAnsi="Franklin Gothic Book"/>
        </w:rPr>
      </w:pPr>
    </w:p>
    <w:p w:rsidR="00E86E4D" w:rsidRDefault="00E86E4D" w:rsidP="00E86E4D">
      <w:pPr>
        <w:contextualSpacing/>
        <w:jc w:val="center"/>
        <w:rPr>
          <w:rFonts w:ascii="Franklin Gothic Book" w:hAnsi="Franklin Gothic Book"/>
          <w:b/>
        </w:rPr>
      </w:pPr>
    </w:p>
    <w:p w:rsidR="00E86E4D" w:rsidRDefault="00E86E4D" w:rsidP="00CB62D6">
      <w:pPr>
        <w:contextualSpacing/>
        <w:rPr>
          <w:rFonts w:ascii="Franklin Gothic Book" w:hAnsi="Franklin Gothic Book"/>
          <w:b/>
        </w:rPr>
      </w:pPr>
    </w:p>
    <w:p w:rsidR="00E86E4D" w:rsidRPr="00E86E4D" w:rsidRDefault="00E86E4D" w:rsidP="00CB62D6">
      <w:pPr>
        <w:contextualSpacing/>
        <w:rPr>
          <w:rFonts w:ascii="Franklin Gothic Book" w:hAnsi="Franklin Gothic Book"/>
          <w:b/>
        </w:rPr>
      </w:pP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Образец уведомления о связанности сторон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  <w:u w:val="single"/>
        </w:rPr>
      </w:pPr>
      <w:r w:rsidRPr="00E86E4D">
        <w:rPr>
          <w:rFonts w:ascii="Franklin Gothic Book" w:hAnsi="Franklin Gothic Book"/>
          <w:u w:val="single"/>
        </w:rPr>
        <w:t>(</w:t>
      </w:r>
      <w:r w:rsidRPr="00E86E4D">
        <w:rPr>
          <w:rFonts w:ascii="Franklin Gothic Book" w:hAnsi="Franklin Gothic Book"/>
          <w:b/>
          <w:u w:val="single"/>
        </w:rPr>
        <w:t>Прим.:</w:t>
      </w:r>
      <w:r w:rsidRPr="00E86E4D">
        <w:rPr>
          <w:rFonts w:ascii="Franklin Gothic Book" w:hAnsi="Franklin Gothic Book"/>
          <w:u w:val="single"/>
        </w:rPr>
        <w:t xml:space="preserve"> уведомление оформляется Подрядчиком, в таблице необходимо отметить нужное)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contextualSpacing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2" w:history="1"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E86E4D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E86E4D">
          <w:rPr>
            <w:rFonts w:ascii="Franklin Gothic Book" w:hAnsi="Franklin Gothic Book"/>
            <w:color w:val="0000FF"/>
            <w:u w:val="single"/>
          </w:rPr>
          <w:t>.</w:t>
        </w:r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E86E4D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</w:rPr>
      </w:pPr>
    </w:p>
    <w:tbl>
      <w:tblPr>
        <w:tblW w:w="10532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5550"/>
      </w:tblGrid>
      <w:tr w:rsidR="00E86E4D" w:rsidRPr="00E86E4D" w:rsidTr="00CB62D6">
        <w:trPr>
          <w:trHeight w:hRule="exact" w:val="64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E86E4D">
              <w:rPr>
                <w:rFonts w:ascii="Franklin Gothic Book" w:hAnsi="Franklin Gothic Book"/>
              </w:rPr>
              <w:t>Признаки связанных сторон</w:t>
            </w:r>
          </w:p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E86E4D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86E4D" w:rsidRPr="00E86E4D" w:rsidRDefault="00E86E4D" w:rsidP="00CB62D6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86E4D" w:rsidRPr="00E86E4D" w:rsidTr="00CB62D6">
        <w:trPr>
          <w:trHeight w:val="6935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4D" w:rsidRPr="00E86E4D" w:rsidRDefault="00E86E4D" w:rsidP="00E86E4D">
            <w:pPr>
              <w:numPr>
                <w:ilvl w:val="0"/>
                <w:numId w:val="35"/>
              </w:numPr>
              <w:tabs>
                <w:tab w:val="left" w:pos="309"/>
              </w:tabs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86E4D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E86E4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(а) </w:t>
            </w:r>
            <w:r w:rsidRPr="00E86E4D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b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c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</w:t>
            </w:r>
            <w:r w:rsidRPr="00E86E4D">
              <w:rPr>
                <w:rFonts w:ascii="Franklin Gothic Book" w:hAnsi="Franklin Gothic Book"/>
              </w:rPr>
              <w:lastRenderedPageBreak/>
              <w:t>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d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</w:rPr>
              <w:t xml:space="preserve">2. </w:t>
            </w:r>
            <w:r w:rsidRPr="00E86E4D">
              <w:rPr>
                <w:rFonts w:ascii="Franklin Gothic Book" w:hAnsi="Franklin Gothic Book"/>
                <w:b/>
              </w:rPr>
              <w:t>Физическое лицо</w:t>
            </w:r>
            <w:r w:rsidRPr="00E86E4D">
              <w:rPr>
                <w:rFonts w:ascii="Franklin Gothic Book" w:hAnsi="Franklin Gothic Book"/>
              </w:rPr>
              <w:t xml:space="preserve"> </w:t>
            </w:r>
            <w:r w:rsidRPr="00E86E4D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a</w:t>
            </w:r>
            <w:r w:rsidRPr="00E86E4D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b</w:t>
            </w:r>
            <w:r w:rsidRPr="00E86E4D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tabs>
                <w:tab w:val="left" w:pos="651"/>
              </w:tabs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</w:t>
            </w:r>
            <w:r w:rsidRPr="00E86E4D">
              <w:rPr>
                <w:rFonts w:ascii="Franklin Gothic Book" w:eastAsia="Arial" w:hAnsi="Franklin Gothic Book"/>
                <w:lang w:eastAsia="ar-SA"/>
              </w:rPr>
              <w:lastRenderedPageBreak/>
              <w:t>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86E4D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86E4D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86E4D" w:rsidRPr="00E86E4D" w:rsidRDefault="00E86E4D" w:rsidP="00E86E4D">
      <w:pPr>
        <w:rPr>
          <w:rFonts w:ascii="Franklin Gothic Book" w:eastAsia="Calibri" w:hAnsi="Franklin Gothic Book"/>
          <w:lang w:eastAsia="en-US"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Учитывая изложенное Подрядчик признает себя/не признает себя</w:t>
      </w:r>
      <w:r w:rsidRPr="00E86E4D">
        <w:rPr>
          <w:rFonts w:ascii="Franklin Gothic Book" w:hAnsi="Franklin Gothic Book"/>
          <w:b/>
          <w:i/>
        </w:rPr>
        <w:t xml:space="preserve"> </w:t>
      </w:r>
      <w:r w:rsidRPr="00E86E4D">
        <w:rPr>
          <w:rFonts w:ascii="Franklin Gothic Book" w:hAnsi="Franklin Gothic Book"/>
          <w:i/>
        </w:rPr>
        <w:t>(отметить нужное)</w:t>
      </w:r>
      <w:r w:rsidRPr="00E86E4D">
        <w:rPr>
          <w:rFonts w:ascii="Franklin Gothic Book" w:hAnsi="Franklin Gothic Book"/>
        </w:rPr>
        <w:t xml:space="preserve"> </w:t>
      </w:r>
      <w:r w:rsidRPr="00E86E4D">
        <w:rPr>
          <w:rFonts w:ascii="Franklin Gothic Book" w:hAnsi="Franklin Gothic Book"/>
          <w:b/>
        </w:rPr>
        <w:t>связанной стороной ПАО «НМТП».</w:t>
      </w:r>
    </w:p>
    <w:p w:rsidR="00E86E4D" w:rsidRPr="00E86E4D" w:rsidRDefault="00E86E4D" w:rsidP="00E86E4D">
      <w:pPr>
        <w:rPr>
          <w:rFonts w:ascii="Franklin Gothic Book" w:hAnsi="Franklin Gothic Book"/>
        </w:rPr>
      </w:pPr>
    </w:p>
    <w:p w:rsidR="00E86E4D" w:rsidRPr="00E86E4D" w:rsidRDefault="00E86E4D" w:rsidP="00E86E4D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86E4D" w:rsidRPr="00E86E4D" w:rsidRDefault="00E86E4D" w:rsidP="00E86E4D">
      <w:pPr>
        <w:contextualSpacing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Дата</w:t>
      </w:r>
    </w:p>
    <w:p w:rsidR="00E86E4D" w:rsidRPr="00E86E4D" w:rsidRDefault="00E86E4D" w:rsidP="00E86E4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E86E4D" w:rsidRPr="00E86E4D" w:rsidRDefault="00E86E4D" w:rsidP="00E86E4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86E4D">
        <w:rPr>
          <w:rFonts w:ascii="Franklin Gothic Book" w:hAnsi="Franklin Gothic Book"/>
          <w:b/>
        </w:rPr>
        <w:t>ПРИМЕЧАНИЕ:</w:t>
      </w:r>
      <w:r w:rsidRPr="00E86E4D">
        <w:rPr>
          <w:rFonts w:ascii="Franklin Gothic Book" w:hAnsi="Franklin Gothic Book"/>
        </w:rPr>
        <w:t xml:space="preserve"> </w:t>
      </w:r>
      <w:r w:rsidRPr="00E86E4D">
        <w:rPr>
          <w:rFonts w:ascii="Franklin Gothic Book" w:hAnsi="Franklin Gothic Book"/>
          <w:i/>
        </w:rPr>
        <w:t>Подрядчику следует отметить необходимые поля с признаками отнесения или не отнесения к связанной стороне «ПАО» НМТП». В итоге Подрядчик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Подрядчика и направлена Подрядчиком в адрес ПАО «НМТП».</w:t>
      </w:r>
    </w:p>
    <w:p w:rsidR="00A11F58" w:rsidRDefault="00A11F58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CB62D6" w:rsidRPr="0070588C" w:rsidRDefault="00CB62D6" w:rsidP="00A03404">
      <w:pPr>
        <w:rPr>
          <w:b/>
        </w:rPr>
      </w:pPr>
    </w:p>
    <w:p w:rsidR="006E4248" w:rsidRPr="006E4248" w:rsidRDefault="00DE005B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66FF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2389B" w:rsidRPr="0031462F" w:rsidRDefault="00C2389B" w:rsidP="00C238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2389B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1"/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bookmarkEnd w:id="17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>(структура предлага</w:t>
      </w:r>
      <w:r w:rsidR="00CB62D6">
        <w:rPr>
          <w:rFonts w:ascii="Franklin Gothic Book" w:hAnsi="Franklin Gothic Book"/>
          <w:b/>
        </w:rPr>
        <w:t>емой цены</w:t>
      </w:r>
      <w:r w:rsidR="0098556F">
        <w:rPr>
          <w:rFonts w:ascii="Franklin Gothic Book" w:hAnsi="Franklin Gothic Book"/>
          <w:b/>
        </w:rPr>
        <w:t xml:space="preserve">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0"/>
      <w:bookmarkEnd w:id="21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6F30C8" w:rsidRPr="00E86E4D" w:rsidRDefault="006F30C8" w:rsidP="006F30C8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В основание применяемых в расчёте расценок приведены данные следующих документов, регламентирующих порядок ценообразования:</w:t>
      </w:r>
    </w:p>
    <w:p w:rsidR="006F30C8" w:rsidRPr="00E86E4D" w:rsidRDefault="006F30C8" w:rsidP="006F30C8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17"/>
        </w:rPr>
      </w:pPr>
      <w:r w:rsidRPr="00E86E4D">
        <w:rPr>
          <w:rFonts w:ascii="Franklin Gothic Book" w:hAnsi="Franklin Gothic Book"/>
          <w:spacing w:val="2"/>
        </w:rPr>
        <w:t>«Справочник базовых цен на проектные работы по обследованию, оценке техниче</w:t>
      </w:r>
      <w:r w:rsidRPr="00E86E4D">
        <w:rPr>
          <w:rFonts w:ascii="Franklin Gothic Book" w:hAnsi="Franklin Gothic Book"/>
          <w:spacing w:val="1"/>
        </w:rPr>
        <w:t>ского состояния, испытанию и усилению строительных конструкций зданий, соору</w:t>
      </w:r>
      <w:r w:rsidRPr="00E86E4D">
        <w:rPr>
          <w:rFonts w:ascii="Franklin Gothic Book" w:hAnsi="Franklin Gothic Book"/>
          <w:spacing w:val="3"/>
        </w:rPr>
        <w:t>жений, грузоподъёмных кранов и подъёмников». ГПИ «</w:t>
      </w:r>
      <w:proofErr w:type="spellStart"/>
      <w:r w:rsidRPr="00E86E4D">
        <w:rPr>
          <w:rFonts w:ascii="Franklin Gothic Book" w:hAnsi="Franklin Gothic Book"/>
          <w:spacing w:val="3"/>
        </w:rPr>
        <w:t>Сибпроектстальконструк</w:t>
      </w:r>
      <w:r w:rsidRPr="00E86E4D">
        <w:rPr>
          <w:rFonts w:ascii="Franklin Gothic Book" w:hAnsi="Franklin Gothic Book"/>
        </w:rPr>
        <w:t>ция</w:t>
      </w:r>
      <w:proofErr w:type="spellEnd"/>
      <w:r w:rsidRPr="00E86E4D">
        <w:rPr>
          <w:rFonts w:ascii="Franklin Gothic Book" w:hAnsi="Franklin Gothic Book"/>
        </w:rPr>
        <w:t xml:space="preserve">», г. Новокузнецк, </w:t>
      </w:r>
      <w:smartTag w:uri="urn:schemas-microsoft-com:office:smarttags" w:element="metricconverter">
        <w:smartTagPr>
          <w:attr w:name="ProductID" w:val="2000 г"/>
        </w:smartTagPr>
        <w:r w:rsidRPr="00E86E4D">
          <w:rPr>
            <w:rFonts w:ascii="Franklin Gothic Book" w:hAnsi="Franklin Gothic Book"/>
          </w:rPr>
          <w:t>2000 г</w:t>
        </w:r>
      </w:smartTag>
      <w:r w:rsidRPr="00E86E4D">
        <w:rPr>
          <w:rFonts w:ascii="Franklin Gothic Book" w:hAnsi="Franklin Gothic Book"/>
        </w:rPr>
        <w:t>.</w:t>
      </w:r>
    </w:p>
    <w:p w:rsidR="006F30C8" w:rsidRPr="00E86E4D" w:rsidRDefault="006F30C8" w:rsidP="006F30C8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8"/>
        </w:rPr>
      </w:pPr>
      <w:r w:rsidRPr="00E86E4D">
        <w:rPr>
          <w:rFonts w:ascii="Franklin Gothic Book" w:hAnsi="Franklin Gothic Book"/>
        </w:rPr>
        <w:t xml:space="preserve">«Справочник базовых цен на инженерно-геодезические изыскания при строительстве и эксплуатации зданий и сооружений», Госстрой России, </w:t>
      </w:r>
      <w:smartTag w:uri="urn:schemas-microsoft-com:office:smarttags" w:element="metricconverter">
        <w:smartTagPr>
          <w:attr w:name="ProductID" w:val="1999 г"/>
        </w:smartTagPr>
        <w:r w:rsidRPr="00E86E4D">
          <w:rPr>
            <w:rFonts w:ascii="Franklin Gothic Book" w:hAnsi="Franklin Gothic Book"/>
          </w:rPr>
          <w:t>1999 г</w:t>
        </w:r>
      </w:smartTag>
      <w:r w:rsidRPr="00E86E4D">
        <w:rPr>
          <w:rFonts w:ascii="Franklin Gothic Book" w:hAnsi="Franklin Gothic Book"/>
        </w:rPr>
        <w:t>.</w:t>
      </w:r>
    </w:p>
    <w:tbl>
      <w:tblPr>
        <w:tblW w:w="9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45"/>
        <w:gridCol w:w="2146"/>
      </w:tblGrid>
      <w:tr w:rsidR="006F30C8" w:rsidRPr="00E86E4D" w:rsidTr="005A7706">
        <w:trPr>
          <w:trHeight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п/п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6F30C8" w:rsidRPr="00E86E4D" w:rsidRDefault="006F30C8" w:rsidP="006F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 xml:space="preserve">учета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НДС</w:t>
            </w:r>
          </w:p>
        </w:tc>
      </w:tr>
      <w:tr w:rsidR="006F30C8" w:rsidRPr="00E86E4D" w:rsidTr="005A770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E86E4D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E86E4D">
              <w:rPr>
                <w:rFonts w:ascii="Franklin Gothic Book" w:hAnsi="Franklin Gothic Book"/>
                <w:spacing w:val="-2"/>
              </w:rPr>
              <w:t xml:space="preserve"> </w:t>
            </w:r>
            <w:r w:rsidRPr="00E86E4D">
              <w:rPr>
                <w:rFonts w:ascii="Franklin Gothic Book" w:hAnsi="Franklin Gothic Book"/>
                <w:spacing w:val="-2"/>
              </w:rPr>
              <w:lastRenderedPageBreak/>
              <w:t>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</w:rPr>
              <w:t xml:space="preserve">(Н=21,8 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</w:t>
            </w:r>
            <w:proofErr w:type="gramStart"/>
            <w:r w:rsidRPr="00E86E4D">
              <w:rPr>
                <w:rFonts w:ascii="Franklin Gothic Book" w:hAnsi="Franklin Gothic Book"/>
                <w:color w:val="000000"/>
                <w:spacing w:val="-1"/>
              </w:rPr>
              <w:t>м(</w:t>
            </w:r>
            <w:proofErr w:type="gramEnd"/>
            <w:r w:rsidRPr="00E86E4D">
              <w:rPr>
                <w:rFonts w:ascii="Franklin Gothic Book" w:hAnsi="Franklin Gothic Book"/>
                <w:color w:val="000000"/>
                <w:spacing w:val="-1"/>
              </w:rPr>
              <w:t>h1= 15м; h2=16,2м;  h3=2м  Д1=4,6 м, Д2=1.6м, Д3= 0,5м)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E86E4D">
              <w:rPr>
                <w:rFonts w:ascii="Franklin Gothic Book" w:hAnsi="Franklin Gothic Book"/>
              </w:rPr>
              <w:t>дымоходов на следующих объектах: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1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 xml:space="preserve">Итого общая стоимость </w:t>
            </w:r>
            <w:proofErr w:type="gramStart"/>
            <w:r w:rsidRPr="00E86E4D">
              <w:rPr>
                <w:rFonts w:ascii="Franklin Gothic Book" w:hAnsi="Franklin Gothic Book"/>
                <w:color w:val="000000"/>
                <w:spacing w:val="-2"/>
              </w:rPr>
              <w:t>работ,(</w:t>
            </w:r>
            <w:proofErr w:type="gramEnd"/>
            <w:r w:rsidRPr="00E86E4D">
              <w:rPr>
                <w:rFonts w:ascii="Franklin Gothic Book" w:hAnsi="Franklin Gothic Book"/>
                <w:color w:val="000000"/>
                <w:spacing w:val="-2"/>
              </w:rPr>
              <w:t>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    Итого стоимость работ в </w:t>
            </w:r>
            <w:proofErr w:type="gramStart"/>
            <w:r w:rsidRPr="00E86E4D">
              <w:rPr>
                <w:rFonts w:ascii="Franklin Gothic Book" w:hAnsi="Franklin Gothic Book"/>
                <w:color w:val="000000"/>
                <w:spacing w:val="-1"/>
              </w:rPr>
              <w:t>квартал,(</w:t>
            </w:r>
            <w:proofErr w:type="gramEnd"/>
            <w:r w:rsidRPr="00E86E4D">
              <w:rPr>
                <w:rFonts w:ascii="Franklin Gothic Book" w:hAnsi="Franklin Gothic Book"/>
                <w:color w:val="000000"/>
                <w:spacing w:val="-1"/>
              </w:rPr>
              <w:t>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color w:val="000000"/>
                <w:spacing w:val="-1"/>
              </w:rPr>
              <w:t>НДС выделить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5A7706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color w:val="000000"/>
                <w:spacing w:val="-1"/>
              </w:rPr>
              <w:t>Итого с учетом НДС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5A77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98556F" w:rsidRDefault="00F36F1F" w:rsidP="00F36F1F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ab/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46C29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F4375" w:rsidRDefault="003F4375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AE62C3" w:rsidRPr="00AE62C3" w:rsidRDefault="003F4375" w:rsidP="00AE62C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</w:p>
    <w:p w:rsidR="003F4375" w:rsidRPr="003F4375" w:rsidRDefault="00AE62C3" w:rsidP="00AE62C3">
      <w:pPr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Pr="00AE62C3">
        <w:rPr>
          <w:rFonts w:ascii="Franklin Gothic Book" w:hAnsi="Franklin Gothic Book"/>
        </w:rPr>
        <w:t xml:space="preserve">ехнический надзор за техническим состоянием, безопасной </w:t>
      </w:r>
      <w:proofErr w:type="gramStart"/>
      <w:r w:rsidRPr="00AE62C3">
        <w:rPr>
          <w:rFonts w:ascii="Franklin Gothic Book" w:hAnsi="Franklin Gothic Book"/>
        </w:rPr>
        <w:t>эксплуатацией  стальных</w:t>
      </w:r>
      <w:proofErr w:type="gramEnd"/>
      <w:r w:rsidRPr="00AE62C3">
        <w:rPr>
          <w:rFonts w:ascii="Franklin Gothic Book" w:hAnsi="Franklin Gothic Book"/>
        </w:rPr>
        <w:t xml:space="preserve"> дымовых промышленных труб и дымоходов, проверка технического состояния  и  очистка дымоходов газоиспользующих объектов  ПАО «НМТП »</w:t>
      </w:r>
      <w:r w:rsidR="00A168E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  <w:bookmarkStart w:id="22" w:name="_GoBack"/>
      <w:bookmarkEnd w:id="22"/>
    </w:p>
    <w:p w:rsidR="003F4375" w:rsidRPr="00016A09" w:rsidRDefault="003F4375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3" w:name="OLE_LINK9"/>
      <w:bookmarkStart w:id="24" w:name="OLE_LINK10"/>
      <w:bookmarkStart w:id="25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6" w:name="_Ref55336378"/>
      <w:bookmarkStart w:id="27" w:name="_Toc57314676"/>
      <w:bookmarkStart w:id="28" w:name="_Toc84821539"/>
      <w:bookmarkStart w:id="29" w:name="_Toc123103536"/>
      <w:bookmarkStart w:id="30" w:name="_Ref34763774"/>
      <w:bookmarkEnd w:id="10"/>
      <w:bookmarkEnd w:id="11"/>
      <w:bookmarkEnd w:id="12"/>
      <w:bookmarkEnd w:id="13"/>
      <w:bookmarkEnd w:id="14"/>
    </w:p>
    <w:bookmarkEnd w:id="23"/>
    <w:bookmarkEnd w:id="24"/>
    <w:bookmarkEnd w:id="25"/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</w:t>
      </w:r>
      <w:r w:rsidRPr="00664497">
        <w:rPr>
          <w:rFonts w:ascii="Franklin Gothic Book" w:hAnsi="Franklin Gothic Book"/>
        </w:rPr>
        <w:lastRenderedPageBreak/>
        <w:t>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C2389B" w:rsidRPr="00C2389B" w:rsidRDefault="00C2389B" w:rsidP="00C2389B">
      <w:pPr>
        <w:rPr>
          <w:rFonts w:ascii="Franklin Gothic Book" w:hAnsi="Franklin Gothic Book"/>
          <w:b/>
          <w:i/>
          <w:snapToGrid w:val="0"/>
        </w:rPr>
      </w:pPr>
      <w:r w:rsidRPr="00C2389B">
        <w:rPr>
          <w:rFonts w:ascii="Franklin Gothic Book" w:hAnsi="Franklin Gothic Book"/>
          <w:b/>
          <w:i/>
          <w:snapToGrid w:val="0"/>
        </w:rPr>
        <w:t>Примечание:</w:t>
      </w:r>
    </w:p>
    <w:p w:rsidR="00C2389B" w:rsidRPr="00252D4F" w:rsidRDefault="00C2389B" w:rsidP="00961C39">
      <w:pPr>
        <w:numPr>
          <w:ilvl w:val="0"/>
          <w:numId w:val="16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27F8" w:rsidRDefault="002D7188" w:rsidP="00E86E4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2"/>
          <w:szCs w:val="12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27F8" w:rsidRPr="00B21E5D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45DE7" w:rsidRPr="00645DE7" w:rsidRDefault="00372912" w:rsidP="00645DE7">
      <w:pPr>
        <w:rPr>
          <w:rFonts w:ascii="Franklin Gothic Book" w:hAnsi="Franklin Gothic Book"/>
          <w:b/>
          <w:i/>
        </w:rPr>
      </w:pPr>
      <w:r w:rsidRPr="00645DE7">
        <w:rPr>
          <w:rFonts w:ascii="Franklin Gothic Book" w:hAnsi="Franklin Gothic Book"/>
          <w:b/>
        </w:rPr>
        <w:t xml:space="preserve">6.6 </w:t>
      </w:r>
      <w:r w:rsidR="00645DE7" w:rsidRPr="00645DE7">
        <w:rPr>
          <w:rFonts w:ascii="Franklin Gothic Book" w:hAnsi="Franklin Gothic Book"/>
          <w:b/>
          <w:i/>
        </w:rPr>
        <w:t>Перечень разрешительной документации (форма 6)</w:t>
      </w:r>
    </w:p>
    <w:p w:rsidR="00645DE7" w:rsidRPr="00AA3553" w:rsidRDefault="00645DE7" w:rsidP="00645DE7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645DE7" w:rsidRPr="00AA3553" w:rsidTr="00A763C5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территории деятельности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Дополнительные требования к участнику закупки: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645DE7">
        <w:rPr>
          <w:rFonts w:ascii="Franklin Gothic Book" w:hAnsi="Franklin Gothic Book"/>
          <w:i/>
          <w:sz w:val="22"/>
        </w:rPr>
        <w:t>Ростехнадзора</w:t>
      </w:r>
      <w:proofErr w:type="spellEnd"/>
      <w:r w:rsidRPr="00645DE7">
        <w:rPr>
          <w:rFonts w:ascii="Franklin Gothic Book" w:hAnsi="Franklin Gothic Book"/>
          <w:i/>
          <w:sz w:val="22"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К форме должны быть приложены копии всех документов участника закупки (субагентов), перечисленных в ней.</w:t>
      </w:r>
    </w:p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AA3553">
        <w:rPr>
          <w:rFonts w:ascii="Franklin Gothic Book" w:hAnsi="Franklin Gothic Book"/>
          <w:i/>
        </w:rPr>
        <w:tab/>
      </w:r>
      <w:r w:rsidRPr="00645DE7">
        <w:rPr>
          <w:rFonts w:ascii="Franklin Gothic Book" w:hAnsi="Franklin Gothic Book"/>
          <w:i/>
          <w:sz w:val="20"/>
        </w:rPr>
        <w:t>___________________________________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 xml:space="preserve"> (подпись, М.П.)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645DE7">
        <w:rPr>
          <w:rFonts w:ascii="Franklin Gothic Book" w:hAnsi="Franklin Gothic Book"/>
          <w:i/>
          <w:sz w:val="20"/>
        </w:rPr>
        <w:tab/>
        <w:t>___________________________________</w:t>
      </w:r>
    </w:p>
    <w:p w:rsidR="00D0443B" w:rsidRPr="00E86E4D" w:rsidRDefault="00645DE7" w:rsidP="00E86E4D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>(фамилия, имя, отчество подписавшего, должность)</w:t>
      </w:r>
    </w:p>
    <w:bookmarkEnd w:id="26"/>
    <w:bookmarkEnd w:id="27"/>
    <w:bookmarkEnd w:id="28"/>
    <w:bookmarkEnd w:id="29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E86E4D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86E4D">
              <w:rPr>
                <w:rFonts w:ascii="Franklin Gothic Book" w:hAnsi="Franklin Gothic Book"/>
              </w:rPr>
              <w:t>Чатян Д.Г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E2E0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6E2E0B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6E2E0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86E4D">
              <w:rPr>
                <w:rFonts w:ascii="Franklin Gothic Book" w:hAnsi="Franklin Gothic Book"/>
              </w:rPr>
              <w:t>Т</w:t>
            </w:r>
            <w:r w:rsidR="00E86E4D" w:rsidRPr="00206A4B">
              <w:rPr>
                <w:rFonts w:ascii="Franklin Gothic Book" w:hAnsi="Franklin Gothic Book"/>
              </w:rPr>
              <w:t>ехнический надзор за техническим состоянием, безопасной эксплуатацией  стальных дымовых промышленных труб и дымоходов, проверк</w:t>
            </w:r>
            <w:r w:rsidR="00E86E4D">
              <w:rPr>
                <w:rFonts w:ascii="Franklin Gothic Book" w:hAnsi="Franklin Gothic Book"/>
              </w:rPr>
              <w:t>а</w:t>
            </w:r>
            <w:r w:rsidR="00E86E4D" w:rsidRPr="00206A4B">
              <w:rPr>
                <w:rFonts w:ascii="Franklin Gothic Book" w:hAnsi="Franklin Gothic Book"/>
              </w:rPr>
              <w:t xml:space="preserve"> технического состояния  и  очистк</w:t>
            </w:r>
            <w:r w:rsidR="00E86E4D">
              <w:rPr>
                <w:rFonts w:ascii="Franklin Gothic Book" w:hAnsi="Franklin Gothic Book"/>
              </w:rPr>
              <w:t>а</w:t>
            </w:r>
            <w:r w:rsidR="00E86E4D" w:rsidRPr="00206A4B">
              <w:rPr>
                <w:rFonts w:ascii="Franklin Gothic Book" w:hAnsi="Franklin Gothic Book"/>
              </w:rPr>
              <w:t xml:space="preserve"> дымоходов</w:t>
            </w:r>
            <w:r w:rsidR="00E86E4D" w:rsidRPr="00206A4B">
              <w:rPr>
                <w:rFonts w:ascii="Franklin Gothic Book" w:hAnsi="Franklin Gothic Book"/>
                <w:bCs/>
              </w:rPr>
              <w:t xml:space="preserve"> газоиспользующих объектов </w:t>
            </w:r>
            <w:r w:rsidR="00E86E4D">
              <w:rPr>
                <w:rFonts w:ascii="Franklin Gothic Book" w:hAnsi="Franklin Gothic Book"/>
              </w:rPr>
              <w:t xml:space="preserve"> П</w:t>
            </w:r>
            <w:r w:rsidR="00E86E4D" w:rsidRPr="00206A4B">
              <w:rPr>
                <w:rFonts w:ascii="Franklin Gothic Book" w:hAnsi="Franklin Gothic Book"/>
              </w:rPr>
              <w:t>АО «НМТП »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E16E72" w:rsidRPr="0031462F" w:rsidTr="00FD67B4">
        <w:trPr>
          <w:trHeight w:val="205"/>
        </w:trPr>
        <w:tc>
          <w:tcPr>
            <w:tcW w:w="10173" w:type="dxa"/>
          </w:tcPr>
          <w:p w:rsidR="00E16E72" w:rsidRPr="0031462F" w:rsidRDefault="00E16E72" w:rsidP="00A03404">
            <w:pPr>
              <w:rPr>
                <w:rFonts w:ascii="Franklin Gothic Book" w:hAnsi="Franklin Gothic Book"/>
                <w:b/>
              </w:rPr>
            </w:pPr>
            <w:r w:rsidRPr="00E16E72">
              <w:rPr>
                <w:rFonts w:ascii="Franklin Gothic Book" w:hAnsi="Franklin Gothic Book"/>
                <w:b/>
              </w:rPr>
              <w:t>Начальная (максимальная) цена договора (лота)</w:t>
            </w:r>
            <w:r>
              <w:rPr>
                <w:rFonts w:ascii="Franklin Gothic Book" w:hAnsi="Franklin Gothic Book"/>
                <w:b/>
              </w:rPr>
              <w:t xml:space="preserve">: </w:t>
            </w:r>
            <w:r w:rsidR="00CB62D6">
              <w:rPr>
                <w:rFonts w:ascii="Franklin Gothic Book" w:hAnsi="Franklin Gothic Book"/>
              </w:rPr>
              <w:t xml:space="preserve">264 000,00 (двести шестьдесят четыре тысячи) рублей 00 копеек </w:t>
            </w:r>
            <w:r w:rsidR="00CB62D6"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30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C3" w:rsidRDefault="00AE62C3">
      <w:r>
        <w:separator/>
      </w:r>
    </w:p>
  </w:endnote>
  <w:endnote w:type="continuationSeparator" w:id="0">
    <w:p w:rsidR="00AE62C3" w:rsidRDefault="00AE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C3" w:rsidRDefault="00AE62C3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C3" w:rsidRDefault="00AE62C3">
    <w:pPr>
      <w:pStyle w:val="afa"/>
    </w:pPr>
  </w:p>
  <w:p w:rsidR="00AE62C3" w:rsidRDefault="00AE62C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C3" w:rsidRDefault="00AE62C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C3" w:rsidRDefault="00AE62C3">
      <w:r>
        <w:separator/>
      </w:r>
    </w:p>
  </w:footnote>
  <w:footnote w:type="continuationSeparator" w:id="0">
    <w:p w:rsidR="00AE62C3" w:rsidRDefault="00AE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C3" w:rsidRDefault="00AE62C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C3" w:rsidRDefault="00AE62C3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C3" w:rsidRDefault="00AE62C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3602"/>
    <w:multiLevelType w:val="hybridMultilevel"/>
    <w:tmpl w:val="1228C48A"/>
    <w:lvl w:ilvl="0" w:tplc="1A9A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9F3260"/>
    <w:multiLevelType w:val="hybridMultilevel"/>
    <w:tmpl w:val="3AA078D2"/>
    <w:lvl w:ilvl="0" w:tplc="0C185E76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316F8"/>
    <w:multiLevelType w:val="hybridMultilevel"/>
    <w:tmpl w:val="6CF0BF92"/>
    <w:lvl w:ilvl="0" w:tplc="4CC808C8">
      <w:start w:val="1"/>
      <w:numFmt w:val="bullet"/>
      <w:lvlText w:val="–"/>
      <w:lvlJc w:val="left"/>
      <w:pPr>
        <w:ind w:left="22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AD32B09"/>
    <w:multiLevelType w:val="hybridMultilevel"/>
    <w:tmpl w:val="5646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F1202E"/>
    <w:multiLevelType w:val="hybridMultilevel"/>
    <w:tmpl w:val="5EA8B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D95462"/>
    <w:multiLevelType w:val="singleLevel"/>
    <w:tmpl w:val="D9F088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658E3DD7"/>
    <w:multiLevelType w:val="hybridMultilevel"/>
    <w:tmpl w:val="4F1E854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192F1F"/>
    <w:multiLevelType w:val="hybridMultilevel"/>
    <w:tmpl w:val="E6444B44"/>
    <w:lvl w:ilvl="0" w:tplc="4CC808C8">
      <w:start w:val="1"/>
      <w:numFmt w:val="bullet"/>
      <w:lvlText w:val="–"/>
      <w:lvlJc w:val="left"/>
      <w:pPr>
        <w:ind w:left="29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8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30"/>
  </w:num>
  <w:num w:numId="5">
    <w:abstractNumId w:val="18"/>
  </w:num>
  <w:num w:numId="6">
    <w:abstractNumId w:val="23"/>
  </w:num>
  <w:num w:numId="7">
    <w:abstractNumId w:val="19"/>
  </w:num>
  <w:num w:numId="8">
    <w:abstractNumId w:val="25"/>
  </w:num>
  <w:num w:numId="9">
    <w:abstractNumId w:val="22"/>
  </w:num>
  <w:num w:numId="10">
    <w:abstractNumId w:val="34"/>
  </w:num>
  <w:num w:numId="11">
    <w:abstractNumId w:val="10"/>
  </w:num>
  <w:num w:numId="12">
    <w:abstractNumId w:val="36"/>
  </w:num>
  <w:num w:numId="13">
    <w:abstractNumId w:val="27"/>
  </w:num>
  <w:num w:numId="14">
    <w:abstractNumId w:val="12"/>
  </w:num>
  <w:num w:numId="15">
    <w:abstractNumId w:val="13"/>
  </w:num>
  <w:num w:numId="16">
    <w:abstractNumId w:val="29"/>
  </w:num>
  <w:num w:numId="17">
    <w:abstractNumId w:val="24"/>
  </w:num>
  <w:num w:numId="18">
    <w:abstractNumId w:val="32"/>
  </w:num>
  <w:num w:numId="19">
    <w:abstractNumId w:val="33"/>
  </w:num>
  <w:num w:numId="20">
    <w:abstractNumId w:val="11"/>
  </w:num>
  <w:num w:numId="21">
    <w:abstractNumId w:val="38"/>
  </w:num>
  <w:num w:numId="22">
    <w:abstractNumId w:val="6"/>
  </w:num>
  <w:num w:numId="23">
    <w:abstractNumId w:val="15"/>
  </w:num>
  <w:num w:numId="24">
    <w:abstractNumId w:val="35"/>
  </w:num>
  <w:num w:numId="25">
    <w:abstractNumId w:val="26"/>
  </w:num>
  <w:num w:numId="26">
    <w:abstractNumId w:val="4"/>
  </w:num>
  <w:num w:numId="27">
    <w:abstractNumId w:val="31"/>
  </w:num>
  <w:num w:numId="28">
    <w:abstractNumId w:val="14"/>
  </w:num>
  <w:num w:numId="29">
    <w:abstractNumId w:val="5"/>
  </w:num>
  <w:num w:numId="30">
    <w:abstractNumId w:val="17"/>
  </w:num>
  <w:num w:numId="31">
    <w:abstractNumId w:val="8"/>
  </w:num>
  <w:num w:numId="32">
    <w:abstractNumId w:val="9"/>
  </w:num>
  <w:num w:numId="33">
    <w:abstractNumId w:val="16"/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4A59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27C0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739"/>
    <w:rsid w:val="000D2E69"/>
    <w:rsid w:val="000D41B0"/>
    <w:rsid w:val="000D4887"/>
    <w:rsid w:val="000D55B5"/>
    <w:rsid w:val="000D5FDF"/>
    <w:rsid w:val="000D7780"/>
    <w:rsid w:val="000E06DE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58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B52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4A5E"/>
    <w:rsid w:val="00266F2D"/>
    <w:rsid w:val="002714C9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67D9"/>
    <w:rsid w:val="002D7188"/>
    <w:rsid w:val="002E07AC"/>
    <w:rsid w:val="002E1014"/>
    <w:rsid w:val="002E150B"/>
    <w:rsid w:val="002E1E65"/>
    <w:rsid w:val="002E1F9A"/>
    <w:rsid w:val="002E35EF"/>
    <w:rsid w:val="002E426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66FF8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96C"/>
    <w:rsid w:val="003B0C62"/>
    <w:rsid w:val="003B0C9F"/>
    <w:rsid w:val="003B1121"/>
    <w:rsid w:val="003B1FAC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4E4B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1B6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E18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927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A09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5DE7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739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7F8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0C8"/>
    <w:rsid w:val="006F48FE"/>
    <w:rsid w:val="006F6628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D58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896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12B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1CC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63C5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2C3"/>
    <w:rsid w:val="00AE6BA0"/>
    <w:rsid w:val="00AE7393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4674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5B4C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2AFF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5DF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29C6"/>
    <w:rsid w:val="00CB4350"/>
    <w:rsid w:val="00CB519B"/>
    <w:rsid w:val="00CB62D6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C4B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955"/>
    <w:rsid w:val="00E16E72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3FA2"/>
    <w:rsid w:val="00E65DB6"/>
    <w:rsid w:val="00E67109"/>
    <w:rsid w:val="00E70EFB"/>
    <w:rsid w:val="00E711D1"/>
    <w:rsid w:val="00E72667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86E4D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A2A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6F1F"/>
    <w:rsid w:val="00F41398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6B3"/>
    <w:rsid w:val="00F86AB5"/>
    <w:rsid w:val="00F86D9A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4F6D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2337"/>
    <o:shapelayout v:ext="edit">
      <o:idmap v:ext="edit" data="1"/>
    </o:shapelayout>
  </w:shapeDefaults>
  <w:decimalSymbol w:val=","/>
  <w:listSeparator w:val=";"/>
  <w15:docId w15:val="{340DFB87-D0DC-40FC-8126-165065C9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7C0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4C82-7377-42EB-8BFD-28A9A0EB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31</Pages>
  <Words>11768</Words>
  <Characters>67082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78693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52</cp:revision>
  <cp:lastPrinted>2015-12-09T07:55:00Z</cp:lastPrinted>
  <dcterms:created xsi:type="dcterms:W3CDTF">2015-03-19T12:14:00Z</dcterms:created>
  <dcterms:modified xsi:type="dcterms:W3CDTF">2015-12-29T14:07:00Z</dcterms:modified>
</cp:coreProperties>
</file>