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1A8" w:rsidRDefault="009341A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341A8" w:rsidRPr="00B422AA" w:rsidRDefault="009341A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341A8" w:rsidRDefault="009341A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341A8" w:rsidRPr="00B422AA" w:rsidRDefault="009341A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912939" w:rsidRPr="00912939">
        <w:rPr>
          <w:rFonts w:ascii="Franklin Gothic Heavy" w:eastAsia="Tahoma" w:hAnsi="Franklin Gothic Heavy"/>
          <w:kern w:val="144"/>
          <w:sz w:val="44"/>
          <w:szCs w:val="52"/>
        </w:rPr>
        <w:t>автомата газированной воды «Дельта-М50» или его аналог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7150F" w:rsidRPr="00F7150F">
        <w:rPr>
          <w:rFonts w:ascii="Franklin Gothic Book" w:hAnsi="Franklin Gothic Book"/>
          <w:b/>
        </w:rPr>
        <w:t>19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</w:t>
      </w:r>
      <w:r w:rsidR="00773030" w:rsidRPr="00773030">
        <w:rPr>
          <w:rFonts w:ascii="Franklin Gothic Book" w:hAnsi="Franklin Gothic Book"/>
        </w:rPr>
        <w:t>а</w:t>
      </w:r>
      <w:r w:rsidR="00773030" w:rsidRPr="00773030">
        <w:rPr>
          <w:rFonts w:ascii="Franklin Gothic Book" w:hAnsi="Franklin Gothic Book"/>
        </w:rPr>
        <w:t>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</w:t>
      </w:r>
      <w:r w:rsidRPr="00877204">
        <w:rPr>
          <w:rFonts w:ascii="Franklin Gothic Book" w:hAnsi="Franklin Gothic Book"/>
          <w:snapToGrid w:val="0"/>
        </w:rPr>
        <w:t>ь</w:t>
      </w:r>
      <w:r w:rsidRPr="00877204">
        <w:rPr>
          <w:rFonts w:ascii="Franklin Gothic Book" w:hAnsi="Franklin Gothic Book"/>
          <w:snapToGrid w:val="0"/>
        </w:rPr>
        <w:t>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9341A8" w:rsidRPr="009341A8" w:rsidRDefault="009341A8" w:rsidP="009341A8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51A35">
        <w:rPr>
          <w:rFonts w:ascii="Franklin Gothic Book" w:hAnsi="Franklin Gothic Book"/>
        </w:rPr>
        <w:t>ведения об опыте аналогичных поставок за 2012-2014гг., и период 2015 г.  - фо</w:t>
      </w:r>
      <w:r w:rsidRPr="00951A35">
        <w:rPr>
          <w:rFonts w:ascii="Franklin Gothic Book" w:hAnsi="Franklin Gothic Book"/>
        </w:rPr>
        <w:t>р</w:t>
      </w:r>
      <w:r w:rsidRPr="00951A35">
        <w:rPr>
          <w:rFonts w:ascii="Franklin Gothic Book" w:hAnsi="Franklin Gothic Book"/>
        </w:rPr>
        <w:t>ма 6;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</w:pPr>
      <w:r w:rsidRPr="00497DF8">
        <w:rPr>
          <w:rFonts w:ascii="Franklin Gothic Book" w:hAnsi="Franklin Gothic Book"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497DF8" w:rsidRPr="00A753DE" w:rsidRDefault="00497DF8" w:rsidP="00497DF8">
      <w:pPr>
        <w:pStyle w:val="afff6"/>
        <w:spacing w:before="60" w:after="60"/>
        <w:ind w:left="0"/>
        <w:jc w:val="center"/>
        <w:rPr>
          <w:rFonts w:ascii="Franklin Gothic Book" w:hAnsi="Franklin Gothic Book"/>
        </w:rPr>
      </w:pPr>
      <w:r w:rsidRPr="00A753DE">
        <w:rPr>
          <w:rFonts w:ascii="Franklin Gothic Book" w:hAnsi="Franklin Gothic Book"/>
          <w:b/>
        </w:rPr>
        <w:t>ТЕХНИЧЕСКОЕ ЗАДАНИЕ</w:t>
      </w:r>
    </w:p>
    <w:p w:rsidR="00497DF8" w:rsidRPr="00A753DE" w:rsidRDefault="00497DF8" w:rsidP="00497DF8">
      <w:pPr>
        <w:pStyle w:val="afff6"/>
        <w:ind w:left="0"/>
        <w:jc w:val="center"/>
        <w:rPr>
          <w:rFonts w:ascii="Franklin Gothic Book" w:hAnsi="Franklin Gothic Book"/>
        </w:rPr>
      </w:pPr>
    </w:p>
    <w:p w:rsidR="009341A8" w:rsidRPr="00493E82" w:rsidRDefault="009341A8" w:rsidP="009341A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Pr="003D3B7C">
        <w:rPr>
          <w:rFonts w:ascii="Franklin Gothic Book" w:eastAsiaTheme="minorHAnsi" w:hAnsi="Franklin Gothic Book"/>
          <w:b/>
          <w:lang w:eastAsia="en-US"/>
        </w:rPr>
        <w:t>автомата газированной воды «Дельта-М50» или его аналог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6946"/>
      </w:tblGrid>
      <w:tr w:rsidR="009341A8" w:rsidRPr="00951A35" w:rsidTr="009341A8"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Наименование данных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Основные данные и требования</w:t>
            </w:r>
          </w:p>
        </w:tc>
      </w:tr>
      <w:tr w:rsidR="009341A8" w:rsidRPr="00951A35" w:rsidTr="009341A8"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Публичное акционерное общество                                                            «Новороссийский морской торговый порт»</w:t>
            </w:r>
          </w:p>
        </w:tc>
      </w:tr>
      <w:tr w:rsidR="009341A8" w:rsidRPr="00951A35" w:rsidTr="009341A8"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Вид услуг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 w:val="22"/>
                <w:szCs w:val="22"/>
              </w:rPr>
              <w:t>Поставка автомата газированной воды "дельта" м-50 или аналоги</w:t>
            </w:r>
            <w:r w:rsidRPr="00951A35">
              <w:rPr>
                <w:rFonts w:ascii="Franklin Gothic Book" w:hAnsi="Franklin Gothic Book"/>
                <w:szCs w:val="20"/>
              </w:rPr>
              <w:t>.</w:t>
            </w:r>
          </w:p>
        </w:tc>
      </w:tr>
      <w:tr w:rsidR="009341A8" w:rsidRPr="00951A35" w:rsidTr="009341A8">
        <w:trPr>
          <w:trHeight w:val="701"/>
        </w:trPr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Требования к контрагенту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 xml:space="preserve">Наличие опыта работы (поставка в полном объёме </w:t>
            </w:r>
            <w:proofErr w:type="gramStart"/>
            <w:r w:rsidRPr="00951A35">
              <w:rPr>
                <w:rFonts w:ascii="Franklin Gothic Book" w:hAnsi="Franklin Gothic Book"/>
                <w:szCs w:val="20"/>
              </w:rPr>
              <w:t>согласно</w:t>
            </w:r>
            <w:proofErr w:type="gramEnd"/>
            <w:r w:rsidRPr="00951A35">
              <w:rPr>
                <w:rFonts w:ascii="Franklin Gothic Book" w:hAnsi="Franklin Gothic Book"/>
                <w:szCs w:val="20"/>
              </w:rPr>
              <w:t xml:space="preserve"> технического задания). Продукция должна быть новой.</w:t>
            </w:r>
          </w:p>
        </w:tc>
      </w:tr>
      <w:tr w:rsidR="009341A8" w:rsidRPr="00951A35" w:rsidTr="009341A8">
        <w:trPr>
          <w:trHeight w:val="184"/>
        </w:trPr>
        <w:tc>
          <w:tcPr>
            <w:tcW w:w="1101" w:type="dxa"/>
            <w:vMerge w:val="restart"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</w:rPr>
            </w:pPr>
            <w:r w:rsidRPr="00951A35">
              <w:rPr>
                <w:rFonts w:ascii="Franklin Gothic Book" w:hAnsi="Franklin Gothic Book"/>
              </w:rPr>
              <w:t>Технические х</w:t>
            </w:r>
            <w:r w:rsidRPr="00951A35">
              <w:rPr>
                <w:rFonts w:ascii="Franklin Gothic Book" w:hAnsi="Franklin Gothic Book"/>
              </w:rPr>
              <w:t>а</w:t>
            </w:r>
            <w:r w:rsidRPr="00951A35">
              <w:rPr>
                <w:rFonts w:ascii="Franklin Gothic Book" w:hAnsi="Franklin Gothic Book"/>
              </w:rPr>
              <w:t>рактеристики объекта поста</w:t>
            </w:r>
            <w:r w:rsidRPr="00951A35">
              <w:rPr>
                <w:rFonts w:ascii="Franklin Gothic Book" w:hAnsi="Franklin Gothic Book"/>
              </w:rPr>
              <w:t>в</w:t>
            </w:r>
            <w:r w:rsidRPr="00951A35">
              <w:rPr>
                <w:rFonts w:ascii="Franklin Gothic Book" w:hAnsi="Franklin Gothic Book"/>
              </w:rPr>
              <w:t xml:space="preserve">ки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 Общие характеристики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1.1. Производительность 50 л/час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 xml:space="preserve">1.2. Электропитание </w:t>
            </w:r>
            <w:r w:rsidRPr="00951A35">
              <w:rPr>
                <w:rFonts w:ascii="Verdana" w:hAnsi="Verdana"/>
                <w:sz w:val="18"/>
                <w:szCs w:val="18"/>
              </w:rPr>
              <w:t>~</w:t>
            </w:r>
            <w:r w:rsidRPr="00951A35">
              <w:rPr>
                <w:rFonts w:ascii="Franklin Gothic Book" w:hAnsi="Franklin Gothic Book"/>
                <w:szCs w:val="20"/>
              </w:rPr>
              <w:t xml:space="preserve"> 220В; 50Гц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1.3. Потребляемая мощность 0,42 КВт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1.4. Габаритные размеры 750Х500Х1450 мм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1.5. Масса до 120 кг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1.6. Наличие сменного высокоэффективного двухступенчатого фильтра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1.6. Функциональные узлы изготовлены из нержавеющей стали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1.7. Диапазон рабочих температур от+5</w:t>
            </w:r>
            <w:proofErr w:type="gramStart"/>
            <w:r w:rsidRPr="00951A35">
              <w:rPr>
                <w:rFonts w:ascii="Franklin Gothic Book" w:hAnsi="Franklin Gothic Book"/>
                <w:szCs w:val="20"/>
              </w:rPr>
              <w:t>°С</w:t>
            </w:r>
            <w:proofErr w:type="gramEnd"/>
            <w:r w:rsidRPr="00951A35">
              <w:rPr>
                <w:rFonts w:ascii="Franklin Gothic Book" w:hAnsi="Franklin Gothic Book"/>
                <w:szCs w:val="20"/>
              </w:rPr>
              <w:t xml:space="preserve"> до +40°С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1.8. Выдача как газированной, так и негазированной охл</w:t>
            </w:r>
            <w:r w:rsidRPr="00951A35">
              <w:rPr>
                <w:rFonts w:ascii="Franklin Gothic Book" w:hAnsi="Franklin Gothic Book"/>
                <w:szCs w:val="20"/>
              </w:rPr>
              <w:t>а</w:t>
            </w:r>
            <w:r w:rsidRPr="00951A35">
              <w:rPr>
                <w:rFonts w:ascii="Franklin Gothic Book" w:hAnsi="Franklin Gothic Book"/>
                <w:szCs w:val="20"/>
              </w:rPr>
              <w:t>ждённой воды, функция отчистки стакана.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1.9. Наличие гигиенического сертификата</w:t>
            </w:r>
          </w:p>
        </w:tc>
      </w:tr>
      <w:tr w:rsidR="009341A8" w:rsidRPr="00951A35" w:rsidTr="009341A8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41A8" w:rsidRPr="00951A35" w:rsidRDefault="009341A8" w:rsidP="0093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1.10. Конструкция автомата предусматривает возможность установки баллона с углекислотой.</w:t>
            </w:r>
          </w:p>
        </w:tc>
      </w:tr>
      <w:tr w:rsidR="009341A8" w:rsidRPr="00951A35" w:rsidTr="009341A8"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Обязанность контрагента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rPr>
                <w:rFonts w:ascii="Franklin Gothic Book" w:hAnsi="Franklin Gothic Book"/>
                <w:color w:val="000000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Товара  по адресу Покупателя   г. Новороссийск   ул. Портовая, 14.</w:t>
            </w:r>
          </w:p>
        </w:tc>
      </w:tr>
      <w:tr w:rsidR="009341A8" w:rsidRPr="00951A35" w:rsidTr="009341A8"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ind w:right="175"/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Гарантийный срок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Не менее 12 месяцев от даты ввода в эксплуатацию</w:t>
            </w:r>
          </w:p>
        </w:tc>
      </w:tr>
      <w:tr w:rsidR="009341A8" w:rsidRPr="00951A35" w:rsidTr="009341A8">
        <w:tc>
          <w:tcPr>
            <w:tcW w:w="1101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41A8" w:rsidRPr="00951A35" w:rsidRDefault="009341A8" w:rsidP="009341A8">
            <w:pPr>
              <w:ind w:right="175"/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Срок поставки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341A8" w:rsidRPr="00951A35" w:rsidRDefault="009341A8" w:rsidP="009341A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951A35">
              <w:rPr>
                <w:rFonts w:ascii="Franklin Gothic Book" w:hAnsi="Franklin Gothic Book"/>
                <w:szCs w:val="20"/>
              </w:rPr>
              <w:t>Не более 50 рабочих дней от даты подписания двухстороннего договора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34719B" w:rsidRPr="0034719B" w:rsidRDefault="0034719B" w:rsidP="0034719B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ДОГОВОР ПОСТАВКИ  № НМТП/ _______</w:t>
      </w:r>
    </w:p>
    <w:p w:rsidR="009341A8" w:rsidRPr="009341A8" w:rsidRDefault="009341A8" w:rsidP="009341A8">
      <w:pPr>
        <w:jc w:val="center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  <w:proofErr w:type="gramStart"/>
      <w:r w:rsidRPr="009341A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341A8">
        <w:rPr>
          <w:rFonts w:ascii="Franklin Gothic Book" w:hAnsi="Franklin Gothic Book"/>
        </w:rPr>
        <w:t xml:space="preserve"> им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нуемое в дальнейшем «Покупатель», в лице Первого зам. технического  директора  </w:t>
      </w:r>
      <w:proofErr w:type="spellStart"/>
      <w:r w:rsidRPr="009341A8">
        <w:rPr>
          <w:rFonts w:ascii="Franklin Gothic Book" w:hAnsi="Franklin Gothic Book"/>
        </w:rPr>
        <w:t>Фофонова</w:t>
      </w:r>
      <w:proofErr w:type="spellEnd"/>
      <w:r w:rsidRPr="009341A8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  <w:proofErr w:type="gramEnd"/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Предмет Договора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Поставщик обязуется поставить Покупателю</w:t>
      </w:r>
      <w:r w:rsidRPr="009341A8">
        <w:rPr>
          <w:rFonts w:ascii="Franklin Gothic Book" w:hAnsi="Franklin Gothic Book"/>
          <w:b/>
        </w:rPr>
        <w:t xml:space="preserve"> автомат газированной воды «Дельта-50М» или его аналог</w:t>
      </w:r>
      <w:r w:rsidRPr="009341A8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</w:t>
      </w:r>
      <w:r w:rsidRPr="009341A8">
        <w:rPr>
          <w:rFonts w:ascii="Franklin Gothic Book" w:hAnsi="Franklin Gothic Book"/>
        </w:rPr>
        <w:lastRenderedPageBreak/>
        <w:t>и на условиях настоящего Договора. Общая стоимость договора составляет________ руб., в том числе НДС18% - ________ руб.</w:t>
      </w:r>
    </w:p>
    <w:p w:rsidR="009341A8" w:rsidRPr="009341A8" w:rsidRDefault="009341A8" w:rsidP="009341A8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9341A8">
        <w:rPr>
          <w:rFonts w:ascii="Franklin Gothic Book" w:hAnsi="Franklin Gothic Book"/>
        </w:rPr>
        <w:t>а</w:t>
      </w:r>
      <w:r w:rsidRPr="009341A8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говору.</w:t>
      </w:r>
    </w:p>
    <w:p w:rsidR="009341A8" w:rsidRPr="009341A8" w:rsidRDefault="009341A8" w:rsidP="009341A8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341A8" w:rsidRPr="009341A8" w:rsidRDefault="009341A8" w:rsidP="009341A8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Качество и комплектность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9341A8"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>ям, подтверждаются паспортами и сертификатами качества.</w:t>
      </w:r>
    </w:p>
    <w:p w:rsidR="009341A8" w:rsidRPr="009341A8" w:rsidRDefault="009341A8" w:rsidP="009341A8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9341A8"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9341A8">
        <w:rPr>
          <w:rFonts w:ascii="Franklin Gothic Book" w:hAnsi="Franklin Gothic Book"/>
        </w:rPr>
        <w:t>а</w:t>
      </w:r>
      <w:r w:rsidRPr="009341A8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ставляет 12 месяцев и устанавливается с момента приёмки  его на складе покупателя.</w:t>
      </w:r>
    </w:p>
    <w:p w:rsidR="009341A8" w:rsidRPr="009341A8" w:rsidRDefault="009341A8" w:rsidP="009341A8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Товар должен быть </w:t>
      </w:r>
      <w:proofErr w:type="spellStart"/>
      <w:r w:rsidRPr="009341A8">
        <w:rPr>
          <w:rFonts w:ascii="Franklin Gothic Book" w:hAnsi="Franklin Gothic Book"/>
        </w:rPr>
        <w:t>затарен</w:t>
      </w:r>
      <w:proofErr w:type="spellEnd"/>
      <w:r w:rsidRPr="009341A8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341A8" w:rsidRPr="009341A8" w:rsidRDefault="009341A8" w:rsidP="009341A8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9341A8"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>ями законодательства РФ.</w:t>
      </w:r>
      <w:r w:rsidRPr="009341A8">
        <w:rPr>
          <w:rFonts w:ascii="Franklin Gothic Book" w:hAnsi="Franklin Gothic Book"/>
        </w:rPr>
        <w:tab/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Сроки и порядок поставки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9341A8">
        <w:rPr>
          <w:rFonts w:ascii="Franklin Gothic Book" w:hAnsi="Franklin Gothic Book"/>
        </w:rPr>
        <w:t>затарить</w:t>
      </w:r>
      <w:proofErr w:type="spellEnd"/>
      <w:r w:rsidRPr="009341A8">
        <w:rPr>
          <w:rFonts w:ascii="Franklin Gothic Book" w:hAnsi="Franklin Gothic Book"/>
        </w:rPr>
        <w:t xml:space="preserve"> (упаковать) надл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вара. Оформление приемки–передачи Товара осуществляется путем подписания сторон</w:t>
      </w:r>
      <w:r w:rsidRPr="009341A8">
        <w:rPr>
          <w:rFonts w:ascii="Franklin Gothic Book" w:hAnsi="Franklin Gothic Book"/>
        </w:rPr>
        <w:t>а</w:t>
      </w:r>
      <w:r w:rsidRPr="009341A8">
        <w:rPr>
          <w:rFonts w:ascii="Franklin Gothic Book" w:hAnsi="Franklin Gothic Book"/>
        </w:rPr>
        <w:t>ми накладной.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9341A8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9341A8">
        <w:rPr>
          <w:rFonts w:ascii="Franklin Gothic Book" w:hAnsi="Franklin Gothic Book"/>
          <w:bCs/>
        </w:rPr>
        <w:t>я</w:t>
      </w:r>
      <w:r w:rsidRPr="009341A8">
        <w:rPr>
          <w:rFonts w:ascii="Franklin Gothic Book" w:hAnsi="Franklin Gothic Book"/>
          <w:bCs/>
        </w:rPr>
        <w:t>щего Договора и Приложения №1 к нему по количеству, Покупатель в течение</w:t>
      </w:r>
      <w:r w:rsidRPr="009341A8">
        <w:rPr>
          <w:rFonts w:ascii="Franklin Gothic Book" w:hAnsi="Franklin Gothic Book"/>
        </w:rPr>
        <w:t xml:space="preserve"> трех </w:t>
      </w:r>
      <w:r w:rsidRPr="009341A8">
        <w:rPr>
          <w:rFonts w:ascii="Franklin Gothic Book" w:hAnsi="Franklin Gothic Book"/>
          <w:bCs/>
        </w:rPr>
        <w:t>дней информирует об этом Поставщика</w:t>
      </w:r>
      <w:r w:rsidRPr="009341A8">
        <w:rPr>
          <w:rFonts w:ascii="Franklin Gothic Book" w:hAnsi="Franklin Gothic Book"/>
        </w:rPr>
        <w:t xml:space="preserve"> почтовым отправлением</w:t>
      </w:r>
      <w:r w:rsidRPr="009341A8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9341A8">
        <w:rPr>
          <w:rFonts w:ascii="Franklin Gothic Book" w:hAnsi="Franklin Gothic Book"/>
        </w:rPr>
        <w:t xml:space="preserve">. </w:t>
      </w:r>
      <w:r w:rsidRPr="009341A8">
        <w:rPr>
          <w:rFonts w:ascii="Franklin Gothic Book" w:hAnsi="Franklin Gothic Book"/>
          <w:bCs/>
        </w:rPr>
        <w:t>В течение</w:t>
      </w:r>
      <w:r w:rsidRPr="009341A8">
        <w:rPr>
          <w:rFonts w:ascii="Franklin Gothic Book" w:hAnsi="Franklin Gothic Book"/>
        </w:rPr>
        <w:t xml:space="preserve"> согласованного сторонами срока </w:t>
      </w:r>
      <w:r w:rsidRPr="009341A8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9341A8">
        <w:rPr>
          <w:rFonts w:ascii="Franklin Gothic Book" w:hAnsi="Franklin Gothic Book"/>
          <w:iCs/>
        </w:rPr>
        <w:t xml:space="preserve"> </w:t>
      </w:r>
      <w:proofErr w:type="spellStart"/>
      <w:r w:rsidRPr="009341A8">
        <w:rPr>
          <w:rFonts w:ascii="Franklin Gothic Book" w:hAnsi="Franklin Gothic Book"/>
          <w:iCs/>
        </w:rPr>
        <w:t>допоставить</w:t>
      </w:r>
      <w:proofErr w:type="spellEnd"/>
      <w:r w:rsidRPr="009341A8">
        <w:rPr>
          <w:rFonts w:ascii="Franklin Gothic Book" w:hAnsi="Franklin Gothic Book"/>
          <w:iCs/>
        </w:rPr>
        <w:t xml:space="preserve"> </w:t>
      </w:r>
      <w:r w:rsidRPr="009341A8">
        <w:rPr>
          <w:rFonts w:ascii="Franklin Gothic Book" w:hAnsi="Franklin Gothic Book"/>
          <w:bCs/>
        </w:rPr>
        <w:t>Товар Покупателю</w:t>
      </w:r>
      <w:r w:rsidRPr="009341A8">
        <w:rPr>
          <w:rFonts w:ascii="Franklin Gothic Book" w:hAnsi="Franklin Gothic Book"/>
        </w:rPr>
        <w:t>. При уклон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>нии Поставщика от поставки товара в согласованном сторонами объеме  и срок, Покуп</w:t>
      </w:r>
      <w:r w:rsidRPr="009341A8">
        <w:rPr>
          <w:rFonts w:ascii="Franklin Gothic Book" w:hAnsi="Franklin Gothic Book"/>
        </w:rPr>
        <w:t>а</w:t>
      </w:r>
      <w:r w:rsidRPr="009341A8">
        <w:rPr>
          <w:rFonts w:ascii="Franklin Gothic Book" w:hAnsi="Franklin Gothic Book"/>
        </w:rPr>
        <w:t>тель вправе предъявить Поставщику требование об оплате пени в размере 0,1% от сто</w:t>
      </w:r>
      <w:r w:rsidRPr="009341A8"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>мости не поставленного в срок Товара за каждый день просрочки.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lastRenderedPageBreak/>
        <w:t xml:space="preserve">Право собственности на Товар переходит к Покупателю  </w:t>
      </w:r>
      <w:r w:rsidRPr="009341A8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9341A8">
        <w:rPr>
          <w:rFonts w:ascii="Franklin Gothic Book" w:hAnsi="Franklin Gothic Book"/>
          <w:bCs/>
        </w:rPr>
        <w:t>при передаче Товара Покупателю.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 xml:space="preserve">Товар поставляется </w:t>
      </w:r>
      <w:r w:rsidRPr="009341A8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9341A8" w:rsidRPr="009341A8" w:rsidRDefault="009341A8" w:rsidP="009341A8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Cs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Цены и порядок расчетов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341A8">
        <w:rPr>
          <w:rFonts w:ascii="Franklin Gothic Book" w:hAnsi="Franklin Gothic Book"/>
        </w:rPr>
        <w:t>а</w:t>
      </w:r>
      <w:r w:rsidRPr="009341A8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производи</w:t>
      </w:r>
      <w:r w:rsidRPr="009341A8">
        <w:rPr>
          <w:rFonts w:ascii="Franklin Gothic Book" w:hAnsi="Franklin Gothic Book"/>
        </w:rPr>
        <w:t>т</w:t>
      </w:r>
      <w:r w:rsidRPr="009341A8">
        <w:rPr>
          <w:rFonts w:ascii="Franklin Gothic Book" w:hAnsi="Franklin Gothic Book"/>
        </w:rPr>
        <w:t xml:space="preserve">ся Покупателем на основании счета, счета-фактуры и товарной накладной (ТОРГ-12), </w:t>
      </w:r>
      <w:proofErr w:type="gramStart"/>
      <w:r w:rsidRPr="009341A8">
        <w:rPr>
          <w:rFonts w:ascii="Franklin Gothic Book" w:hAnsi="Franklin Gothic Book"/>
        </w:rPr>
        <w:t>пол</w:t>
      </w:r>
      <w:r w:rsidRPr="009341A8">
        <w:rPr>
          <w:rFonts w:ascii="Franklin Gothic Book" w:hAnsi="Franklin Gothic Book"/>
        </w:rPr>
        <w:t>у</w:t>
      </w:r>
      <w:r w:rsidRPr="009341A8">
        <w:rPr>
          <w:rFonts w:ascii="Franklin Gothic Book" w:hAnsi="Franklin Gothic Book"/>
        </w:rPr>
        <w:t>ченных</w:t>
      </w:r>
      <w:proofErr w:type="gramEnd"/>
      <w:r w:rsidRPr="009341A8">
        <w:rPr>
          <w:rFonts w:ascii="Franklin Gothic Book" w:hAnsi="Franklin Gothic Book"/>
        </w:rPr>
        <w:t xml:space="preserve"> от Поставщика.</w:t>
      </w:r>
    </w:p>
    <w:p w:rsidR="009341A8" w:rsidRPr="009341A8" w:rsidRDefault="009341A8" w:rsidP="009341A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341A8" w:rsidRPr="009341A8" w:rsidRDefault="009341A8" w:rsidP="009341A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9341A8"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9341A8">
        <w:rPr>
          <w:rFonts w:ascii="Franklin Gothic Book" w:hAnsi="Franklin Gothic Book"/>
        </w:rPr>
        <w:t>дств с  р</w:t>
      </w:r>
      <w:proofErr w:type="gramEnd"/>
      <w:r w:rsidRPr="009341A8">
        <w:rPr>
          <w:rFonts w:ascii="Franklin Gothic Book" w:hAnsi="Franklin Gothic Book"/>
        </w:rPr>
        <w:t>асчётного счета банка Пок</w:t>
      </w:r>
      <w:r w:rsidRPr="009341A8">
        <w:rPr>
          <w:rFonts w:ascii="Franklin Gothic Book" w:hAnsi="Franklin Gothic Book"/>
        </w:rPr>
        <w:t>у</w:t>
      </w:r>
      <w:r w:rsidRPr="009341A8">
        <w:rPr>
          <w:rFonts w:ascii="Franklin Gothic Book" w:hAnsi="Franklin Gothic Book"/>
        </w:rPr>
        <w:t>пателя.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Ответственность Сторон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9341A8">
        <w:rPr>
          <w:rFonts w:ascii="Franklin Gothic Book" w:hAnsi="Franklin Gothic Book"/>
        </w:rPr>
        <w:t>т</w:t>
      </w:r>
      <w:r w:rsidRPr="009341A8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9341A8" w:rsidRPr="009341A8" w:rsidRDefault="009341A8" w:rsidP="009341A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9341A8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9341A8">
        <w:rPr>
          <w:rFonts w:ascii="Franklin Gothic Book" w:hAnsi="Franklin Gothic Book"/>
        </w:rPr>
        <w:t>н</w:t>
      </w:r>
      <w:r w:rsidRPr="009341A8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341A8" w:rsidRPr="009341A8" w:rsidRDefault="009341A8" w:rsidP="009341A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За нарушение сроков поставки Покупатель вправе взыскать  с Поставщика пени в разм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>жа/расчета по договору.</w:t>
      </w:r>
    </w:p>
    <w:p w:rsidR="009341A8" w:rsidRPr="009341A8" w:rsidRDefault="009341A8" w:rsidP="009341A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го Товара за каждый день просрочки.</w:t>
      </w:r>
    </w:p>
    <w:p w:rsidR="009341A8" w:rsidRPr="009341A8" w:rsidRDefault="009341A8" w:rsidP="009341A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9341A8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9341A8" w:rsidRPr="009341A8" w:rsidRDefault="009341A8" w:rsidP="009341A8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9341A8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341A8" w:rsidRPr="009341A8" w:rsidRDefault="009341A8" w:rsidP="009341A8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9341A8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41A8" w:rsidRPr="009341A8" w:rsidRDefault="009341A8" w:rsidP="009341A8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</w:t>
      </w:r>
      <w:r w:rsidRPr="009341A8">
        <w:rPr>
          <w:rFonts w:ascii="Franklin Gothic Book" w:hAnsi="Franklin Gothic Book"/>
          <w:bCs/>
        </w:rPr>
        <w:t>д</w:t>
      </w:r>
      <w:r w:rsidRPr="009341A8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9341A8">
        <w:rPr>
          <w:rFonts w:ascii="Franklin Gothic Book" w:hAnsi="Franklin Gothic Book"/>
          <w:bCs/>
        </w:rPr>
        <w:t>ь</w:t>
      </w:r>
      <w:r w:rsidRPr="009341A8">
        <w:rPr>
          <w:rFonts w:ascii="Franklin Gothic Book" w:hAnsi="Franklin Gothic Book"/>
          <w:bCs/>
        </w:rPr>
        <w:t>ством РФ.</w:t>
      </w:r>
    </w:p>
    <w:p w:rsidR="009341A8" w:rsidRPr="009341A8" w:rsidRDefault="009341A8" w:rsidP="009341A8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  <w:bCs/>
        </w:rPr>
        <w:t xml:space="preserve"> </w:t>
      </w:r>
      <w:r w:rsidRPr="009341A8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ставщика за 3 (три) календарных дня до планируемой даты расторжения Договора.</w:t>
      </w:r>
    </w:p>
    <w:p w:rsidR="009341A8" w:rsidRPr="009341A8" w:rsidRDefault="009341A8" w:rsidP="009341A8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говора Поставщиком. К таким нарушениям относятся:</w:t>
      </w:r>
    </w:p>
    <w:p w:rsidR="009341A8" w:rsidRPr="009341A8" w:rsidRDefault="009341A8" w:rsidP="009341A8">
      <w:pPr>
        <w:ind w:left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-  отказ Поставщика от передачи Покупателю товара;</w:t>
      </w:r>
    </w:p>
    <w:p w:rsidR="009341A8" w:rsidRPr="009341A8" w:rsidRDefault="009341A8" w:rsidP="009341A8">
      <w:pPr>
        <w:ind w:left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вании товара;</w:t>
      </w:r>
    </w:p>
    <w:p w:rsidR="009341A8" w:rsidRPr="009341A8" w:rsidRDefault="009341A8" w:rsidP="009341A8">
      <w:pPr>
        <w:ind w:left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9341A8">
        <w:rPr>
          <w:rFonts w:ascii="Franklin Gothic Book" w:hAnsi="Franklin Gothic Book"/>
        </w:rPr>
        <w:t>а</w:t>
      </w:r>
      <w:r w:rsidRPr="009341A8">
        <w:rPr>
          <w:rFonts w:ascii="Franklin Gothic Book" w:hAnsi="Franklin Gothic Book"/>
        </w:rPr>
        <w:t>нены в приемлемый для Покупателя срок;</w:t>
      </w:r>
    </w:p>
    <w:p w:rsidR="009341A8" w:rsidRPr="009341A8" w:rsidRDefault="009341A8" w:rsidP="009341A8">
      <w:pPr>
        <w:ind w:left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9341A8" w:rsidRPr="009341A8" w:rsidRDefault="009341A8" w:rsidP="009341A8">
      <w:pPr>
        <w:ind w:left="709" w:hanging="709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6.6. </w:t>
      </w:r>
      <w:r w:rsidRPr="009341A8">
        <w:rPr>
          <w:rFonts w:ascii="Franklin Gothic Book" w:hAnsi="Franklin Gothic Book"/>
        </w:rPr>
        <w:tab/>
      </w:r>
      <w:r w:rsidRPr="009341A8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Заключительные условия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9341A8" w:rsidRPr="009341A8" w:rsidRDefault="009341A8" w:rsidP="009341A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341A8" w:rsidRPr="009341A8" w:rsidRDefault="009341A8" w:rsidP="009341A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9341A8">
        <w:rPr>
          <w:rFonts w:ascii="Franklin Gothic Book" w:hAnsi="Franklin Gothic Book"/>
        </w:rPr>
        <w:t>с</w:t>
      </w:r>
      <w:r w:rsidRPr="009341A8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9341A8">
        <w:rPr>
          <w:rFonts w:ascii="Franklin Gothic Book" w:hAnsi="Franklin Gothic Book"/>
        </w:rPr>
        <w:t>н</w:t>
      </w:r>
      <w:r w:rsidRPr="009341A8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9341A8">
        <w:rPr>
          <w:rFonts w:ascii="Franklin Gothic Book" w:hAnsi="Franklin Gothic Book"/>
        </w:rPr>
        <w:t>о</w:t>
      </w:r>
      <w:r w:rsidRPr="009341A8">
        <w:rPr>
          <w:rFonts w:ascii="Franklin Gothic Book" w:hAnsi="Franklin Gothic Book"/>
        </w:rPr>
        <w:t>вий связанности сторон.</w:t>
      </w:r>
    </w:p>
    <w:p w:rsidR="009341A8" w:rsidRPr="009341A8" w:rsidRDefault="009341A8" w:rsidP="009341A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ПОСТАВЩИК:     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9341A8">
        <w:rPr>
          <w:rFonts w:ascii="Franklin Gothic Book" w:hAnsi="Franklin Gothic Book"/>
          <w:b/>
        </w:rPr>
        <w:t>ПОКУПАТЕЛЬ: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341A8" w:rsidRPr="009341A8" w:rsidTr="009341A8">
        <w:trPr>
          <w:trHeight w:val="3226"/>
        </w:trPr>
        <w:tc>
          <w:tcPr>
            <w:tcW w:w="4717" w:type="dxa"/>
          </w:tcPr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  <w:b/>
                <w:bCs/>
              </w:rPr>
            </w:pPr>
            <w:r w:rsidRPr="009341A8">
              <w:rPr>
                <w:rFonts w:ascii="Franklin Gothic Book" w:hAnsi="Franklin Gothic Book"/>
                <w:b/>
                <w:bCs/>
              </w:rPr>
              <w:t>ПАО «НОВОРОССИЙСКИЙ МОРСКОЙ ТО</w:t>
            </w:r>
            <w:r w:rsidRPr="009341A8">
              <w:rPr>
                <w:rFonts w:ascii="Franklin Gothic Book" w:hAnsi="Franklin Gothic Book"/>
                <w:b/>
                <w:bCs/>
              </w:rPr>
              <w:t>Р</w:t>
            </w:r>
            <w:r w:rsidRPr="009341A8">
              <w:rPr>
                <w:rFonts w:ascii="Franklin Gothic Book" w:hAnsi="Franklin Gothic Book"/>
                <w:b/>
                <w:bCs/>
              </w:rPr>
              <w:t>ГОВЫЙ ПОРТ»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9341A8">
              <w:rPr>
                <w:rFonts w:ascii="Franklin Gothic Book" w:hAnsi="Franklin Gothic Book"/>
              </w:rPr>
              <w:t>Портовая</w:t>
            </w:r>
            <w:proofErr w:type="gramEnd"/>
            <w:r w:rsidRPr="009341A8">
              <w:rPr>
                <w:rFonts w:ascii="Franklin Gothic Book" w:hAnsi="Franklin Gothic Book"/>
              </w:rPr>
              <w:t>,14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ИНН 2315004404, КПП 997650001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Тел.: (861 7) 602131 / 602965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proofErr w:type="gramStart"/>
            <w:r w:rsidRPr="009341A8">
              <w:rPr>
                <w:rFonts w:ascii="Franklin Gothic Book" w:hAnsi="Franklin Gothic Book"/>
              </w:rPr>
              <w:t>р</w:t>
            </w:r>
            <w:proofErr w:type="gramEnd"/>
            <w:r w:rsidRPr="009341A8">
              <w:rPr>
                <w:rFonts w:ascii="Franklin Gothic Book" w:hAnsi="Franklin Gothic Book"/>
              </w:rPr>
              <w:t>/с 40702810952460102191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Отделение № 8619 Сбербанка России                         г. Краснодар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к/с 30101810100000000602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ОТ ПОСТАВЩИКА                                                  ОТ ПОКУПАТЕЛЯ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                                                                                 Первый зам. технического директора              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                                                                                 ПАО «Новороссийский морской 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 xml:space="preserve">                                                                                 торговый порт»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</w:rPr>
        <w:t xml:space="preserve"> ______________________                        </w:t>
      </w:r>
      <w:r w:rsidRPr="009341A8">
        <w:rPr>
          <w:rFonts w:ascii="Franklin Gothic Book" w:hAnsi="Franklin Gothic Book"/>
        </w:rPr>
        <w:tab/>
        <w:t xml:space="preserve">            _______________________ И.М. Фофонов                                               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«_____»_______________ 2015 г.                        «_____» ____________________ 2015 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ED7A45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455" w:type="dxa"/>
        <w:tblLook w:val="0000" w:firstRow="0" w:lastRow="0" w:firstColumn="0" w:lastColumn="0" w:noHBand="0" w:noVBand="0"/>
      </w:tblPr>
      <w:tblGrid>
        <w:gridCol w:w="575"/>
        <w:gridCol w:w="6352"/>
        <w:gridCol w:w="850"/>
        <w:gridCol w:w="1276"/>
        <w:gridCol w:w="1417"/>
      </w:tblGrid>
      <w:tr w:rsidR="009341A8" w:rsidRPr="009341A8" w:rsidTr="009341A8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Кол-во,</w:t>
            </w:r>
          </w:p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Цена, без учета 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Сумма, без учета НДС руб.</w:t>
            </w:r>
          </w:p>
        </w:tc>
      </w:tr>
      <w:tr w:rsidR="009341A8" w:rsidRPr="009341A8" w:rsidTr="009341A8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1.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Автомат газированной воды «Дельта 50М» или аналог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341A8" w:rsidRPr="009341A8" w:rsidTr="009341A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Итого рублей: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341A8" w:rsidRPr="009341A8" w:rsidTr="009341A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341A8" w:rsidRPr="009341A8" w:rsidTr="009341A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A8" w:rsidRPr="009341A8" w:rsidRDefault="009341A8" w:rsidP="00ED7A4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9341A8" w:rsidRPr="009341A8" w:rsidRDefault="009341A8" w:rsidP="00ED7A45">
      <w:pPr>
        <w:jc w:val="center"/>
        <w:rPr>
          <w:rFonts w:ascii="Franklin Gothic Book" w:hAnsi="Franklin Gothic Book"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Сумма к оплате: _______  руб</w:t>
      </w:r>
      <w:proofErr w:type="gramStart"/>
      <w:r w:rsidRPr="009341A8">
        <w:rPr>
          <w:rFonts w:ascii="Franklin Gothic Book" w:hAnsi="Franklin Gothic Book"/>
        </w:rPr>
        <w:t xml:space="preserve">. (________  , ___ ) </w:t>
      </w:r>
      <w:proofErr w:type="gramEnd"/>
      <w:r w:rsidRPr="009341A8">
        <w:rPr>
          <w:rFonts w:ascii="Franklin Gothic Book" w:hAnsi="Franklin Gothic Book"/>
        </w:rPr>
        <w:t>руб.,  в том числе НДС 18%: ________руб.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Условия оплаты:  оплата в течение 30 (тридцати) календарных дней с момента  получения Товара.</w:t>
      </w:r>
    </w:p>
    <w:p w:rsidR="009341A8" w:rsidRPr="009341A8" w:rsidRDefault="009341A8" w:rsidP="009341A8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Сроки поставки: ________- </w:t>
      </w:r>
      <w:r w:rsidR="00841D07">
        <w:rPr>
          <w:rFonts w:ascii="Franklin Gothic Book" w:hAnsi="Franklin Gothic Book"/>
        </w:rPr>
        <w:t xml:space="preserve">рабочих </w:t>
      </w:r>
      <w:r w:rsidRPr="009341A8">
        <w:rPr>
          <w:rFonts w:ascii="Franklin Gothic Book" w:hAnsi="Franklin Gothic Book"/>
        </w:rPr>
        <w:t>дней от даты двустороннего подписания настоящего договора и Приложения №1 и №2.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От Поставщика:                                                            От Покупателя:</w:t>
      </w: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9341A8" w:rsidRPr="009341A8" w:rsidRDefault="009341A8" w:rsidP="00ED7A45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 xml:space="preserve">           </w:t>
      </w:r>
    </w:p>
    <w:p w:rsidR="009341A8" w:rsidRPr="009341A8" w:rsidRDefault="009341A8" w:rsidP="00ED7A45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9341A8" w:rsidRPr="009341A8" w:rsidRDefault="009341A8" w:rsidP="009341A8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9341A8">
              <w:rPr>
                <w:rFonts w:ascii="Franklin Gothic Book" w:hAnsi="Franklin Gothic Book"/>
                <w:b/>
              </w:rPr>
              <w:t>р</w:t>
            </w:r>
            <w:r w:rsidRPr="009341A8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lastRenderedPageBreak/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34719B" w:rsidRDefault="00ED7A45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022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рабочих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lastRenderedPageBreak/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756" w:type="dxa"/>
        <w:jc w:val="center"/>
        <w:tblInd w:w="-459" w:type="dxa"/>
        <w:tblLook w:val="0000" w:firstRow="0" w:lastRow="0" w:firstColumn="0" w:lastColumn="0" w:noHBand="0" w:noVBand="0"/>
      </w:tblPr>
      <w:tblGrid>
        <w:gridCol w:w="573"/>
        <w:gridCol w:w="4846"/>
        <w:gridCol w:w="950"/>
        <w:gridCol w:w="1339"/>
        <w:gridCol w:w="1218"/>
        <w:gridCol w:w="1830"/>
      </w:tblGrid>
      <w:tr w:rsidR="00ED7A45" w:rsidRPr="00ED7A45" w:rsidTr="00ED7A45">
        <w:trPr>
          <w:trHeight w:val="6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Кол-во,</w:t>
            </w:r>
          </w:p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lang w:val="en-US"/>
              </w:rPr>
            </w:pPr>
            <w:r w:rsidRPr="00ED7A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без учета НДС, рублей/ед.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Сумма без учета НДС, рублей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Страна прои</w:t>
            </w:r>
            <w:r w:rsidRPr="00ED7A45">
              <w:rPr>
                <w:rFonts w:ascii="Franklin Gothic Book" w:hAnsi="Franklin Gothic Book"/>
              </w:rPr>
              <w:t>с</w:t>
            </w:r>
            <w:r w:rsidRPr="00ED7A45"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ED7A45" w:rsidRPr="00ED7A45" w:rsidTr="00ED7A45">
        <w:trPr>
          <w:trHeight w:val="34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Автомат газированной воды «Дельта-М50» или его аналог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trHeight w:val="397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1</w:t>
            </w:r>
          </w:p>
        </w:tc>
        <w:tc>
          <w:tcPr>
            <w:tcW w:w="4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BE66BD" w:rsidRPr="00ED7A45" w:rsidTr="00154A15">
        <w:trPr>
          <w:trHeight w:val="2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bookmarkStart w:id="9" w:name="_GoBack" w:colFirst="1" w:colLast="1"/>
          </w:p>
        </w:tc>
        <w:tc>
          <w:tcPr>
            <w:tcW w:w="7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bookmarkEnd w:id="9"/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7A45" w:rsidRPr="00ED7A45" w:rsidTr="00ED7A45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7820C5" w:rsidRPr="007820C5">
        <w:rPr>
          <w:rFonts w:ascii="Franklin Gothic Book" w:hAnsi="Franklin Gothic Book"/>
        </w:rPr>
        <w:t xml:space="preserve">автомата газированной воды «Дельта-М50» или его аналог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Pr="00ED7A45" w:rsidRDefault="00ED7A45" w:rsidP="00ED7A45">
      <w:pPr>
        <w:numPr>
          <w:ilvl w:val="1"/>
          <w:numId w:val="32"/>
        </w:numPr>
        <w:rPr>
          <w:rFonts w:ascii="Franklin Gothic Book" w:hAnsi="Franklin Gothic Book"/>
          <w:b/>
          <w:i/>
        </w:rPr>
      </w:pPr>
      <w:r w:rsidRPr="00ED7A45">
        <w:rPr>
          <w:rFonts w:ascii="Franklin Gothic Book" w:hAnsi="Franklin Gothic Book"/>
          <w:b/>
          <w:i/>
        </w:rPr>
        <w:lastRenderedPageBreak/>
        <w:t>Сведения об опыте поставки аналогичных товаров за 2012-2014гг., и период 2015 г.- (форма 6)</w:t>
      </w:r>
    </w:p>
    <w:p w:rsidR="00ED7A45" w:rsidRPr="00ED7A45" w:rsidRDefault="00ED7A45" w:rsidP="00ED7A45">
      <w:pPr>
        <w:rPr>
          <w:rFonts w:ascii="Franklin Gothic Book" w:hAnsi="Franklin Gothic Book"/>
          <w:b/>
          <w:i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ED7A45" w:rsidRPr="00ED7A45" w:rsidTr="006D642A">
        <w:trPr>
          <w:trHeight w:val="2034"/>
        </w:trPr>
        <w:tc>
          <w:tcPr>
            <w:tcW w:w="843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>№</w:t>
            </w:r>
          </w:p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proofErr w:type="gramStart"/>
            <w:r w:rsidRPr="00ED7A45">
              <w:rPr>
                <w:rFonts w:ascii="Franklin Gothic Book" w:hAnsi="Franklin Gothic Book"/>
                <w:b/>
                <w:i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  <w:b/>
                <w:i/>
              </w:rPr>
              <w:t>/п</w:t>
            </w:r>
          </w:p>
        </w:tc>
        <w:tc>
          <w:tcPr>
            <w:tcW w:w="2441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>Наименование п</w:t>
            </w:r>
            <w:r w:rsidRPr="00ED7A45">
              <w:rPr>
                <w:rFonts w:ascii="Franklin Gothic Book" w:hAnsi="Franklin Gothic Book"/>
                <w:b/>
                <w:i/>
              </w:rPr>
              <w:t>о</w:t>
            </w:r>
            <w:r w:rsidRPr="00ED7A45">
              <w:rPr>
                <w:rFonts w:ascii="Franklin Gothic Book" w:hAnsi="Franklin Gothic Book"/>
                <w:b/>
                <w:i/>
              </w:rPr>
              <w:t>ставок по тематике, соответствующих предмету закупки</w:t>
            </w:r>
          </w:p>
        </w:tc>
        <w:tc>
          <w:tcPr>
            <w:tcW w:w="2277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 xml:space="preserve">Заказчик </w:t>
            </w:r>
            <w:r w:rsidRPr="00ED7A45">
              <w:rPr>
                <w:rFonts w:ascii="Franklin Gothic Book" w:hAnsi="Franklin Gothic Book"/>
                <w:b/>
                <w:i/>
              </w:rPr>
              <w:br/>
              <w:t>(наименование, адрес, контактное лицо с указанием должности, ко</w:t>
            </w:r>
            <w:r w:rsidRPr="00ED7A45">
              <w:rPr>
                <w:rFonts w:ascii="Franklin Gothic Book" w:hAnsi="Franklin Gothic Book"/>
                <w:b/>
                <w:i/>
              </w:rPr>
              <w:t>н</w:t>
            </w:r>
            <w:r w:rsidRPr="00ED7A45">
              <w:rPr>
                <w:rFonts w:ascii="Franklin Gothic Book" w:hAnsi="Franklin Gothic Book"/>
                <w:b/>
                <w:i/>
              </w:rPr>
              <w:t>тактные телефоны)</w:t>
            </w:r>
          </w:p>
        </w:tc>
        <w:tc>
          <w:tcPr>
            <w:tcW w:w="1900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>Период ос</w:t>
            </w:r>
            <w:r w:rsidRPr="00ED7A45">
              <w:rPr>
                <w:rFonts w:ascii="Franklin Gothic Book" w:hAnsi="Franklin Gothic Book"/>
                <w:b/>
                <w:i/>
              </w:rPr>
              <w:t>у</w:t>
            </w:r>
            <w:r w:rsidRPr="00ED7A45">
              <w:rPr>
                <w:rFonts w:ascii="Franklin Gothic Book" w:hAnsi="Franklin Gothic Book"/>
                <w:b/>
                <w:i/>
              </w:rPr>
              <w:t>ществления п</w:t>
            </w:r>
            <w:r w:rsidRPr="00ED7A45">
              <w:rPr>
                <w:rFonts w:ascii="Franklin Gothic Book" w:hAnsi="Franklin Gothic Book"/>
                <w:b/>
                <w:i/>
              </w:rPr>
              <w:t>о</w:t>
            </w:r>
            <w:r w:rsidRPr="00ED7A45">
              <w:rPr>
                <w:rFonts w:ascii="Franklin Gothic Book" w:hAnsi="Franklin Gothic Book"/>
                <w:b/>
                <w:i/>
              </w:rPr>
              <w:t>ставок</w:t>
            </w:r>
          </w:p>
        </w:tc>
        <w:tc>
          <w:tcPr>
            <w:tcW w:w="1246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>Сумма договора, рублей</w:t>
            </w:r>
          </w:p>
        </w:tc>
        <w:tc>
          <w:tcPr>
            <w:tcW w:w="1358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>Сведения о рекл</w:t>
            </w:r>
            <w:r w:rsidRPr="00ED7A45">
              <w:rPr>
                <w:rFonts w:ascii="Franklin Gothic Book" w:hAnsi="Franklin Gothic Book"/>
                <w:b/>
                <w:i/>
              </w:rPr>
              <w:t>а</w:t>
            </w:r>
            <w:r w:rsidRPr="00ED7A45">
              <w:rPr>
                <w:rFonts w:ascii="Franklin Gothic Book" w:hAnsi="Franklin Gothic Book"/>
                <w:b/>
                <w:i/>
              </w:rPr>
              <w:t>мациях по перечи</w:t>
            </w:r>
            <w:r w:rsidRPr="00ED7A45">
              <w:rPr>
                <w:rFonts w:ascii="Franklin Gothic Book" w:hAnsi="Franklin Gothic Book"/>
                <w:b/>
                <w:i/>
              </w:rPr>
              <w:t>с</w:t>
            </w:r>
            <w:r w:rsidRPr="00ED7A45">
              <w:rPr>
                <w:rFonts w:ascii="Franklin Gothic Book" w:hAnsi="Franklin Gothic Book"/>
                <w:b/>
                <w:i/>
              </w:rPr>
              <w:t>ленным договорам</w:t>
            </w:r>
          </w:p>
        </w:tc>
      </w:tr>
      <w:tr w:rsidR="00ED7A45" w:rsidRPr="00ED7A45" w:rsidTr="006D642A">
        <w:tc>
          <w:tcPr>
            <w:tcW w:w="843" w:type="dxa"/>
          </w:tcPr>
          <w:p w:rsidR="00ED7A45" w:rsidRPr="00ED7A45" w:rsidRDefault="00ED7A45" w:rsidP="00ED7A45">
            <w:pPr>
              <w:numPr>
                <w:ilvl w:val="0"/>
                <w:numId w:val="18"/>
              </w:num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441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277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900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246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358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</w:tr>
      <w:tr w:rsidR="00ED7A45" w:rsidRPr="00ED7A45" w:rsidTr="006D642A">
        <w:tc>
          <w:tcPr>
            <w:tcW w:w="843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441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277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900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246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358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</w:tr>
      <w:tr w:rsidR="00ED7A45" w:rsidRPr="00ED7A45" w:rsidTr="006D642A">
        <w:tc>
          <w:tcPr>
            <w:tcW w:w="843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441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277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900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246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358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</w:tr>
      <w:tr w:rsidR="00ED7A45" w:rsidRPr="00ED7A45" w:rsidTr="006D642A">
        <w:tc>
          <w:tcPr>
            <w:tcW w:w="7461" w:type="dxa"/>
            <w:gridSpan w:val="4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  <w:r w:rsidRPr="00ED7A45">
              <w:rPr>
                <w:rFonts w:ascii="Franklin Gothic Book" w:hAnsi="Franklin Gothic Book"/>
                <w:b/>
                <w:i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358" w:type="dxa"/>
          </w:tcPr>
          <w:p w:rsidR="00ED7A45" w:rsidRPr="00ED7A45" w:rsidRDefault="00ED7A45" w:rsidP="00ED7A45">
            <w:pPr>
              <w:rPr>
                <w:rFonts w:ascii="Franklin Gothic Book" w:hAnsi="Franklin Gothic Book"/>
                <w:b/>
                <w:i/>
              </w:rPr>
            </w:pPr>
          </w:p>
        </w:tc>
      </w:tr>
    </w:tbl>
    <w:p w:rsidR="00ED7A45" w:rsidRPr="00ED7A45" w:rsidRDefault="00ED7A45" w:rsidP="00ED7A45">
      <w:pPr>
        <w:rPr>
          <w:rFonts w:ascii="Franklin Gothic Book" w:hAnsi="Franklin Gothic Book"/>
          <w:b/>
          <w:i/>
        </w:rPr>
      </w:pPr>
      <w:r w:rsidRPr="00ED7A45">
        <w:rPr>
          <w:rFonts w:ascii="Franklin Gothic Book" w:hAnsi="Franklin Gothic Book"/>
          <w:b/>
          <w:i/>
        </w:rPr>
        <w:t>___________________________________</w:t>
      </w:r>
    </w:p>
    <w:p w:rsidR="00ED7A45" w:rsidRPr="00ED7A45" w:rsidRDefault="00ED7A45" w:rsidP="00ED7A45">
      <w:pPr>
        <w:rPr>
          <w:rFonts w:ascii="Franklin Gothic Book" w:hAnsi="Franklin Gothic Book"/>
          <w:b/>
          <w:i/>
          <w:vertAlign w:val="superscript"/>
        </w:rPr>
      </w:pPr>
      <w:r w:rsidRPr="00ED7A45">
        <w:rPr>
          <w:rFonts w:ascii="Franklin Gothic Book" w:hAnsi="Franklin Gothic Book"/>
          <w:b/>
          <w:i/>
          <w:vertAlign w:val="superscript"/>
        </w:rPr>
        <w:tab/>
        <w:t xml:space="preserve"> (подпись, М.П.)</w:t>
      </w:r>
      <w:r w:rsidRPr="00ED7A45">
        <w:rPr>
          <w:rFonts w:ascii="Franklin Gothic Book" w:hAnsi="Franklin Gothic Book"/>
          <w:b/>
          <w:i/>
        </w:rPr>
        <w:t>__________________________________</w:t>
      </w:r>
    </w:p>
    <w:p w:rsidR="00ED7A45" w:rsidRPr="00ED7A45" w:rsidRDefault="00ED7A45" w:rsidP="00ED7A45">
      <w:pPr>
        <w:rPr>
          <w:rFonts w:ascii="Franklin Gothic Book" w:hAnsi="Franklin Gothic Book"/>
          <w:b/>
          <w:i/>
          <w:vertAlign w:val="superscript"/>
        </w:rPr>
      </w:pPr>
      <w:r w:rsidRPr="00ED7A45">
        <w:rPr>
          <w:rFonts w:ascii="Franklin Gothic Book" w:hAnsi="Franklin Gothic Book"/>
          <w:b/>
          <w:i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b/>
          <w:i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b/>
          <w:i/>
          <w:vertAlign w:val="superscript"/>
        </w:rPr>
        <w:t>, должность)</w:t>
      </w: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ED7A4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ED7A4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7820C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7820C5" w:rsidRPr="007820C5">
              <w:rPr>
                <w:rFonts w:ascii="Franklin Gothic Book" w:hAnsi="Franklin Gothic Book"/>
              </w:rPr>
              <w:t>автомата газированной воды «Дельта-М50» или его аналог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A8" w:rsidRDefault="009341A8">
      <w:r>
        <w:separator/>
      </w:r>
    </w:p>
  </w:endnote>
  <w:endnote w:type="continuationSeparator" w:id="0">
    <w:p w:rsidR="009341A8" w:rsidRDefault="009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1A8" w:rsidRDefault="009341A8">
    <w:pPr>
      <w:pStyle w:val="afa"/>
    </w:pPr>
  </w:p>
  <w:p w:rsidR="009341A8" w:rsidRDefault="00934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A8" w:rsidRDefault="009341A8">
      <w:r>
        <w:separator/>
      </w:r>
    </w:p>
  </w:footnote>
  <w:footnote w:type="continuationSeparator" w:id="0">
    <w:p w:rsidR="009341A8" w:rsidRDefault="0093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27"/>
  </w:num>
  <w:num w:numId="3">
    <w:abstractNumId w:val="29"/>
  </w:num>
  <w:num w:numId="4">
    <w:abstractNumId w:val="15"/>
  </w:num>
  <w:num w:numId="5">
    <w:abstractNumId w:val="22"/>
  </w:num>
  <w:num w:numId="6">
    <w:abstractNumId w:val="6"/>
  </w:num>
  <w:num w:numId="7">
    <w:abstractNumId w:val="18"/>
  </w:num>
  <w:num w:numId="8">
    <w:abstractNumId w:val="24"/>
  </w:num>
  <w:num w:numId="9">
    <w:abstractNumId w:val="21"/>
  </w:num>
  <w:num w:numId="10">
    <w:abstractNumId w:val="32"/>
  </w:num>
  <w:num w:numId="11">
    <w:abstractNumId w:val="10"/>
  </w:num>
  <w:num w:numId="12">
    <w:abstractNumId w:val="33"/>
  </w:num>
  <w:num w:numId="13">
    <w:abstractNumId w:val="25"/>
  </w:num>
  <w:num w:numId="14">
    <w:abstractNumId w:val="13"/>
  </w:num>
  <w:num w:numId="15">
    <w:abstractNumId w:val="14"/>
  </w:num>
  <w:num w:numId="16">
    <w:abstractNumId w:val="3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A0B8-328E-4E2F-B6A0-64A3C5EC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20</Pages>
  <Words>6669</Words>
  <Characters>49313</Characters>
  <Application>Microsoft Office Word</Application>
  <DocSecurity>0</DocSecurity>
  <Lines>410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55871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61</cp:revision>
  <cp:lastPrinted>2015-09-22T12:11:00Z</cp:lastPrinted>
  <dcterms:created xsi:type="dcterms:W3CDTF">2015-01-23T06:52:00Z</dcterms:created>
  <dcterms:modified xsi:type="dcterms:W3CDTF">2015-10-09T10:58:00Z</dcterms:modified>
</cp:coreProperties>
</file>