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9405DC" w:rsidRDefault="007F18FD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44"/>
        </w:rPr>
      </w:pPr>
      <w:r w:rsidRPr="007F18FD">
        <w:rPr>
          <w:rFonts w:ascii="Franklin Gothic Book" w:eastAsia="Tahoma" w:hAnsi="Franklin Gothic Book"/>
          <w:b/>
          <w:kern w:val="144"/>
          <w:sz w:val="44"/>
          <w:szCs w:val="44"/>
        </w:rPr>
        <w:t>Поставк</w:t>
      </w:r>
      <w:r w:rsidR="00A0664E">
        <w:rPr>
          <w:rFonts w:ascii="Franklin Gothic Book" w:eastAsia="Tahoma" w:hAnsi="Franklin Gothic Book"/>
          <w:b/>
          <w:kern w:val="144"/>
          <w:sz w:val="44"/>
          <w:szCs w:val="44"/>
        </w:rPr>
        <w:t>а</w:t>
      </w:r>
      <w:r w:rsidR="00493E82">
        <w:rPr>
          <w:rFonts w:ascii="Franklin Gothic Book" w:eastAsia="Tahoma" w:hAnsi="Franklin Gothic Book"/>
          <w:b/>
          <w:kern w:val="144"/>
          <w:sz w:val="44"/>
          <w:szCs w:val="44"/>
        </w:rPr>
        <w:t xml:space="preserve"> </w:t>
      </w:r>
      <w:r w:rsidR="009405DC" w:rsidRPr="009405DC">
        <w:rPr>
          <w:rFonts w:ascii="Franklin Gothic Book" w:eastAsia="Tahoma" w:hAnsi="Franklin Gothic Book"/>
          <w:b/>
          <w:kern w:val="144"/>
          <w:sz w:val="44"/>
          <w:szCs w:val="44"/>
        </w:rPr>
        <w:t>сменно-запасных частей для мобильных кранов «</w:t>
      </w:r>
      <w:proofErr w:type="spellStart"/>
      <w:r w:rsidR="009405DC" w:rsidRPr="009405DC">
        <w:rPr>
          <w:rFonts w:ascii="Franklin Gothic Book" w:eastAsia="Tahoma" w:hAnsi="Franklin Gothic Book"/>
          <w:b/>
          <w:kern w:val="144"/>
          <w:sz w:val="44"/>
          <w:szCs w:val="44"/>
        </w:rPr>
        <w:t>Готтвальд</w:t>
      </w:r>
      <w:proofErr w:type="spellEnd"/>
      <w:r w:rsidR="009405DC" w:rsidRPr="009405DC">
        <w:rPr>
          <w:rFonts w:ascii="Franklin Gothic Book" w:eastAsia="Tahoma" w:hAnsi="Franklin Gothic Book"/>
          <w:b/>
          <w:kern w:val="144"/>
          <w:sz w:val="44"/>
          <w:szCs w:val="44"/>
        </w:rPr>
        <w:t>»</w:t>
      </w:r>
    </w:p>
    <w:p w:rsidR="009405DC" w:rsidRDefault="009405DC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44"/>
        </w:rPr>
      </w:pPr>
    </w:p>
    <w:p w:rsidR="00A0664E" w:rsidRDefault="00A0664E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8A5343" w:rsidRPr="00751679" w:rsidRDefault="008A5343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Форма: </w:t>
      </w:r>
      <w:proofErr w:type="gramStart"/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открытый</w:t>
      </w:r>
      <w:proofErr w:type="gramEnd"/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D1C44B7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B041FA" w:rsidRDefault="00B041FA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B041FA" w:rsidRDefault="00B041FA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B041FA" w:rsidRPr="00A93A76" w:rsidRDefault="00B041FA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493E82">
        <w:rPr>
          <w:rFonts w:ascii="Franklin Gothic Book" w:hAnsi="Franklin Gothic Book"/>
        </w:rPr>
        <w:t>ОА</w:t>
      </w:r>
      <w:proofErr w:type="gramStart"/>
      <w:r w:rsidR="00493E82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BC7FB0">
        <w:rPr>
          <w:rFonts w:ascii="Franklin Gothic Book" w:hAnsi="Franklin Gothic Book"/>
        </w:rPr>
        <w:t>12 ок</w:t>
      </w:r>
      <w:r w:rsidR="00141045">
        <w:rPr>
          <w:rFonts w:ascii="Franklin Gothic Book" w:hAnsi="Franklin Gothic Book"/>
        </w:rPr>
        <w:t>тября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0261CF" w:rsidRDefault="00DB15B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0261CF"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</w:t>
      </w:r>
      <w:r w:rsidR="00AB2565">
        <w:rPr>
          <w:rFonts w:ascii="Franklin Gothic Book" w:hAnsi="Franklin Gothic Book"/>
        </w:rPr>
        <w:t>е</w:t>
      </w:r>
      <w:r w:rsidR="00AB2565">
        <w:rPr>
          <w:rFonts w:ascii="Franklin Gothic Book" w:hAnsi="Franklin Gothic Book"/>
        </w:rPr>
        <w:t>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</w:t>
      </w:r>
      <w:proofErr w:type="gramStart"/>
      <w:r w:rsidR="00AB2565">
        <w:rPr>
          <w:rFonts w:ascii="Franklin Gothic Book" w:hAnsi="Franklin Gothic Book"/>
        </w:rPr>
        <w:t>,</w:t>
      </w:r>
      <w:proofErr w:type="gramEnd"/>
      <w:r w:rsidR="00AB2565">
        <w:rPr>
          <w:rFonts w:ascii="Franklin Gothic Book" w:hAnsi="Franklin Gothic Book"/>
        </w:rPr>
        <w:t xml:space="preserve">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</w:t>
      </w:r>
      <w:r w:rsidR="000261CF" w:rsidRPr="00F63C84">
        <w:rPr>
          <w:rFonts w:ascii="Franklin Gothic Book" w:hAnsi="Franklin Gothic Book"/>
        </w:rPr>
        <w:lastRenderedPageBreak/>
        <w:t>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>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7F18FD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493E82" w:rsidRDefault="00493E82" w:rsidP="00493E82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93E82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322510" w:rsidRPr="00493E82" w:rsidRDefault="00322510" w:rsidP="00493E82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493E82" w:rsidRDefault="00493E82" w:rsidP="00493E82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93E82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BC7FB0" w:rsidRPr="00BC7FB0">
        <w:rPr>
          <w:rFonts w:ascii="Franklin Gothic Book" w:eastAsiaTheme="minorHAnsi" w:hAnsi="Franklin Gothic Book"/>
          <w:b/>
          <w:lang w:eastAsia="en-US"/>
        </w:rPr>
        <w:t>сменно-запасных частей для мобильных кранов «</w:t>
      </w:r>
      <w:proofErr w:type="spellStart"/>
      <w:r w:rsidR="00BC7FB0" w:rsidRPr="00BC7FB0">
        <w:rPr>
          <w:rFonts w:ascii="Franklin Gothic Book" w:eastAsiaTheme="minorHAnsi" w:hAnsi="Franklin Gothic Book"/>
          <w:b/>
          <w:lang w:eastAsia="en-US"/>
        </w:rPr>
        <w:t>Готтвальд</w:t>
      </w:r>
      <w:proofErr w:type="spellEnd"/>
      <w:r w:rsidR="00BC7FB0" w:rsidRPr="00BC7FB0">
        <w:rPr>
          <w:rFonts w:ascii="Franklin Gothic Book" w:eastAsiaTheme="minorHAnsi" w:hAnsi="Franklin Gothic Book"/>
          <w:b/>
          <w:lang w:eastAsia="en-US"/>
        </w:rPr>
        <w:t>»</w:t>
      </w:r>
    </w:p>
    <w:p w:rsidR="00322510" w:rsidRPr="00493E82" w:rsidRDefault="00322510" w:rsidP="00493E82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tbl>
      <w:tblPr>
        <w:tblStyle w:val="92"/>
        <w:tblpPr w:leftFromText="180" w:rightFromText="180" w:vertAnchor="text" w:horzAnchor="margin" w:tblpXSpec="center" w:tblpY="167"/>
        <w:tblW w:w="10456" w:type="dxa"/>
        <w:tblLayout w:type="fixed"/>
        <w:tblLook w:val="04A0" w:firstRow="1" w:lastRow="0" w:firstColumn="1" w:lastColumn="0" w:noHBand="0" w:noVBand="1"/>
      </w:tblPr>
      <w:tblGrid>
        <w:gridCol w:w="553"/>
        <w:gridCol w:w="2674"/>
        <w:gridCol w:w="567"/>
        <w:gridCol w:w="3402"/>
        <w:gridCol w:w="1840"/>
        <w:gridCol w:w="852"/>
        <w:gridCol w:w="568"/>
      </w:tblGrid>
      <w:tr w:rsidR="00493E82" w:rsidRPr="00322510" w:rsidTr="00322510">
        <w:tc>
          <w:tcPr>
            <w:tcW w:w="553" w:type="dxa"/>
            <w:shd w:val="clear" w:color="auto" w:fill="auto"/>
            <w:vAlign w:val="center"/>
          </w:tcPr>
          <w:p w:rsidR="00493E82" w:rsidRPr="00322510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322510">
              <w:rPr>
                <w:rFonts w:ascii="Franklin Gothic Book" w:hAnsi="Franklin Gothic Book"/>
              </w:rPr>
              <w:t>п</w:t>
            </w:r>
            <w:proofErr w:type="gramEnd"/>
            <w:r w:rsidRPr="00322510">
              <w:rPr>
                <w:rFonts w:ascii="Franklin Gothic Book" w:hAnsi="Franklin Gothic Book"/>
              </w:rPr>
              <w:t>/п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93E82" w:rsidRPr="00322510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493E82" w:rsidRPr="00322510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493E82" w:rsidRPr="00322510" w:rsidTr="00322510">
        <w:trPr>
          <w:trHeight w:val="826"/>
        </w:trPr>
        <w:tc>
          <w:tcPr>
            <w:tcW w:w="553" w:type="dxa"/>
            <w:shd w:val="clear" w:color="auto" w:fill="auto"/>
            <w:vAlign w:val="center"/>
          </w:tcPr>
          <w:p w:rsidR="00493E82" w:rsidRPr="00322510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93E82" w:rsidRPr="00322510" w:rsidRDefault="00493E82" w:rsidP="00493E82">
            <w:pPr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Заказчик</w:t>
            </w:r>
            <w:r w:rsidR="0089799A" w:rsidRPr="00322510">
              <w:rPr>
                <w:rFonts w:ascii="Franklin Gothic Book" w:hAnsi="Franklin Gothic Book"/>
              </w:rPr>
              <w:t xml:space="preserve"> поставки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493E82" w:rsidRPr="00322510" w:rsidRDefault="00493E82" w:rsidP="00493E82">
            <w:pPr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Публичное акционерное общество</w:t>
            </w:r>
          </w:p>
          <w:p w:rsidR="00493E82" w:rsidRPr="00322510" w:rsidRDefault="00493E82" w:rsidP="00493E82">
            <w:pPr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 xml:space="preserve"> «Новороссийский морской торговый порт»</w:t>
            </w:r>
          </w:p>
          <w:p w:rsidR="00493E82" w:rsidRPr="00322510" w:rsidRDefault="00493E82" w:rsidP="00493E82">
            <w:pPr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322510">
              <w:rPr>
                <w:rFonts w:ascii="Franklin Gothic Book" w:hAnsi="Franklin Gothic Book"/>
              </w:rPr>
              <w:t>Портовая</w:t>
            </w:r>
            <w:proofErr w:type="gramEnd"/>
            <w:r w:rsidRPr="00322510">
              <w:rPr>
                <w:rFonts w:ascii="Franklin Gothic Book" w:hAnsi="Franklin Gothic Book"/>
              </w:rPr>
              <w:t>, 14</w:t>
            </w:r>
          </w:p>
        </w:tc>
      </w:tr>
      <w:tr w:rsidR="00493E82" w:rsidRPr="00322510" w:rsidTr="00322510">
        <w:trPr>
          <w:trHeight w:val="308"/>
        </w:trPr>
        <w:tc>
          <w:tcPr>
            <w:tcW w:w="553" w:type="dxa"/>
            <w:shd w:val="clear" w:color="auto" w:fill="auto"/>
            <w:vAlign w:val="center"/>
          </w:tcPr>
          <w:p w:rsidR="00493E82" w:rsidRPr="00322510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2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93E82" w:rsidRPr="00322510" w:rsidRDefault="0089799A" w:rsidP="00493E82">
            <w:pPr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493E82" w:rsidRPr="00322510" w:rsidRDefault="00493E82" w:rsidP="00BC7FB0">
            <w:pPr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 xml:space="preserve">Поставка </w:t>
            </w:r>
            <w:r w:rsidR="00BC7FB0" w:rsidRPr="00322510">
              <w:rPr>
                <w:rFonts w:ascii="Franklin Gothic Book" w:hAnsi="Franklin Gothic Book"/>
              </w:rPr>
              <w:t xml:space="preserve"> сменно-запасных частей для мобильных кранов «</w:t>
            </w:r>
            <w:proofErr w:type="spellStart"/>
            <w:r w:rsidR="00BC7FB0" w:rsidRPr="00322510">
              <w:rPr>
                <w:rFonts w:ascii="Franklin Gothic Book" w:hAnsi="Franklin Gothic Book"/>
              </w:rPr>
              <w:t>Го</w:t>
            </w:r>
            <w:r w:rsidR="00BC7FB0" w:rsidRPr="00322510">
              <w:rPr>
                <w:rFonts w:ascii="Franklin Gothic Book" w:hAnsi="Franklin Gothic Book"/>
              </w:rPr>
              <w:t>т</w:t>
            </w:r>
            <w:r w:rsidR="00BC7FB0" w:rsidRPr="00322510">
              <w:rPr>
                <w:rFonts w:ascii="Franklin Gothic Book" w:hAnsi="Franklin Gothic Book"/>
              </w:rPr>
              <w:t>твальд</w:t>
            </w:r>
            <w:proofErr w:type="spellEnd"/>
            <w:r w:rsidR="00BC7FB0" w:rsidRPr="00322510">
              <w:rPr>
                <w:rFonts w:ascii="Franklin Gothic Book" w:hAnsi="Franklin Gothic Book"/>
              </w:rPr>
              <w:t>»</w:t>
            </w:r>
            <w:r w:rsidR="0089799A" w:rsidRPr="00322510">
              <w:rPr>
                <w:rFonts w:ascii="Franklin Gothic Book" w:hAnsi="Franklin Gothic Book"/>
              </w:rPr>
              <w:t xml:space="preserve"> </w:t>
            </w:r>
            <w:r w:rsidR="0089799A" w:rsidRPr="00322510">
              <w:rPr>
                <w:rFonts w:ascii="Franklin Gothic Book" w:hAnsi="Franklin Gothic Book"/>
                <w:lang w:val="en-US"/>
              </w:rPr>
              <w:t>HSK</w:t>
            </w:r>
            <w:r w:rsidR="0089799A" w:rsidRPr="00322510">
              <w:rPr>
                <w:rFonts w:ascii="Franklin Gothic Book" w:hAnsi="Franklin Gothic Book"/>
              </w:rPr>
              <w:t xml:space="preserve"> 170 </w:t>
            </w:r>
            <w:r w:rsidR="0089799A" w:rsidRPr="00322510">
              <w:rPr>
                <w:rFonts w:ascii="Franklin Gothic Book" w:hAnsi="Franklin Gothic Book"/>
                <w:lang w:val="en-US"/>
              </w:rPr>
              <w:t>EG</w:t>
            </w:r>
            <w:r w:rsidR="0089799A" w:rsidRPr="00322510">
              <w:rPr>
                <w:rFonts w:ascii="Franklin Gothic Book" w:hAnsi="Franklin Gothic Book"/>
              </w:rPr>
              <w:t xml:space="preserve">, </w:t>
            </w:r>
            <w:r w:rsidR="0089799A" w:rsidRPr="00322510">
              <w:rPr>
                <w:rFonts w:ascii="Franklin Gothic Book" w:hAnsi="Franklin Gothic Book"/>
                <w:lang w:val="en-US"/>
              </w:rPr>
              <w:t>HMK</w:t>
            </w:r>
            <w:r w:rsidR="0089799A" w:rsidRPr="00322510">
              <w:rPr>
                <w:rFonts w:ascii="Franklin Gothic Book" w:hAnsi="Franklin Gothic Book"/>
              </w:rPr>
              <w:t>300</w:t>
            </w:r>
          </w:p>
        </w:tc>
      </w:tr>
      <w:tr w:rsidR="00493E82" w:rsidRPr="00322510" w:rsidTr="00322510">
        <w:trPr>
          <w:trHeight w:val="248"/>
        </w:trPr>
        <w:tc>
          <w:tcPr>
            <w:tcW w:w="553" w:type="dxa"/>
            <w:shd w:val="clear" w:color="auto" w:fill="auto"/>
            <w:vAlign w:val="center"/>
          </w:tcPr>
          <w:p w:rsidR="00493E82" w:rsidRPr="00322510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3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93E82" w:rsidRPr="00322510" w:rsidRDefault="00493E82" w:rsidP="0089799A">
            <w:pPr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Требования к участн</w:t>
            </w:r>
            <w:r w:rsidRPr="00322510">
              <w:rPr>
                <w:rFonts w:ascii="Franklin Gothic Book" w:hAnsi="Franklin Gothic Book"/>
              </w:rPr>
              <w:t>и</w:t>
            </w:r>
            <w:r w:rsidRPr="00322510">
              <w:rPr>
                <w:rFonts w:ascii="Franklin Gothic Book" w:hAnsi="Franklin Gothic Book"/>
              </w:rPr>
              <w:t xml:space="preserve">кам </w:t>
            </w:r>
            <w:r w:rsidR="00F774D9" w:rsidRPr="00322510">
              <w:rPr>
                <w:rFonts w:ascii="Franklin Gothic Book" w:hAnsi="Franklin Gothic Book"/>
              </w:rPr>
              <w:t>закупки</w:t>
            </w:r>
            <w:r w:rsidRPr="0032251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493E82" w:rsidRPr="00322510" w:rsidRDefault="00493E82" w:rsidP="00322510">
            <w:pPr>
              <w:contextualSpacing/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Гарантийный срок на</w:t>
            </w:r>
            <w:r w:rsidR="0089799A" w:rsidRPr="00322510">
              <w:rPr>
                <w:rFonts w:ascii="Franklin Gothic Book" w:hAnsi="Franklin Gothic Book"/>
              </w:rPr>
              <w:t xml:space="preserve"> поставляемые сменно запасные части</w:t>
            </w:r>
            <w:r w:rsidR="00A0664E" w:rsidRPr="00322510">
              <w:rPr>
                <w:rFonts w:ascii="Franklin Gothic Book" w:hAnsi="Franklin Gothic Book"/>
              </w:rPr>
              <w:t xml:space="preserve"> до</w:t>
            </w:r>
            <w:r w:rsidR="00A0664E" w:rsidRPr="00322510">
              <w:rPr>
                <w:rFonts w:ascii="Franklin Gothic Book" w:hAnsi="Franklin Gothic Book"/>
              </w:rPr>
              <w:t>л</w:t>
            </w:r>
            <w:r w:rsidR="00A0664E" w:rsidRPr="00322510">
              <w:rPr>
                <w:rFonts w:ascii="Franklin Gothic Book" w:hAnsi="Franklin Gothic Book"/>
              </w:rPr>
              <w:t>жен</w:t>
            </w:r>
            <w:r w:rsidR="00322510" w:rsidRPr="00322510">
              <w:rPr>
                <w:rFonts w:ascii="Franklin Gothic Book" w:hAnsi="Franklin Gothic Book"/>
              </w:rPr>
              <w:t xml:space="preserve"> составлять</w:t>
            </w:r>
            <w:r w:rsidRPr="00322510">
              <w:rPr>
                <w:rFonts w:ascii="Franklin Gothic Book" w:hAnsi="Franklin Gothic Book"/>
              </w:rPr>
              <w:t xml:space="preserve"> не менее 12 (двенадцати) месяцев </w:t>
            </w:r>
            <w:r w:rsidR="00322510" w:rsidRPr="00322510">
              <w:rPr>
                <w:rFonts w:ascii="Franklin Gothic Book" w:hAnsi="Franklin Gothic Book"/>
              </w:rPr>
              <w:t>с момента</w:t>
            </w:r>
            <w:r w:rsidRPr="00322510">
              <w:rPr>
                <w:rFonts w:ascii="Franklin Gothic Book" w:hAnsi="Franklin Gothic Book"/>
              </w:rPr>
              <w:t xml:space="preserve"> п</w:t>
            </w:r>
            <w:r w:rsidRPr="00322510">
              <w:rPr>
                <w:rFonts w:ascii="Franklin Gothic Book" w:hAnsi="Franklin Gothic Book"/>
              </w:rPr>
              <w:t>о</w:t>
            </w:r>
            <w:r w:rsidRPr="00322510">
              <w:rPr>
                <w:rFonts w:ascii="Franklin Gothic Book" w:hAnsi="Franklin Gothic Book"/>
              </w:rPr>
              <w:t xml:space="preserve">ставки </w:t>
            </w:r>
            <w:r w:rsidR="00F774D9" w:rsidRPr="00322510">
              <w:rPr>
                <w:rFonts w:ascii="Franklin Gothic Book" w:hAnsi="Franklin Gothic Book"/>
              </w:rPr>
              <w:t>т</w:t>
            </w:r>
            <w:r w:rsidRPr="00322510">
              <w:rPr>
                <w:rFonts w:ascii="Franklin Gothic Book" w:hAnsi="Franklin Gothic Book"/>
              </w:rPr>
              <w:t>овара на склад Покупателя.</w:t>
            </w:r>
          </w:p>
        </w:tc>
      </w:tr>
      <w:tr w:rsidR="00493E82" w:rsidRPr="00322510" w:rsidTr="00322510">
        <w:trPr>
          <w:trHeight w:val="889"/>
        </w:trPr>
        <w:tc>
          <w:tcPr>
            <w:tcW w:w="553" w:type="dxa"/>
            <w:shd w:val="clear" w:color="auto" w:fill="auto"/>
            <w:vAlign w:val="center"/>
          </w:tcPr>
          <w:p w:rsidR="00493E82" w:rsidRPr="00322510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4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93E82" w:rsidRPr="00322510" w:rsidRDefault="00493E82" w:rsidP="00322510">
            <w:pPr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Требования к поста</w:t>
            </w:r>
            <w:r w:rsidRPr="00322510">
              <w:rPr>
                <w:rFonts w:ascii="Franklin Gothic Book" w:hAnsi="Franklin Gothic Book"/>
              </w:rPr>
              <w:t>в</w:t>
            </w:r>
            <w:r w:rsidRPr="00322510">
              <w:rPr>
                <w:rFonts w:ascii="Franklin Gothic Book" w:hAnsi="Franklin Gothic Book"/>
              </w:rPr>
              <w:t xml:space="preserve">ляемому </w:t>
            </w:r>
            <w:r w:rsidR="00322510" w:rsidRPr="00322510">
              <w:rPr>
                <w:rFonts w:ascii="Franklin Gothic Book" w:hAnsi="Franklin Gothic Book"/>
              </w:rPr>
              <w:t>товару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493E82" w:rsidRPr="00322510" w:rsidRDefault="00322510" w:rsidP="00493E82">
            <w:pPr>
              <w:numPr>
                <w:ilvl w:val="0"/>
                <w:numId w:val="29"/>
              </w:numPr>
              <w:ind w:left="175" w:hanging="283"/>
              <w:contextualSpacing/>
              <w:rPr>
                <w:rFonts w:ascii="Franklin Gothic Book" w:hAnsi="Franklin Gothic Book"/>
                <w:color w:val="000000"/>
              </w:rPr>
            </w:pPr>
            <w:r w:rsidRPr="00322510">
              <w:rPr>
                <w:rFonts w:ascii="Franklin Gothic Book" w:hAnsi="Franklin Gothic Book"/>
                <w:color w:val="000000"/>
              </w:rPr>
              <w:t>Сменно запасные части должны</w:t>
            </w:r>
            <w:r w:rsidR="00493E82" w:rsidRPr="00322510">
              <w:rPr>
                <w:rFonts w:ascii="Franklin Gothic Book" w:hAnsi="Franklin Gothic Book"/>
                <w:color w:val="000000"/>
              </w:rPr>
              <w:t xml:space="preserve"> быть новые, ранее не использ</w:t>
            </w:r>
            <w:r w:rsidR="00493E82" w:rsidRPr="00322510">
              <w:rPr>
                <w:rFonts w:ascii="Franklin Gothic Book" w:hAnsi="Franklin Gothic Book"/>
                <w:color w:val="000000"/>
              </w:rPr>
              <w:t>о</w:t>
            </w:r>
            <w:r w:rsidR="00493E82" w:rsidRPr="00322510">
              <w:rPr>
                <w:rFonts w:ascii="Franklin Gothic Book" w:hAnsi="Franklin Gothic Book"/>
                <w:color w:val="000000"/>
              </w:rPr>
              <w:t>ва</w:t>
            </w:r>
            <w:r w:rsidRPr="00322510">
              <w:rPr>
                <w:rFonts w:ascii="Franklin Gothic Book" w:hAnsi="Franklin Gothic Book"/>
                <w:color w:val="000000"/>
              </w:rPr>
              <w:t>вшиеся</w:t>
            </w:r>
            <w:r w:rsidR="00493E82" w:rsidRPr="00322510">
              <w:rPr>
                <w:rFonts w:ascii="Franklin Gothic Book" w:hAnsi="Franklin Gothic Book"/>
                <w:color w:val="000000"/>
              </w:rPr>
              <w:t>.</w:t>
            </w:r>
          </w:p>
          <w:p w:rsidR="00493E82" w:rsidRPr="00322510" w:rsidRDefault="00493E82" w:rsidP="00493E82">
            <w:pPr>
              <w:numPr>
                <w:ilvl w:val="0"/>
                <w:numId w:val="29"/>
              </w:numPr>
              <w:ind w:left="175" w:hanging="283"/>
              <w:contextualSpacing/>
              <w:rPr>
                <w:rFonts w:ascii="Franklin Gothic Book" w:hAnsi="Franklin Gothic Book"/>
                <w:color w:val="000000"/>
              </w:rPr>
            </w:pPr>
            <w:r w:rsidRPr="00322510">
              <w:rPr>
                <w:rFonts w:ascii="Franklin Gothic Book" w:hAnsi="Franklin Gothic Book"/>
                <w:color w:val="000000"/>
              </w:rPr>
              <w:t>Полностью соответствовать заявленным характеристикам.</w:t>
            </w:r>
          </w:p>
        </w:tc>
      </w:tr>
      <w:tr w:rsidR="00CB6763" w:rsidRPr="00322510" w:rsidTr="00322510">
        <w:trPr>
          <w:trHeight w:val="1138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CB6763" w:rsidRPr="00322510" w:rsidRDefault="00CB6763" w:rsidP="00493E82">
            <w:pPr>
              <w:jc w:val="center"/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5</w:t>
            </w: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:rsidR="00CB6763" w:rsidRPr="00322510" w:rsidRDefault="00CB6763" w:rsidP="00493E82">
            <w:pPr>
              <w:rPr>
                <w:rFonts w:ascii="Franklin Gothic Book" w:hAnsi="Franklin Gothic Book"/>
              </w:rPr>
            </w:pPr>
          </w:p>
          <w:p w:rsidR="00CB6763" w:rsidRPr="00322510" w:rsidRDefault="00CB6763" w:rsidP="00BC7FB0">
            <w:pPr>
              <w:jc w:val="center"/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Наименование, кол</w:t>
            </w:r>
            <w:r w:rsidRPr="00322510">
              <w:rPr>
                <w:rFonts w:ascii="Franklin Gothic Book" w:hAnsi="Franklin Gothic Book"/>
              </w:rPr>
              <w:t>и</w:t>
            </w:r>
            <w:r w:rsidRPr="00322510">
              <w:rPr>
                <w:rFonts w:ascii="Franklin Gothic Book" w:hAnsi="Franklin Gothic Book"/>
              </w:rPr>
              <w:t>чество и характерист</w:t>
            </w:r>
            <w:r w:rsidRPr="00322510">
              <w:rPr>
                <w:rFonts w:ascii="Franklin Gothic Book" w:hAnsi="Franklin Gothic Book"/>
              </w:rPr>
              <w:t>и</w:t>
            </w:r>
            <w:r w:rsidRPr="00322510">
              <w:rPr>
                <w:rFonts w:ascii="Franklin Gothic Book" w:hAnsi="Franklin Gothic Book"/>
              </w:rPr>
              <w:t>ки поставляемых тов</w:t>
            </w:r>
            <w:r w:rsidRPr="00322510">
              <w:rPr>
                <w:rFonts w:ascii="Franklin Gothic Book" w:hAnsi="Franklin Gothic Book"/>
              </w:rPr>
              <w:t>а</w:t>
            </w:r>
            <w:r w:rsidRPr="00322510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6763" w:rsidRPr="00322510" w:rsidRDefault="00CB6763" w:rsidP="00493E82">
            <w:pPr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 xml:space="preserve"> № </w:t>
            </w:r>
            <w:proofErr w:type="gramStart"/>
            <w:r w:rsidRPr="00322510">
              <w:rPr>
                <w:rFonts w:ascii="Franklin Gothic Book" w:hAnsi="Franklin Gothic Book"/>
              </w:rPr>
              <w:t>п</w:t>
            </w:r>
            <w:proofErr w:type="gramEnd"/>
            <w:r w:rsidRPr="00322510">
              <w:rPr>
                <w:rFonts w:ascii="Franklin Gothic Book" w:hAnsi="Franklin Gothic Book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B6763" w:rsidRPr="00322510" w:rsidRDefault="00CB6763" w:rsidP="00493E82">
            <w:pPr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Наименование ТМЦ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CB6763" w:rsidRPr="00322510" w:rsidRDefault="00CB6763" w:rsidP="00493E82">
            <w:pPr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Кат.№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6763" w:rsidRPr="00322510" w:rsidRDefault="00CB6763" w:rsidP="00493E82">
            <w:pPr>
              <w:rPr>
                <w:rFonts w:ascii="Franklin Gothic Book" w:hAnsi="Franklin Gothic Book"/>
                <w:color w:val="000000"/>
              </w:rPr>
            </w:pPr>
            <w:r w:rsidRPr="00322510">
              <w:rPr>
                <w:rFonts w:ascii="Franklin Gothic Book" w:hAnsi="Franklin Gothic Book"/>
                <w:color w:val="000000"/>
              </w:rPr>
              <w:t>Ед</w:t>
            </w:r>
            <w:r w:rsidRPr="00322510">
              <w:rPr>
                <w:rFonts w:ascii="Franklin Gothic Book" w:hAnsi="Franklin Gothic Book"/>
                <w:color w:val="000000"/>
              </w:rPr>
              <w:t>и</w:t>
            </w:r>
            <w:r w:rsidRPr="00322510">
              <w:rPr>
                <w:rFonts w:ascii="Franklin Gothic Book" w:hAnsi="Franklin Gothic Book"/>
                <w:color w:val="000000"/>
              </w:rPr>
              <w:t>ница и</w:t>
            </w:r>
            <w:r w:rsidRPr="00322510">
              <w:rPr>
                <w:rFonts w:ascii="Franklin Gothic Book" w:hAnsi="Franklin Gothic Book"/>
                <w:color w:val="000000"/>
              </w:rPr>
              <w:t>з</w:t>
            </w:r>
            <w:r w:rsidRPr="00322510">
              <w:rPr>
                <w:rFonts w:ascii="Franklin Gothic Book" w:hAnsi="Franklin Gothic Book"/>
                <w:color w:val="000000"/>
              </w:rPr>
              <w:t>м</w:t>
            </w:r>
            <w:r w:rsidRPr="00322510">
              <w:rPr>
                <w:rFonts w:ascii="Franklin Gothic Book" w:hAnsi="Franklin Gothic Book"/>
                <w:color w:val="000000"/>
              </w:rPr>
              <w:t>е</w:t>
            </w:r>
            <w:r w:rsidRPr="00322510">
              <w:rPr>
                <w:rFonts w:ascii="Franklin Gothic Book" w:hAnsi="Franklin Gothic Book"/>
                <w:color w:val="000000"/>
              </w:rPr>
              <w:t>рения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B6763" w:rsidRPr="00322510" w:rsidRDefault="00CB6763" w:rsidP="00493E82">
            <w:pPr>
              <w:rPr>
                <w:rFonts w:ascii="Franklin Gothic Book" w:hAnsi="Franklin Gothic Book"/>
                <w:color w:val="000000"/>
              </w:rPr>
            </w:pPr>
            <w:r w:rsidRPr="00322510">
              <w:rPr>
                <w:rFonts w:ascii="Franklin Gothic Book" w:hAnsi="Franklin Gothic Book"/>
                <w:color w:val="000000"/>
              </w:rPr>
              <w:t>Кол-во</w:t>
            </w:r>
          </w:p>
        </w:tc>
      </w:tr>
      <w:tr w:rsidR="00322510" w:rsidRPr="00322510" w:rsidTr="00322510">
        <w:trPr>
          <w:trHeight w:val="373"/>
        </w:trPr>
        <w:tc>
          <w:tcPr>
            <w:tcW w:w="553" w:type="dxa"/>
            <w:vMerge/>
            <w:shd w:val="clear" w:color="auto" w:fill="auto"/>
            <w:vAlign w:val="center"/>
          </w:tcPr>
          <w:p w:rsidR="00322510" w:rsidRPr="00322510" w:rsidRDefault="00322510" w:rsidP="00493E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:rsidR="00322510" w:rsidRPr="00322510" w:rsidRDefault="00322510" w:rsidP="00493E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shd w:val="clear" w:color="auto" w:fill="auto"/>
          </w:tcPr>
          <w:p w:rsidR="00322510" w:rsidRPr="00322510" w:rsidRDefault="00322510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322510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22510" w:rsidRPr="00322510" w:rsidRDefault="00322510" w:rsidP="002D767D">
            <w:pPr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НАКОНЕЧНИК РУЛЕВОЙ ТЯГИ В СБОРЕ С ПОДШИПНИКОМ GIR 40 UK-2RS</w:t>
            </w:r>
          </w:p>
        </w:tc>
        <w:tc>
          <w:tcPr>
            <w:tcW w:w="1840" w:type="dxa"/>
            <w:shd w:val="clear" w:color="auto" w:fill="auto"/>
          </w:tcPr>
          <w:p w:rsidR="00322510" w:rsidRPr="00322510" w:rsidRDefault="00322510" w:rsidP="002D767D">
            <w:pPr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 xml:space="preserve">84728440/ </w:t>
            </w:r>
            <w:proofErr w:type="spellStart"/>
            <w:r w:rsidRPr="00322510">
              <w:rPr>
                <w:rFonts w:ascii="Franklin Gothic Book" w:hAnsi="Franklin Gothic Book"/>
              </w:rPr>
              <w:t>Готтвальд</w:t>
            </w:r>
            <w:proofErr w:type="spellEnd"/>
            <w:r w:rsidRPr="00322510">
              <w:rPr>
                <w:rFonts w:ascii="Franklin Gothic Book" w:hAnsi="Franklin Gothic Book"/>
              </w:rPr>
              <w:t xml:space="preserve"> НМК300                                           </w:t>
            </w:r>
          </w:p>
        </w:tc>
        <w:tc>
          <w:tcPr>
            <w:tcW w:w="852" w:type="dxa"/>
            <w:shd w:val="clear" w:color="auto" w:fill="auto"/>
          </w:tcPr>
          <w:p w:rsidR="00322510" w:rsidRPr="00322510" w:rsidRDefault="00322510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322510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568" w:type="dxa"/>
            <w:shd w:val="clear" w:color="auto" w:fill="auto"/>
          </w:tcPr>
          <w:p w:rsidR="00322510" w:rsidRPr="00322510" w:rsidRDefault="00322510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322510">
              <w:rPr>
                <w:rFonts w:ascii="Franklin Gothic Book" w:hAnsi="Franklin Gothic Book" w:cs="Arial"/>
              </w:rPr>
              <w:t>6</w:t>
            </w:r>
          </w:p>
        </w:tc>
      </w:tr>
      <w:tr w:rsidR="00322510" w:rsidRPr="00322510" w:rsidTr="00322510">
        <w:trPr>
          <w:trHeight w:val="373"/>
        </w:trPr>
        <w:tc>
          <w:tcPr>
            <w:tcW w:w="553" w:type="dxa"/>
            <w:vMerge/>
            <w:shd w:val="clear" w:color="auto" w:fill="auto"/>
            <w:vAlign w:val="center"/>
          </w:tcPr>
          <w:p w:rsidR="00322510" w:rsidRPr="00322510" w:rsidRDefault="00322510" w:rsidP="00493E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:rsidR="00322510" w:rsidRPr="00322510" w:rsidRDefault="00322510" w:rsidP="00493E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shd w:val="clear" w:color="auto" w:fill="auto"/>
          </w:tcPr>
          <w:p w:rsidR="00322510" w:rsidRPr="00322510" w:rsidRDefault="00322510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322510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322510" w:rsidRPr="00322510" w:rsidRDefault="00322510" w:rsidP="002D767D">
            <w:pPr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 xml:space="preserve">МУФТА ЭЛАСТИЧНАЯ </w:t>
            </w:r>
          </w:p>
        </w:tc>
        <w:tc>
          <w:tcPr>
            <w:tcW w:w="1840" w:type="dxa"/>
            <w:shd w:val="clear" w:color="auto" w:fill="auto"/>
          </w:tcPr>
          <w:p w:rsidR="00322510" w:rsidRPr="00322510" w:rsidRDefault="00322510" w:rsidP="002D767D">
            <w:pPr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 xml:space="preserve">67069540/ </w:t>
            </w:r>
            <w:proofErr w:type="spellStart"/>
            <w:r w:rsidRPr="00322510">
              <w:rPr>
                <w:rFonts w:ascii="Franklin Gothic Book" w:hAnsi="Franklin Gothic Book"/>
              </w:rPr>
              <w:t>Готтвальд</w:t>
            </w:r>
            <w:proofErr w:type="spellEnd"/>
            <w:r w:rsidRPr="00322510">
              <w:rPr>
                <w:rFonts w:ascii="Franklin Gothic Book" w:hAnsi="Franklin Gothic Book"/>
              </w:rPr>
              <w:t xml:space="preserve"> HSK170EG</w:t>
            </w:r>
          </w:p>
        </w:tc>
        <w:tc>
          <w:tcPr>
            <w:tcW w:w="852" w:type="dxa"/>
            <w:shd w:val="clear" w:color="auto" w:fill="auto"/>
          </w:tcPr>
          <w:p w:rsidR="00322510" w:rsidRPr="00322510" w:rsidRDefault="00322510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322510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568" w:type="dxa"/>
            <w:shd w:val="clear" w:color="auto" w:fill="auto"/>
          </w:tcPr>
          <w:p w:rsidR="00322510" w:rsidRPr="00322510" w:rsidRDefault="00322510" w:rsidP="00493E82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322510">
              <w:rPr>
                <w:rFonts w:ascii="Franklin Gothic Book" w:hAnsi="Franklin Gothic Book" w:cs="Arial"/>
              </w:rPr>
              <w:t>2</w:t>
            </w:r>
          </w:p>
        </w:tc>
      </w:tr>
      <w:tr w:rsidR="00BC7FB0" w:rsidRPr="00322510" w:rsidTr="00322510">
        <w:trPr>
          <w:trHeight w:val="373"/>
        </w:trPr>
        <w:tc>
          <w:tcPr>
            <w:tcW w:w="553" w:type="dxa"/>
            <w:shd w:val="clear" w:color="auto" w:fill="auto"/>
            <w:vAlign w:val="center"/>
          </w:tcPr>
          <w:p w:rsidR="00BC7FB0" w:rsidRPr="00322510" w:rsidRDefault="00BC7FB0" w:rsidP="00493E82">
            <w:pPr>
              <w:jc w:val="center"/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6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C7FB0" w:rsidRPr="00322510" w:rsidRDefault="00BC7FB0" w:rsidP="00493E82">
            <w:pPr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Порядок формиров</w:t>
            </w:r>
            <w:r w:rsidRPr="00322510">
              <w:rPr>
                <w:rFonts w:ascii="Franklin Gothic Book" w:hAnsi="Franklin Gothic Book"/>
              </w:rPr>
              <w:t>а</w:t>
            </w:r>
            <w:r w:rsidRPr="00322510">
              <w:rPr>
                <w:rFonts w:ascii="Franklin Gothic Book" w:hAnsi="Franklin Gothic Book"/>
              </w:rPr>
              <w:t>ния цены договора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BC7FB0" w:rsidRPr="00322510" w:rsidRDefault="00BC7FB0" w:rsidP="00BC7FB0">
            <w:pPr>
              <w:shd w:val="clear" w:color="auto" w:fill="FFFFFF" w:themeFill="background1"/>
              <w:rPr>
                <w:rFonts w:ascii="Franklin Gothic Book" w:hAnsi="Franklin Gothic Book" w:cs="Arial"/>
              </w:rPr>
            </w:pPr>
            <w:r w:rsidRPr="00322510">
              <w:rPr>
                <w:rFonts w:ascii="Franklin Gothic Book" w:hAnsi="Franklin Gothic Book" w:cs="Arial"/>
              </w:rPr>
              <w:t>Цена договора формируется с учетом расходов на перевозку, уплату таможенных пошлин, налогов и других обязательных плат</w:t>
            </w:r>
            <w:r w:rsidRPr="00322510">
              <w:rPr>
                <w:rFonts w:ascii="Franklin Gothic Book" w:hAnsi="Franklin Gothic Book" w:cs="Arial"/>
              </w:rPr>
              <w:t>е</w:t>
            </w:r>
            <w:r w:rsidRPr="00322510">
              <w:rPr>
                <w:rFonts w:ascii="Franklin Gothic Book" w:hAnsi="Franklin Gothic Book" w:cs="Arial"/>
              </w:rPr>
              <w:t>жей</w:t>
            </w:r>
          </w:p>
        </w:tc>
      </w:tr>
      <w:tr w:rsidR="00493E82" w:rsidRPr="00322510" w:rsidTr="00322510">
        <w:trPr>
          <w:trHeight w:val="684"/>
        </w:trPr>
        <w:tc>
          <w:tcPr>
            <w:tcW w:w="553" w:type="dxa"/>
            <w:shd w:val="clear" w:color="auto" w:fill="auto"/>
            <w:vAlign w:val="center"/>
          </w:tcPr>
          <w:p w:rsidR="00493E82" w:rsidRPr="00322510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7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93E82" w:rsidRPr="00322510" w:rsidRDefault="00493E82" w:rsidP="00493E82">
            <w:pPr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Обязанность конт</w:t>
            </w:r>
            <w:r w:rsidRPr="00322510">
              <w:rPr>
                <w:rFonts w:ascii="Franklin Gothic Book" w:hAnsi="Franklin Gothic Book"/>
              </w:rPr>
              <w:t>р</w:t>
            </w:r>
            <w:r w:rsidRPr="00322510">
              <w:rPr>
                <w:rFonts w:ascii="Franklin Gothic Book" w:hAnsi="Franklin Gothic Book"/>
              </w:rPr>
              <w:t>агента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493E82" w:rsidRPr="00322510" w:rsidRDefault="00493E82" w:rsidP="00493E82">
            <w:pPr>
              <w:ind w:left="-108" w:firstLine="142"/>
              <w:rPr>
                <w:rFonts w:ascii="Franklin Gothic Book" w:hAnsi="Franklin Gothic Book"/>
                <w:color w:val="000000"/>
              </w:rPr>
            </w:pPr>
            <w:r w:rsidRPr="00322510">
              <w:rPr>
                <w:rFonts w:ascii="Franklin Gothic Book" w:hAnsi="Franklin Gothic Book"/>
              </w:rPr>
              <w:t>Поставка осуществляется путем доставки заказанного товара  по адресу покупателя  г. Новороссийск   ул. Портовая, 14;</w:t>
            </w:r>
          </w:p>
        </w:tc>
      </w:tr>
      <w:tr w:rsidR="00493E82" w:rsidRPr="00322510" w:rsidTr="00322510">
        <w:tc>
          <w:tcPr>
            <w:tcW w:w="553" w:type="dxa"/>
            <w:shd w:val="clear" w:color="auto" w:fill="auto"/>
            <w:vAlign w:val="center"/>
          </w:tcPr>
          <w:p w:rsidR="00493E82" w:rsidRPr="00322510" w:rsidRDefault="00493E82" w:rsidP="00493E82">
            <w:pPr>
              <w:jc w:val="center"/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8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93E82" w:rsidRPr="00322510" w:rsidRDefault="00493E82" w:rsidP="00493E82">
            <w:pPr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493E82" w:rsidRPr="00322510" w:rsidRDefault="00BC7FB0" w:rsidP="00BC7FB0">
            <w:pPr>
              <w:ind w:left="-108" w:firstLine="108"/>
              <w:rPr>
                <w:rFonts w:ascii="Franklin Gothic Book" w:hAnsi="Franklin Gothic Book"/>
              </w:rPr>
            </w:pPr>
            <w:r w:rsidRPr="00322510">
              <w:rPr>
                <w:rFonts w:ascii="Franklin Gothic Book" w:hAnsi="Franklin Gothic Book"/>
              </w:rPr>
              <w:t xml:space="preserve">Не более 50 (пятидесяти) календарных </w:t>
            </w:r>
            <w:r w:rsidR="00493E82" w:rsidRPr="00322510">
              <w:rPr>
                <w:rFonts w:ascii="Franklin Gothic Book" w:hAnsi="Franklin Gothic Book"/>
              </w:rPr>
              <w:t xml:space="preserve">дней  </w:t>
            </w:r>
            <w:r w:rsidRPr="00322510">
              <w:rPr>
                <w:rFonts w:ascii="Franklin Gothic Book" w:hAnsi="Franklin Gothic Book"/>
              </w:rPr>
              <w:t>с момента подпис</w:t>
            </w:r>
            <w:r w:rsidRPr="00322510">
              <w:rPr>
                <w:rFonts w:ascii="Franklin Gothic Book" w:hAnsi="Franklin Gothic Book"/>
              </w:rPr>
              <w:t>а</w:t>
            </w:r>
            <w:r w:rsidRPr="00322510">
              <w:rPr>
                <w:rFonts w:ascii="Franklin Gothic Book" w:hAnsi="Franklin Gothic Book"/>
              </w:rPr>
              <w:t>ния двухстороннего договора, допускается досрочная поставка</w:t>
            </w:r>
          </w:p>
        </w:tc>
      </w:tr>
    </w:tbl>
    <w:p w:rsidR="007F18FD" w:rsidRPr="007F18FD" w:rsidRDefault="007F18FD" w:rsidP="007F18FD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141045" w:rsidRDefault="00141045" w:rsidP="00141045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493E82" w:rsidRPr="00493E82" w:rsidRDefault="00493E82" w:rsidP="00493E82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b/>
          <w:lang w:eastAsia="ar-SA"/>
        </w:rPr>
        <w:t>ДОГОВОР ПОСТАВКИ  № НМТП/ _______</w:t>
      </w:r>
    </w:p>
    <w:p w:rsidR="00493E82" w:rsidRPr="00493E82" w:rsidRDefault="00493E82" w:rsidP="00493E82">
      <w:pPr>
        <w:jc w:val="center"/>
        <w:rPr>
          <w:rFonts w:ascii="Franklin Gothic Book" w:hAnsi="Franklin Gothic Book"/>
          <w:b/>
        </w:rPr>
      </w:pPr>
    </w:p>
    <w:p w:rsidR="00493E82" w:rsidRPr="00493E82" w:rsidRDefault="00493E82" w:rsidP="00493E82">
      <w:pPr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493E82" w:rsidRPr="00493E82" w:rsidRDefault="00493E82" w:rsidP="002625C0">
      <w:pPr>
        <w:jc w:val="both"/>
        <w:rPr>
          <w:rFonts w:ascii="Franklin Gothic Book" w:hAnsi="Franklin Gothic Book"/>
        </w:rPr>
      </w:pPr>
    </w:p>
    <w:p w:rsidR="002625C0" w:rsidRPr="002625C0" w:rsidRDefault="002625C0" w:rsidP="002625C0">
      <w:pPr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 xml:space="preserve">               </w:t>
      </w:r>
      <w:proofErr w:type="gramStart"/>
      <w:r w:rsidRPr="002625C0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2625C0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2625C0">
        <w:rPr>
          <w:rFonts w:ascii="Franklin Gothic Book" w:hAnsi="Franklin Gothic Book"/>
        </w:rPr>
        <w:t>Фофонова</w:t>
      </w:r>
      <w:proofErr w:type="spellEnd"/>
      <w:r w:rsidRPr="002625C0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21.07.2015г., с одной стороны, и </w:t>
      </w:r>
      <w:r w:rsidRPr="002625C0">
        <w:rPr>
          <w:rFonts w:ascii="Franklin Gothic Book" w:hAnsi="Franklin Gothic Book"/>
          <w:b/>
        </w:rPr>
        <w:t>___________________________________,</w:t>
      </w:r>
      <w:r w:rsidRPr="002625C0">
        <w:rPr>
          <w:rFonts w:ascii="Franklin Gothic Book" w:hAnsi="Franklin Gothic Book"/>
        </w:rPr>
        <w:t xml:space="preserve">  имену</w:t>
      </w:r>
      <w:r w:rsidRPr="002625C0">
        <w:rPr>
          <w:rFonts w:ascii="Franklin Gothic Book" w:hAnsi="Franklin Gothic Book"/>
        </w:rPr>
        <w:t>е</w:t>
      </w:r>
      <w:r w:rsidRPr="002625C0">
        <w:rPr>
          <w:rFonts w:ascii="Franklin Gothic Book" w:hAnsi="Franklin Gothic Book"/>
        </w:rPr>
        <w:t>мое в дальнейшем «Поставщик», в лице _____________________________, действующей на о</w:t>
      </w:r>
      <w:r w:rsidRPr="002625C0">
        <w:rPr>
          <w:rFonts w:ascii="Franklin Gothic Book" w:hAnsi="Franklin Gothic Book"/>
        </w:rPr>
        <w:t>с</w:t>
      </w:r>
      <w:r w:rsidRPr="002625C0">
        <w:rPr>
          <w:rFonts w:ascii="Franklin Gothic Book" w:hAnsi="Franklin Gothic Book"/>
        </w:rPr>
        <w:t>новании _________, с другой стороны, заключили настоящий Договор о нижеследующем:</w:t>
      </w:r>
      <w:proofErr w:type="gramEnd"/>
    </w:p>
    <w:p w:rsidR="002625C0" w:rsidRPr="002625C0" w:rsidRDefault="002625C0" w:rsidP="002625C0">
      <w:pPr>
        <w:jc w:val="both"/>
        <w:rPr>
          <w:rFonts w:ascii="Franklin Gothic Book" w:hAnsi="Franklin Gothic Book"/>
        </w:rPr>
      </w:pPr>
    </w:p>
    <w:p w:rsidR="002625C0" w:rsidRPr="002625C0" w:rsidRDefault="002625C0" w:rsidP="002625C0">
      <w:pPr>
        <w:numPr>
          <w:ilvl w:val="0"/>
          <w:numId w:val="20"/>
        </w:numPr>
        <w:jc w:val="both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  <w:b/>
        </w:rPr>
        <w:t>Предмет Договора</w:t>
      </w:r>
    </w:p>
    <w:p w:rsidR="002625C0" w:rsidRPr="002625C0" w:rsidRDefault="002625C0" w:rsidP="002625C0">
      <w:pPr>
        <w:jc w:val="both"/>
        <w:rPr>
          <w:rFonts w:ascii="Franklin Gothic Book" w:hAnsi="Franklin Gothic Book"/>
          <w:b/>
        </w:rPr>
      </w:pPr>
    </w:p>
    <w:p w:rsidR="002625C0" w:rsidRPr="002625C0" w:rsidRDefault="002625C0" w:rsidP="002625C0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 xml:space="preserve">Поставщик обязуется поставить Покупателю </w:t>
      </w:r>
      <w:r w:rsidRPr="002625C0">
        <w:rPr>
          <w:rFonts w:ascii="Franklin Gothic Book" w:hAnsi="Franklin Gothic Book"/>
          <w:b/>
          <w:i/>
        </w:rPr>
        <w:t>сменно-запасные части для мобильных кранов «</w:t>
      </w:r>
      <w:proofErr w:type="spellStart"/>
      <w:r w:rsidRPr="002625C0">
        <w:rPr>
          <w:rFonts w:ascii="Franklin Gothic Book" w:hAnsi="Franklin Gothic Book"/>
          <w:b/>
          <w:i/>
        </w:rPr>
        <w:t>Готтвальд</w:t>
      </w:r>
      <w:proofErr w:type="spellEnd"/>
      <w:r w:rsidRPr="002625C0">
        <w:rPr>
          <w:rFonts w:ascii="Franklin Gothic Book" w:hAnsi="Franklin Gothic Book"/>
          <w:b/>
          <w:i/>
        </w:rPr>
        <w:t xml:space="preserve">» </w:t>
      </w:r>
      <w:r w:rsidRPr="002625C0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2625C0">
        <w:rPr>
          <w:rFonts w:ascii="Franklin Gothic Book" w:hAnsi="Franklin Gothic Book"/>
        </w:rPr>
        <w:t xml:space="preserve">Общая  стоимость договора составляет </w:t>
      </w:r>
      <w:r w:rsidRPr="002625C0">
        <w:rPr>
          <w:rFonts w:ascii="Franklin Gothic Book" w:hAnsi="Franklin Gothic Book"/>
          <w:bCs/>
          <w:iCs/>
        </w:rPr>
        <w:t>_________ (_______у.е.), в том числе НДС (18%)  ______ у.е.</w:t>
      </w:r>
      <w:r w:rsidRPr="002625C0">
        <w:rPr>
          <w:rFonts w:ascii="Franklin Gothic Book" w:hAnsi="Franklin Gothic Book"/>
        </w:rPr>
        <w:t xml:space="preserve"> </w:t>
      </w:r>
      <w:r w:rsidRPr="002625C0">
        <w:rPr>
          <w:rFonts w:ascii="Franklin Gothic Book" w:hAnsi="Franklin Gothic Book"/>
          <w:bCs/>
          <w:iCs/>
        </w:rPr>
        <w:t>1 у.е. (одна условная един</w:t>
      </w:r>
      <w:r w:rsidRPr="002625C0">
        <w:rPr>
          <w:rFonts w:ascii="Franklin Gothic Book" w:hAnsi="Franklin Gothic Book"/>
          <w:bCs/>
          <w:iCs/>
        </w:rPr>
        <w:t>и</w:t>
      </w:r>
      <w:r w:rsidRPr="002625C0">
        <w:rPr>
          <w:rFonts w:ascii="Franklin Gothic Book" w:hAnsi="Franklin Gothic Book"/>
          <w:bCs/>
          <w:iCs/>
        </w:rPr>
        <w:t>ца) соответствует 1 Евро (одному Евро).</w:t>
      </w:r>
      <w:proofErr w:type="gramEnd"/>
    </w:p>
    <w:p w:rsidR="002625C0" w:rsidRPr="002625C0" w:rsidRDefault="002625C0" w:rsidP="002625C0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</w:t>
      </w:r>
      <w:r w:rsidRPr="002625C0">
        <w:rPr>
          <w:rFonts w:ascii="Franklin Gothic Book" w:hAnsi="Franklin Gothic Book"/>
        </w:rPr>
        <w:t>о</w:t>
      </w:r>
      <w:r w:rsidRPr="002625C0">
        <w:rPr>
          <w:rFonts w:ascii="Franklin Gothic Book" w:hAnsi="Franklin Gothic Book"/>
        </w:rPr>
        <w:t>гласовываются Сторонами в Приложении №1.</w:t>
      </w:r>
    </w:p>
    <w:p w:rsidR="002625C0" w:rsidRPr="002625C0" w:rsidRDefault="002625C0" w:rsidP="002625C0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2625C0" w:rsidRPr="002625C0" w:rsidRDefault="002625C0" w:rsidP="002625C0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Поставщик гарантирует, что на момент заключения Договора Товар в споре и под ар</w:t>
      </w:r>
      <w:r w:rsidRPr="002625C0">
        <w:rPr>
          <w:rFonts w:ascii="Franklin Gothic Book" w:hAnsi="Franklin Gothic Book"/>
        </w:rPr>
        <w:t>е</w:t>
      </w:r>
      <w:r w:rsidRPr="002625C0">
        <w:rPr>
          <w:rFonts w:ascii="Franklin Gothic Book" w:hAnsi="Franklin Gothic Book"/>
        </w:rPr>
        <w:t>стом не состоит, не является предметом залога и не обременен другими правами трет</w:t>
      </w:r>
      <w:r w:rsidRPr="002625C0">
        <w:rPr>
          <w:rFonts w:ascii="Franklin Gothic Book" w:hAnsi="Franklin Gothic Book"/>
        </w:rPr>
        <w:t>ь</w:t>
      </w:r>
      <w:r w:rsidRPr="002625C0">
        <w:rPr>
          <w:rFonts w:ascii="Franklin Gothic Book" w:hAnsi="Franklin Gothic Book"/>
        </w:rPr>
        <w:t>их лиц.</w:t>
      </w:r>
    </w:p>
    <w:p w:rsidR="002625C0" w:rsidRPr="002625C0" w:rsidRDefault="002625C0" w:rsidP="002625C0">
      <w:pPr>
        <w:jc w:val="both"/>
        <w:rPr>
          <w:rFonts w:ascii="Franklin Gothic Book" w:hAnsi="Franklin Gothic Book"/>
        </w:rPr>
      </w:pPr>
    </w:p>
    <w:p w:rsidR="002625C0" w:rsidRPr="002625C0" w:rsidRDefault="002625C0" w:rsidP="002625C0">
      <w:pPr>
        <w:numPr>
          <w:ilvl w:val="0"/>
          <w:numId w:val="20"/>
        </w:numPr>
        <w:jc w:val="both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  <w:b/>
        </w:rPr>
        <w:t>Качество и комплектность</w:t>
      </w:r>
    </w:p>
    <w:p w:rsidR="002625C0" w:rsidRPr="002625C0" w:rsidRDefault="002625C0" w:rsidP="002625C0">
      <w:pPr>
        <w:jc w:val="both"/>
        <w:rPr>
          <w:rFonts w:ascii="Franklin Gothic Book" w:hAnsi="Franklin Gothic Book"/>
          <w:b/>
        </w:rPr>
      </w:pPr>
    </w:p>
    <w:p w:rsidR="002625C0" w:rsidRPr="002625C0" w:rsidRDefault="002625C0" w:rsidP="002625C0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Качество и комплектность поставляемого Товара  должно соответствовать ГОСТу, техн</w:t>
      </w:r>
      <w:r w:rsidRPr="002625C0">
        <w:rPr>
          <w:rFonts w:ascii="Franklin Gothic Book" w:hAnsi="Franklin Gothic Book"/>
        </w:rPr>
        <w:t>и</w:t>
      </w:r>
      <w:r w:rsidRPr="002625C0">
        <w:rPr>
          <w:rFonts w:ascii="Franklin Gothic Book" w:hAnsi="Franklin Gothic Book"/>
        </w:rPr>
        <w:t>ческим условиям, подтверждаться сертификатами качества.</w:t>
      </w:r>
    </w:p>
    <w:p w:rsidR="002625C0" w:rsidRPr="002625C0" w:rsidRDefault="002625C0" w:rsidP="002625C0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2625C0">
        <w:rPr>
          <w:rFonts w:ascii="Franklin Gothic Book" w:hAnsi="Franklin Gothic Book"/>
        </w:rPr>
        <w:t>в</w:t>
      </w:r>
      <w:r w:rsidRPr="002625C0">
        <w:rPr>
          <w:rFonts w:ascii="Franklin Gothic Book" w:hAnsi="Franklin Gothic Book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2625C0" w:rsidRPr="002625C0" w:rsidRDefault="002625C0" w:rsidP="002625C0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lastRenderedPageBreak/>
        <w:t>На Товар устанавливается гарантийный срок 12 месяцев  с момента перехода права собственности Товара Покупателю.</w:t>
      </w:r>
    </w:p>
    <w:p w:rsidR="002625C0" w:rsidRPr="002625C0" w:rsidRDefault="002625C0" w:rsidP="002625C0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 xml:space="preserve">Товар должен быть </w:t>
      </w:r>
      <w:proofErr w:type="spellStart"/>
      <w:r w:rsidRPr="002625C0">
        <w:rPr>
          <w:rFonts w:ascii="Franklin Gothic Book" w:hAnsi="Franklin Gothic Book"/>
        </w:rPr>
        <w:t>затарен</w:t>
      </w:r>
      <w:proofErr w:type="spellEnd"/>
      <w:r w:rsidRPr="002625C0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2625C0">
        <w:rPr>
          <w:rFonts w:ascii="Franklin Gothic Book" w:hAnsi="Franklin Gothic Book"/>
        </w:rPr>
        <w:t>о</w:t>
      </w:r>
      <w:r w:rsidRPr="002625C0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</w:t>
      </w:r>
      <w:r w:rsidRPr="002625C0">
        <w:rPr>
          <w:rFonts w:ascii="Franklin Gothic Book" w:hAnsi="Franklin Gothic Book"/>
        </w:rPr>
        <w:t>с</w:t>
      </w:r>
      <w:r w:rsidRPr="002625C0">
        <w:rPr>
          <w:rFonts w:ascii="Franklin Gothic Book" w:hAnsi="Franklin Gothic Book"/>
        </w:rPr>
        <w:t>ли к таре (упаковке) установлены обязательные требования.</w:t>
      </w:r>
    </w:p>
    <w:p w:rsidR="002625C0" w:rsidRPr="002625C0" w:rsidRDefault="002625C0" w:rsidP="002625C0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</w:t>
      </w:r>
      <w:r w:rsidRPr="002625C0">
        <w:rPr>
          <w:rFonts w:ascii="Franklin Gothic Book" w:hAnsi="Franklin Gothic Book"/>
        </w:rPr>
        <w:t>а</w:t>
      </w:r>
      <w:r w:rsidRPr="002625C0">
        <w:rPr>
          <w:rFonts w:ascii="Franklin Gothic Book" w:hAnsi="Franklin Gothic Book"/>
        </w:rPr>
        <w:t>ниями законодательства РФ.</w:t>
      </w:r>
      <w:r w:rsidRPr="002625C0">
        <w:rPr>
          <w:rFonts w:ascii="Franklin Gothic Book" w:hAnsi="Franklin Gothic Book"/>
        </w:rPr>
        <w:tab/>
      </w:r>
    </w:p>
    <w:p w:rsidR="002625C0" w:rsidRPr="002625C0" w:rsidRDefault="002625C0" w:rsidP="002625C0">
      <w:pPr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ab/>
      </w:r>
      <w:r w:rsidRPr="002625C0">
        <w:rPr>
          <w:rFonts w:ascii="Franklin Gothic Book" w:hAnsi="Franklin Gothic Book"/>
        </w:rPr>
        <w:tab/>
      </w:r>
      <w:r w:rsidRPr="002625C0">
        <w:rPr>
          <w:rFonts w:ascii="Franklin Gothic Book" w:hAnsi="Franklin Gothic Book"/>
        </w:rPr>
        <w:tab/>
      </w:r>
      <w:r w:rsidRPr="002625C0">
        <w:rPr>
          <w:rFonts w:ascii="Franklin Gothic Book" w:hAnsi="Franklin Gothic Book"/>
        </w:rPr>
        <w:tab/>
      </w:r>
      <w:r w:rsidRPr="002625C0">
        <w:rPr>
          <w:rFonts w:ascii="Franklin Gothic Book" w:hAnsi="Franklin Gothic Book"/>
        </w:rPr>
        <w:tab/>
      </w:r>
      <w:r w:rsidRPr="002625C0">
        <w:rPr>
          <w:rFonts w:ascii="Franklin Gothic Book" w:hAnsi="Franklin Gothic Book"/>
        </w:rPr>
        <w:tab/>
      </w:r>
      <w:r w:rsidRPr="002625C0">
        <w:rPr>
          <w:rFonts w:ascii="Franklin Gothic Book" w:hAnsi="Franklin Gothic Book"/>
        </w:rPr>
        <w:tab/>
      </w:r>
      <w:r w:rsidRPr="002625C0">
        <w:rPr>
          <w:rFonts w:ascii="Franklin Gothic Book" w:hAnsi="Franklin Gothic Book"/>
        </w:rPr>
        <w:tab/>
      </w:r>
      <w:r w:rsidRPr="002625C0">
        <w:rPr>
          <w:rFonts w:ascii="Franklin Gothic Book" w:hAnsi="Franklin Gothic Book"/>
        </w:rPr>
        <w:tab/>
      </w:r>
    </w:p>
    <w:p w:rsidR="002625C0" w:rsidRPr="002625C0" w:rsidRDefault="002625C0" w:rsidP="002625C0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  <w:b/>
        </w:rPr>
        <w:t>Сроки и порядок поставки</w:t>
      </w:r>
    </w:p>
    <w:p w:rsidR="002625C0" w:rsidRPr="002625C0" w:rsidRDefault="002625C0" w:rsidP="002625C0">
      <w:pPr>
        <w:jc w:val="both"/>
        <w:rPr>
          <w:rFonts w:ascii="Franklin Gothic Book" w:hAnsi="Franklin Gothic Book"/>
          <w:b/>
        </w:rPr>
      </w:pPr>
    </w:p>
    <w:p w:rsidR="002625C0" w:rsidRPr="002625C0" w:rsidRDefault="002625C0" w:rsidP="002625C0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Поставка Товара осуществляется  силами и за счет Поставщика</w:t>
      </w:r>
      <w:r w:rsidRPr="002625C0">
        <w:rPr>
          <w:rFonts w:ascii="Franklin Gothic Book" w:hAnsi="Franklin Gothic Book"/>
          <w:b/>
        </w:rPr>
        <w:t xml:space="preserve"> </w:t>
      </w:r>
      <w:r w:rsidRPr="002625C0">
        <w:rPr>
          <w:rFonts w:ascii="Franklin Gothic Book" w:hAnsi="Franklin Gothic Book"/>
        </w:rPr>
        <w:t>на склад Покупателя по адресу:  г. Новороссийск,  ул. Портовая, 14.</w:t>
      </w:r>
    </w:p>
    <w:p w:rsidR="002625C0" w:rsidRPr="002625C0" w:rsidRDefault="002625C0" w:rsidP="002625C0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</w:rPr>
        <w:t>Поставщик вправе отгружать Товар отдельными частями по согласованию с Покупат</w:t>
      </w:r>
      <w:r w:rsidRPr="002625C0">
        <w:rPr>
          <w:rFonts w:ascii="Franklin Gothic Book" w:hAnsi="Franklin Gothic Book"/>
        </w:rPr>
        <w:t>е</w:t>
      </w:r>
      <w:r w:rsidRPr="002625C0">
        <w:rPr>
          <w:rFonts w:ascii="Franklin Gothic Book" w:hAnsi="Franklin Gothic Book"/>
        </w:rPr>
        <w:t>лем.</w:t>
      </w:r>
    </w:p>
    <w:p w:rsidR="002625C0" w:rsidRPr="002625C0" w:rsidRDefault="002625C0" w:rsidP="002625C0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2625C0" w:rsidRPr="002625C0" w:rsidRDefault="002625C0" w:rsidP="002625C0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2625C0">
        <w:rPr>
          <w:rFonts w:ascii="Franklin Gothic Book" w:hAnsi="Franklin Gothic Book"/>
        </w:rPr>
        <w:t>затарить</w:t>
      </w:r>
      <w:proofErr w:type="spellEnd"/>
      <w:r w:rsidRPr="002625C0">
        <w:rPr>
          <w:rFonts w:ascii="Franklin Gothic Book" w:hAnsi="Franklin Gothic Book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625C0" w:rsidRPr="002625C0" w:rsidRDefault="002625C0" w:rsidP="002625C0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2625C0">
        <w:rPr>
          <w:rFonts w:ascii="Franklin Gothic Book" w:hAnsi="Franklin Gothic Book"/>
        </w:rPr>
        <w:t>о</w:t>
      </w:r>
      <w:r w:rsidRPr="002625C0">
        <w:rPr>
          <w:rFonts w:ascii="Franklin Gothic Book" w:hAnsi="Franklin Gothic Book"/>
        </w:rPr>
        <w:t>ронами накладной.</w:t>
      </w:r>
    </w:p>
    <w:p w:rsidR="002625C0" w:rsidRPr="002625C0" w:rsidRDefault="002625C0" w:rsidP="002625C0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2625C0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625C0" w:rsidRPr="002625C0" w:rsidRDefault="002625C0" w:rsidP="002625C0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2625C0">
        <w:rPr>
          <w:rFonts w:ascii="Franklin Gothic Book" w:hAnsi="Franklin Gothic Book"/>
          <w:bCs/>
        </w:rPr>
        <w:t>о</w:t>
      </w:r>
      <w:r w:rsidRPr="002625C0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</w:t>
      </w:r>
      <w:r w:rsidRPr="002625C0">
        <w:rPr>
          <w:rFonts w:ascii="Franklin Gothic Book" w:hAnsi="Franklin Gothic Book"/>
        </w:rPr>
        <w:t xml:space="preserve"> пяти </w:t>
      </w:r>
      <w:r w:rsidRPr="002625C0">
        <w:rPr>
          <w:rFonts w:ascii="Franklin Gothic Book" w:hAnsi="Franklin Gothic Book"/>
          <w:bCs/>
        </w:rPr>
        <w:t>дней незамедлительно информирует об этом Поставщика</w:t>
      </w:r>
      <w:r w:rsidRPr="002625C0">
        <w:rPr>
          <w:rFonts w:ascii="Franklin Gothic Book" w:hAnsi="Franklin Gothic Book"/>
        </w:rPr>
        <w:t xml:space="preserve"> почтовым отправлением</w:t>
      </w:r>
      <w:r w:rsidRPr="002625C0">
        <w:rPr>
          <w:rFonts w:ascii="Franklin Gothic Book" w:hAnsi="Franklin Gothic Book"/>
          <w:iCs/>
        </w:rPr>
        <w:t xml:space="preserve"> с уведо</w:t>
      </w:r>
      <w:r w:rsidRPr="002625C0">
        <w:rPr>
          <w:rFonts w:ascii="Franklin Gothic Book" w:hAnsi="Franklin Gothic Book"/>
          <w:iCs/>
        </w:rPr>
        <w:t>м</w:t>
      </w:r>
      <w:r w:rsidRPr="002625C0">
        <w:rPr>
          <w:rFonts w:ascii="Franklin Gothic Book" w:hAnsi="Franklin Gothic Book"/>
          <w:iCs/>
        </w:rPr>
        <w:t>лением о вручении или факсимильной связью</w:t>
      </w:r>
      <w:r w:rsidRPr="002625C0">
        <w:rPr>
          <w:rFonts w:ascii="Franklin Gothic Book" w:hAnsi="Franklin Gothic Book"/>
        </w:rPr>
        <w:t xml:space="preserve">. </w:t>
      </w:r>
      <w:r w:rsidRPr="002625C0">
        <w:rPr>
          <w:rFonts w:ascii="Franklin Gothic Book" w:hAnsi="Franklin Gothic Book"/>
          <w:bCs/>
        </w:rPr>
        <w:t>В течение</w:t>
      </w:r>
      <w:r w:rsidRPr="002625C0">
        <w:rPr>
          <w:rFonts w:ascii="Franklin Gothic Book" w:hAnsi="Franklin Gothic Book"/>
        </w:rPr>
        <w:t xml:space="preserve"> согласованного сторонами срока </w:t>
      </w:r>
      <w:r w:rsidRPr="002625C0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2625C0">
        <w:rPr>
          <w:rFonts w:ascii="Franklin Gothic Book" w:hAnsi="Franklin Gothic Book"/>
          <w:iCs/>
        </w:rPr>
        <w:t xml:space="preserve"> </w:t>
      </w:r>
      <w:proofErr w:type="spellStart"/>
      <w:r w:rsidRPr="002625C0">
        <w:rPr>
          <w:rFonts w:ascii="Franklin Gothic Book" w:hAnsi="Franklin Gothic Book"/>
          <w:iCs/>
        </w:rPr>
        <w:t>допоставить</w:t>
      </w:r>
      <w:proofErr w:type="spellEnd"/>
      <w:r w:rsidRPr="002625C0">
        <w:rPr>
          <w:rFonts w:ascii="Franklin Gothic Book" w:hAnsi="Franklin Gothic Book"/>
          <w:iCs/>
        </w:rPr>
        <w:t xml:space="preserve"> </w:t>
      </w:r>
      <w:r w:rsidRPr="002625C0">
        <w:rPr>
          <w:rFonts w:ascii="Franklin Gothic Book" w:hAnsi="Franklin Gothic Book"/>
          <w:bCs/>
        </w:rPr>
        <w:t>Товар Покупателю</w:t>
      </w:r>
      <w:r w:rsidRPr="002625C0">
        <w:rPr>
          <w:rFonts w:ascii="Franklin Gothic Book" w:hAnsi="Franklin Gothic Book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625C0" w:rsidRPr="002625C0" w:rsidRDefault="002625C0" w:rsidP="002625C0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2625C0">
        <w:rPr>
          <w:rFonts w:ascii="Franklin Gothic Book" w:hAnsi="Franklin Gothic Book"/>
          <w:bCs/>
        </w:rPr>
        <w:t>при передаче Товара Покупат</w:t>
      </w:r>
      <w:r w:rsidRPr="002625C0">
        <w:rPr>
          <w:rFonts w:ascii="Franklin Gothic Book" w:hAnsi="Franklin Gothic Book"/>
          <w:bCs/>
        </w:rPr>
        <w:t>е</w:t>
      </w:r>
      <w:r w:rsidRPr="002625C0">
        <w:rPr>
          <w:rFonts w:ascii="Franklin Gothic Book" w:hAnsi="Franklin Gothic Book"/>
          <w:bCs/>
        </w:rPr>
        <w:t>лю по накладной ТОРГ-12.</w:t>
      </w:r>
    </w:p>
    <w:p w:rsidR="002625C0" w:rsidRPr="002625C0" w:rsidRDefault="002625C0" w:rsidP="002625C0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2625C0">
        <w:rPr>
          <w:rFonts w:ascii="Franklin Gothic Book" w:hAnsi="Franklin Gothic Book"/>
          <w:bCs/>
        </w:rPr>
        <w:t>при передаче Товара Покупателю.</w:t>
      </w:r>
    </w:p>
    <w:p w:rsidR="002625C0" w:rsidRPr="002625C0" w:rsidRDefault="002625C0" w:rsidP="002625C0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</w:rPr>
        <w:t xml:space="preserve">Товар поставляется </w:t>
      </w:r>
      <w:r w:rsidRPr="002625C0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2625C0" w:rsidRPr="002625C0" w:rsidRDefault="002625C0" w:rsidP="002625C0">
      <w:pPr>
        <w:jc w:val="both"/>
        <w:rPr>
          <w:rFonts w:ascii="Franklin Gothic Book" w:hAnsi="Franklin Gothic Book"/>
          <w:b/>
        </w:rPr>
      </w:pPr>
    </w:p>
    <w:p w:rsidR="002625C0" w:rsidRPr="002625C0" w:rsidRDefault="002625C0" w:rsidP="002625C0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  <w:b/>
        </w:rPr>
        <w:t>Цены и порядок расчетов</w:t>
      </w:r>
    </w:p>
    <w:p w:rsidR="002625C0" w:rsidRPr="002625C0" w:rsidRDefault="002625C0" w:rsidP="002625C0">
      <w:pPr>
        <w:jc w:val="both"/>
        <w:rPr>
          <w:rFonts w:ascii="Franklin Gothic Book" w:hAnsi="Franklin Gothic Book"/>
          <w:b/>
        </w:rPr>
      </w:pPr>
    </w:p>
    <w:p w:rsidR="002625C0" w:rsidRPr="002625C0" w:rsidRDefault="002625C0" w:rsidP="002625C0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2625C0">
        <w:rPr>
          <w:rFonts w:ascii="Franklin Gothic Book" w:hAnsi="Franklin Gothic Book"/>
        </w:rPr>
        <w:t>с даты поступления</w:t>
      </w:r>
      <w:proofErr w:type="gramEnd"/>
      <w:r w:rsidRPr="002625C0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2625C0">
        <w:rPr>
          <w:rFonts w:ascii="Franklin Gothic Book" w:hAnsi="Franklin Gothic Book"/>
        </w:rPr>
        <w:t>т</w:t>
      </w:r>
      <w:r w:rsidRPr="002625C0">
        <w:rPr>
          <w:rFonts w:ascii="Franklin Gothic Book" w:hAnsi="Franklin Gothic Book"/>
        </w:rPr>
        <w:t xml:space="preserve">ся  Покупателем на основании счета, счета-фактуры и накладной ТОРГ-12 </w:t>
      </w:r>
      <w:proofErr w:type="gramStart"/>
      <w:r w:rsidRPr="002625C0">
        <w:rPr>
          <w:rFonts w:ascii="Franklin Gothic Book" w:hAnsi="Franklin Gothic Book"/>
        </w:rPr>
        <w:t>полученных</w:t>
      </w:r>
      <w:proofErr w:type="gramEnd"/>
      <w:r w:rsidRPr="002625C0">
        <w:rPr>
          <w:rFonts w:ascii="Franklin Gothic Book" w:hAnsi="Franklin Gothic Book"/>
        </w:rPr>
        <w:t xml:space="preserve"> от Поставщика.</w:t>
      </w:r>
    </w:p>
    <w:p w:rsidR="002625C0" w:rsidRPr="002625C0" w:rsidRDefault="002625C0" w:rsidP="002625C0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2625C0">
        <w:rPr>
          <w:rFonts w:ascii="Franklin Gothic Book" w:hAnsi="Franklin Gothic Book"/>
          <w:bCs/>
        </w:rPr>
        <w:t>а</w:t>
      </w:r>
      <w:r w:rsidRPr="002625C0">
        <w:rPr>
          <w:rFonts w:ascii="Franklin Gothic Book" w:hAnsi="Franklin Gothic Book"/>
          <w:bCs/>
        </w:rPr>
        <w:t>тельной и пересмотру не подлежит.</w:t>
      </w:r>
    </w:p>
    <w:p w:rsidR="002625C0" w:rsidRPr="002625C0" w:rsidRDefault="002625C0" w:rsidP="002625C0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2625C0">
        <w:rPr>
          <w:rFonts w:ascii="Franklin Gothic Book" w:hAnsi="Franklin Gothic Book"/>
        </w:rPr>
        <w:t>е</w:t>
      </w:r>
      <w:r w:rsidRPr="002625C0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2625C0">
        <w:rPr>
          <w:rFonts w:ascii="Franklin Gothic Book" w:hAnsi="Franklin Gothic Book"/>
        </w:rPr>
        <w:t>дств с  р</w:t>
      </w:r>
      <w:proofErr w:type="gramEnd"/>
      <w:r w:rsidRPr="002625C0">
        <w:rPr>
          <w:rFonts w:ascii="Franklin Gothic Book" w:hAnsi="Franklin Gothic Book"/>
        </w:rPr>
        <w:t>асчетного счета банка Покупателя.</w:t>
      </w:r>
    </w:p>
    <w:p w:rsidR="002625C0" w:rsidRPr="002625C0" w:rsidRDefault="002625C0" w:rsidP="002625C0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  <w:b/>
        </w:rPr>
        <w:lastRenderedPageBreak/>
        <w:t>Ответственность Сторон</w:t>
      </w:r>
    </w:p>
    <w:p w:rsidR="002625C0" w:rsidRPr="002625C0" w:rsidRDefault="002625C0" w:rsidP="002625C0">
      <w:pPr>
        <w:jc w:val="both"/>
        <w:rPr>
          <w:rFonts w:ascii="Franklin Gothic Book" w:hAnsi="Franklin Gothic Book"/>
          <w:b/>
        </w:rPr>
      </w:pPr>
    </w:p>
    <w:p w:rsidR="002625C0" w:rsidRPr="002625C0" w:rsidRDefault="002625C0" w:rsidP="002625C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2625C0">
        <w:rPr>
          <w:rFonts w:ascii="Franklin Gothic Book" w:hAnsi="Franklin Gothic Book"/>
        </w:rPr>
        <w:t>т</w:t>
      </w:r>
      <w:r w:rsidRPr="002625C0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2625C0" w:rsidRPr="002625C0" w:rsidRDefault="002625C0" w:rsidP="002625C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2625C0">
        <w:rPr>
          <w:rFonts w:ascii="Franklin Gothic Book" w:hAnsi="Franklin Gothic Book"/>
        </w:rPr>
        <w:t>о</w:t>
      </w:r>
      <w:r w:rsidRPr="002625C0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2625C0">
        <w:rPr>
          <w:rFonts w:ascii="Franklin Gothic Book" w:hAnsi="Franklin Gothic Book"/>
        </w:rPr>
        <w:t>Под убытк</w:t>
      </w:r>
      <w:r w:rsidRPr="002625C0">
        <w:rPr>
          <w:rFonts w:ascii="Franklin Gothic Book" w:hAnsi="Franklin Gothic Book"/>
        </w:rPr>
        <w:t>а</w:t>
      </w:r>
      <w:r w:rsidRPr="002625C0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2625C0">
        <w:rPr>
          <w:rFonts w:ascii="Franklin Gothic Book" w:hAnsi="Franklin Gothic Book"/>
        </w:rPr>
        <w:t>е</w:t>
      </w:r>
      <w:r w:rsidRPr="002625C0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2625C0" w:rsidRPr="002625C0" w:rsidRDefault="002625C0" w:rsidP="002625C0">
      <w:pPr>
        <w:numPr>
          <w:ilvl w:val="1"/>
          <w:numId w:val="25"/>
        </w:numPr>
        <w:jc w:val="both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</w:rPr>
        <w:t>В случае поставки Товара позднее сроков, установленных настоящим Договором и Пр</w:t>
      </w:r>
      <w:r w:rsidRPr="002625C0">
        <w:rPr>
          <w:rFonts w:ascii="Franklin Gothic Book" w:hAnsi="Franklin Gothic Book"/>
        </w:rPr>
        <w:t>и</w:t>
      </w:r>
      <w:r w:rsidRPr="002625C0">
        <w:rPr>
          <w:rFonts w:ascii="Franklin Gothic Book" w:hAnsi="Franklin Gothic Book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</w:t>
      </w:r>
      <w:r w:rsidRPr="002625C0">
        <w:rPr>
          <w:rFonts w:ascii="Franklin Gothic Book" w:hAnsi="Franklin Gothic Book"/>
        </w:rPr>
        <w:t>а</w:t>
      </w:r>
      <w:r w:rsidRPr="002625C0">
        <w:rPr>
          <w:rFonts w:ascii="Franklin Gothic Book" w:hAnsi="Franklin Gothic Book"/>
        </w:rPr>
        <w:t>тежа/расчета по договору.</w:t>
      </w:r>
    </w:p>
    <w:p w:rsidR="002625C0" w:rsidRPr="002625C0" w:rsidRDefault="002625C0" w:rsidP="002625C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2625C0">
        <w:rPr>
          <w:rFonts w:ascii="Franklin Gothic Book" w:hAnsi="Franklin Gothic Book"/>
        </w:rPr>
        <w:t>о</w:t>
      </w:r>
      <w:r w:rsidRPr="002625C0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2625C0">
        <w:rPr>
          <w:rFonts w:ascii="Franklin Gothic Book" w:hAnsi="Franklin Gothic Book"/>
        </w:rPr>
        <w:t>а</w:t>
      </w:r>
      <w:r w:rsidRPr="002625C0">
        <w:rPr>
          <w:rFonts w:ascii="Franklin Gothic Book" w:hAnsi="Franklin Gothic Book"/>
        </w:rPr>
        <w:t>ченного Товара за каждый день просрочки.</w:t>
      </w:r>
    </w:p>
    <w:p w:rsidR="002625C0" w:rsidRPr="002625C0" w:rsidRDefault="002625C0" w:rsidP="002625C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 xml:space="preserve">Стороны договорились, что к правоотношениям сторон правила, установленные пунктом 1 статьи 317.1 Гражданского кодекса, не применяются. </w:t>
      </w:r>
    </w:p>
    <w:p w:rsidR="002625C0" w:rsidRPr="002625C0" w:rsidRDefault="002625C0" w:rsidP="002625C0">
      <w:pPr>
        <w:jc w:val="both"/>
        <w:rPr>
          <w:rFonts w:ascii="Franklin Gothic Book" w:hAnsi="Franklin Gothic Book"/>
        </w:rPr>
      </w:pPr>
    </w:p>
    <w:p w:rsidR="002625C0" w:rsidRPr="002625C0" w:rsidRDefault="002625C0" w:rsidP="002625C0">
      <w:pPr>
        <w:numPr>
          <w:ilvl w:val="0"/>
          <w:numId w:val="22"/>
        </w:num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2625C0" w:rsidRPr="002625C0" w:rsidRDefault="002625C0" w:rsidP="002625C0">
      <w:pPr>
        <w:jc w:val="both"/>
        <w:rPr>
          <w:rFonts w:ascii="Franklin Gothic Book" w:hAnsi="Franklin Gothic Book"/>
          <w:bCs/>
        </w:rPr>
      </w:pPr>
    </w:p>
    <w:p w:rsidR="002625C0" w:rsidRPr="002625C0" w:rsidRDefault="002625C0" w:rsidP="002625C0">
      <w:pPr>
        <w:numPr>
          <w:ilvl w:val="1"/>
          <w:numId w:val="22"/>
        </w:numPr>
        <w:ind w:hanging="720"/>
        <w:jc w:val="both"/>
        <w:rPr>
          <w:rFonts w:ascii="Franklin Gothic Book" w:hAnsi="Franklin Gothic Book"/>
          <w:bCs/>
        </w:rPr>
      </w:pPr>
      <w:r w:rsidRPr="002625C0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625C0" w:rsidRPr="002625C0" w:rsidRDefault="002625C0" w:rsidP="002625C0">
      <w:pPr>
        <w:numPr>
          <w:ilvl w:val="1"/>
          <w:numId w:val="22"/>
        </w:numPr>
        <w:ind w:hanging="720"/>
        <w:jc w:val="both"/>
        <w:rPr>
          <w:rFonts w:ascii="Franklin Gothic Book" w:hAnsi="Franklin Gothic Book"/>
          <w:bCs/>
        </w:rPr>
      </w:pPr>
      <w:r w:rsidRPr="002625C0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625C0" w:rsidRPr="002625C0" w:rsidRDefault="002625C0" w:rsidP="002625C0">
      <w:pPr>
        <w:numPr>
          <w:ilvl w:val="1"/>
          <w:numId w:val="22"/>
        </w:numPr>
        <w:ind w:hanging="720"/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  <w:bCs/>
        </w:rPr>
        <w:t xml:space="preserve">Договор </w:t>
      </w:r>
      <w:proofErr w:type="gramStart"/>
      <w:r w:rsidRPr="002625C0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2625C0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2625C0">
        <w:rPr>
          <w:rFonts w:ascii="Franklin Gothic Book" w:hAnsi="Franklin Gothic Book"/>
          <w:bCs/>
        </w:rPr>
        <w:t>а</w:t>
      </w:r>
      <w:r w:rsidRPr="002625C0">
        <w:rPr>
          <w:rFonts w:ascii="Franklin Gothic Book" w:hAnsi="Franklin Gothic Book"/>
          <w:bCs/>
        </w:rPr>
        <w:t>тельством РФ.</w:t>
      </w:r>
    </w:p>
    <w:p w:rsidR="002625C0" w:rsidRPr="002625C0" w:rsidRDefault="002625C0" w:rsidP="002625C0">
      <w:pPr>
        <w:numPr>
          <w:ilvl w:val="1"/>
          <w:numId w:val="22"/>
        </w:numPr>
        <w:ind w:hanging="720"/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  <w:bCs/>
        </w:rPr>
        <w:t xml:space="preserve"> </w:t>
      </w:r>
      <w:r w:rsidRPr="002625C0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2625C0" w:rsidRPr="002625C0" w:rsidRDefault="002625C0" w:rsidP="002625C0">
      <w:pPr>
        <w:numPr>
          <w:ilvl w:val="1"/>
          <w:numId w:val="22"/>
        </w:numPr>
        <w:ind w:hanging="720"/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625C0" w:rsidRPr="002625C0" w:rsidRDefault="002625C0" w:rsidP="002625C0">
      <w:pPr>
        <w:ind w:left="709" w:hanging="720"/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-  отказ Поставщика от передачи Покупателю товара;</w:t>
      </w:r>
    </w:p>
    <w:p w:rsidR="002625C0" w:rsidRPr="002625C0" w:rsidRDefault="002625C0" w:rsidP="002625C0">
      <w:pPr>
        <w:ind w:left="709" w:hanging="720"/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доукомплектовании товара;</w:t>
      </w:r>
    </w:p>
    <w:p w:rsidR="002625C0" w:rsidRPr="002625C0" w:rsidRDefault="002625C0" w:rsidP="002625C0">
      <w:pPr>
        <w:ind w:left="709" w:hanging="720"/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2625C0" w:rsidRPr="002625C0" w:rsidRDefault="002625C0" w:rsidP="002625C0">
      <w:pPr>
        <w:ind w:left="709" w:hanging="720"/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2625C0" w:rsidRPr="002625C0" w:rsidRDefault="002625C0" w:rsidP="00BA2857">
      <w:pPr>
        <w:ind w:left="426" w:hanging="426"/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 xml:space="preserve">6.6. </w:t>
      </w:r>
      <w:r w:rsidRPr="002625C0">
        <w:rPr>
          <w:rFonts w:ascii="Franklin Gothic Book" w:hAnsi="Franklin Gothic Book"/>
        </w:rPr>
        <w:tab/>
      </w:r>
      <w:r w:rsidRPr="002625C0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Догов</w:t>
      </w:r>
      <w:r w:rsidRPr="002625C0">
        <w:rPr>
          <w:rFonts w:ascii="Franklin Gothic Book" w:hAnsi="Franklin Gothic Book"/>
        </w:rPr>
        <w:t>о</w:t>
      </w:r>
      <w:r w:rsidRPr="002625C0">
        <w:rPr>
          <w:rFonts w:ascii="Franklin Gothic Book" w:hAnsi="Franklin Gothic Book"/>
        </w:rPr>
        <w:t>ра, с мо</w:t>
      </w:r>
      <w:bookmarkStart w:id="0" w:name="_GoBack"/>
      <w:bookmarkEnd w:id="0"/>
      <w:r w:rsidRPr="002625C0">
        <w:rPr>
          <w:rFonts w:ascii="Franklin Gothic Book" w:hAnsi="Franklin Gothic Book"/>
        </w:rPr>
        <w:t>мента получения Поставщиком уведомления Покупателя об одностороннем отказе от исполнения Договора.</w:t>
      </w:r>
    </w:p>
    <w:p w:rsidR="002625C0" w:rsidRPr="002625C0" w:rsidRDefault="002625C0" w:rsidP="002625C0">
      <w:pPr>
        <w:ind w:hanging="720"/>
        <w:jc w:val="both"/>
        <w:rPr>
          <w:rFonts w:ascii="Franklin Gothic Book" w:hAnsi="Franklin Gothic Book"/>
        </w:rPr>
      </w:pPr>
    </w:p>
    <w:p w:rsidR="002625C0" w:rsidRPr="002625C0" w:rsidRDefault="002625C0" w:rsidP="002625C0">
      <w:pPr>
        <w:jc w:val="both"/>
        <w:rPr>
          <w:rFonts w:ascii="Franklin Gothic Book" w:hAnsi="Franklin Gothic Book"/>
        </w:rPr>
      </w:pPr>
    </w:p>
    <w:p w:rsidR="002625C0" w:rsidRPr="002625C0" w:rsidRDefault="002625C0" w:rsidP="002625C0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  <w:b/>
        </w:rPr>
        <w:t>Заключительные условия</w:t>
      </w:r>
    </w:p>
    <w:p w:rsidR="002625C0" w:rsidRPr="002625C0" w:rsidRDefault="002625C0" w:rsidP="002625C0">
      <w:pPr>
        <w:jc w:val="both"/>
        <w:rPr>
          <w:rFonts w:ascii="Franklin Gothic Book" w:hAnsi="Franklin Gothic Book"/>
          <w:b/>
        </w:rPr>
      </w:pPr>
    </w:p>
    <w:p w:rsidR="002625C0" w:rsidRPr="002625C0" w:rsidRDefault="002625C0" w:rsidP="002625C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Настоящий Договор составлен в 2 (двух) экземплярах, имеющих равную юридическую силу.</w:t>
      </w:r>
    </w:p>
    <w:p w:rsidR="002625C0" w:rsidRPr="002625C0" w:rsidRDefault="002625C0" w:rsidP="002625C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Все споры, вытекающие из настоящего Договора, подлежат рассмотрению в Арбитра</w:t>
      </w:r>
      <w:r w:rsidRPr="002625C0">
        <w:rPr>
          <w:rFonts w:ascii="Franklin Gothic Book" w:hAnsi="Franklin Gothic Book"/>
        </w:rPr>
        <w:t>ж</w:t>
      </w:r>
      <w:r w:rsidRPr="002625C0">
        <w:rPr>
          <w:rFonts w:ascii="Franklin Gothic Book" w:hAnsi="Franklin Gothic Book"/>
        </w:rPr>
        <w:t xml:space="preserve">ном суде Краснодарского края. </w:t>
      </w:r>
    </w:p>
    <w:p w:rsidR="002625C0" w:rsidRPr="002625C0" w:rsidRDefault="002625C0" w:rsidP="002625C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proofErr w:type="gramStart"/>
      <w:r w:rsidRPr="002625C0">
        <w:rPr>
          <w:rFonts w:ascii="Franklin Gothic Book" w:hAnsi="Franklin Gothic Book"/>
        </w:rPr>
        <w:lastRenderedPageBreak/>
        <w:t>Поставщик обязан предоставить письменную информацию о признании или не призн</w:t>
      </w:r>
      <w:r w:rsidRPr="002625C0">
        <w:rPr>
          <w:rFonts w:ascii="Franklin Gothic Book" w:hAnsi="Franklin Gothic Book"/>
        </w:rPr>
        <w:t>а</w:t>
      </w:r>
      <w:r w:rsidRPr="002625C0">
        <w:rPr>
          <w:rFonts w:ascii="Franklin Gothic Book" w:hAnsi="Franklin Gothic Book"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2625C0">
        <w:rPr>
          <w:rFonts w:ascii="Franklin Gothic Book" w:hAnsi="Franklin Gothic Book"/>
        </w:rPr>
        <w:t>ю</w:t>
      </w:r>
      <w:r w:rsidRPr="002625C0">
        <w:rPr>
          <w:rFonts w:ascii="Franklin Gothic Book" w:hAnsi="Franklin Gothic Book"/>
        </w:rPr>
        <w:t>щих основания считать такого Поставщика связанной стороной по признакам, опред</w:t>
      </w:r>
      <w:r w:rsidRPr="002625C0">
        <w:rPr>
          <w:rFonts w:ascii="Franklin Gothic Book" w:hAnsi="Franklin Gothic Book"/>
        </w:rPr>
        <w:t>е</w:t>
      </w:r>
      <w:r w:rsidRPr="002625C0">
        <w:rPr>
          <w:rFonts w:ascii="Franklin Gothic Book" w:hAnsi="Franklin Gothic Book"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2625C0" w:rsidRPr="002625C0" w:rsidRDefault="002625C0" w:rsidP="002625C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2625C0">
        <w:rPr>
          <w:rFonts w:ascii="Franklin Gothic Book" w:hAnsi="Franklin Gothic Book"/>
        </w:rPr>
        <w:t>х</w:t>
      </w:r>
      <w:r w:rsidRPr="002625C0">
        <w:rPr>
          <w:rFonts w:ascii="Franklin Gothic Book" w:hAnsi="Franklin Gothic Book"/>
        </w:rPr>
        <w:t>ся условий связанности сторон.</w:t>
      </w:r>
    </w:p>
    <w:p w:rsidR="002625C0" w:rsidRPr="002625C0" w:rsidRDefault="002625C0" w:rsidP="002625C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2625C0" w:rsidRPr="002625C0" w:rsidRDefault="002625C0" w:rsidP="002625C0">
      <w:pPr>
        <w:jc w:val="both"/>
        <w:rPr>
          <w:rFonts w:ascii="Franklin Gothic Book" w:hAnsi="Franklin Gothic Book"/>
          <w:b/>
        </w:rPr>
      </w:pPr>
    </w:p>
    <w:p w:rsidR="002625C0" w:rsidRPr="002625C0" w:rsidRDefault="002625C0" w:rsidP="002625C0">
      <w:pPr>
        <w:jc w:val="both"/>
        <w:rPr>
          <w:rFonts w:ascii="Franklin Gothic Book" w:hAnsi="Franklin Gothic Book"/>
        </w:rPr>
      </w:pPr>
    </w:p>
    <w:p w:rsidR="002625C0" w:rsidRPr="002625C0" w:rsidRDefault="002625C0" w:rsidP="002625C0">
      <w:pPr>
        <w:jc w:val="both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  <w:b/>
        </w:rPr>
        <w:t xml:space="preserve">     8. Юридические адреса и банковские реквизиты Сторон</w:t>
      </w:r>
    </w:p>
    <w:p w:rsidR="002625C0" w:rsidRPr="002625C0" w:rsidRDefault="002625C0" w:rsidP="002625C0">
      <w:pPr>
        <w:jc w:val="both"/>
        <w:rPr>
          <w:rFonts w:ascii="Franklin Gothic Book" w:hAnsi="Franklin Gothic Book"/>
          <w:b/>
        </w:rPr>
      </w:pPr>
    </w:p>
    <w:p w:rsidR="002625C0" w:rsidRPr="002625C0" w:rsidRDefault="002625C0" w:rsidP="002625C0">
      <w:pPr>
        <w:ind w:left="360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  <w:b/>
        </w:rPr>
        <w:t xml:space="preserve"> ПОСТАВЩИК:                  </w:t>
      </w:r>
      <w:r>
        <w:rPr>
          <w:rFonts w:ascii="Franklin Gothic Book" w:hAnsi="Franklin Gothic Book"/>
          <w:b/>
        </w:rPr>
        <w:t xml:space="preserve">                               </w:t>
      </w:r>
      <w:r w:rsidRPr="002625C0">
        <w:rPr>
          <w:rFonts w:ascii="Franklin Gothic Book" w:hAnsi="Franklin Gothic Book"/>
          <w:b/>
        </w:rPr>
        <w:t>ПОКУПАТЕЛЬ:</w:t>
      </w:r>
    </w:p>
    <w:p w:rsidR="002625C0" w:rsidRPr="002625C0" w:rsidRDefault="002625C0" w:rsidP="002625C0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2625C0" w:rsidRPr="002625C0" w:rsidTr="00EC7957">
        <w:trPr>
          <w:trHeight w:val="3226"/>
        </w:trPr>
        <w:tc>
          <w:tcPr>
            <w:tcW w:w="4717" w:type="dxa"/>
          </w:tcPr>
          <w:p w:rsidR="002625C0" w:rsidRPr="002625C0" w:rsidRDefault="002625C0" w:rsidP="002625C0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2625C0" w:rsidRPr="002625C0" w:rsidRDefault="002625C0" w:rsidP="002625C0">
            <w:pPr>
              <w:rPr>
                <w:rFonts w:ascii="Franklin Gothic Book" w:hAnsi="Franklin Gothic Book"/>
                <w:b/>
                <w:bCs/>
              </w:rPr>
            </w:pPr>
            <w:r w:rsidRPr="002625C0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2625C0" w:rsidRPr="002625C0" w:rsidRDefault="002625C0" w:rsidP="002625C0">
            <w:pPr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2625C0" w:rsidRPr="002625C0" w:rsidRDefault="002625C0" w:rsidP="002625C0">
            <w:pPr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>ул.  Портовая, д. 14</w:t>
            </w:r>
          </w:p>
          <w:p w:rsidR="002625C0" w:rsidRPr="002625C0" w:rsidRDefault="002625C0" w:rsidP="002625C0">
            <w:pPr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>ИНН 2315004404, КПП 997650001</w:t>
            </w:r>
          </w:p>
          <w:p w:rsidR="002625C0" w:rsidRPr="002625C0" w:rsidRDefault="002625C0" w:rsidP="002625C0">
            <w:pPr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>Тел.: (861 7) 602131 / 602965</w:t>
            </w:r>
          </w:p>
          <w:p w:rsidR="002625C0" w:rsidRPr="002625C0" w:rsidRDefault="002625C0" w:rsidP="002625C0">
            <w:pPr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2625C0" w:rsidRPr="002625C0" w:rsidRDefault="002625C0" w:rsidP="002625C0">
            <w:pPr>
              <w:rPr>
                <w:rFonts w:ascii="Franklin Gothic Book" w:hAnsi="Franklin Gothic Book"/>
              </w:rPr>
            </w:pPr>
            <w:proofErr w:type="gramStart"/>
            <w:r w:rsidRPr="002625C0">
              <w:rPr>
                <w:rFonts w:ascii="Franklin Gothic Book" w:hAnsi="Franklin Gothic Book"/>
              </w:rPr>
              <w:t>р</w:t>
            </w:r>
            <w:proofErr w:type="gramEnd"/>
            <w:r w:rsidRPr="002625C0">
              <w:rPr>
                <w:rFonts w:ascii="Franklin Gothic Book" w:hAnsi="Franklin Gothic Book"/>
              </w:rPr>
              <w:t>/с 40702810952460102191</w:t>
            </w:r>
          </w:p>
          <w:p w:rsidR="002625C0" w:rsidRPr="002625C0" w:rsidRDefault="002625C0" w:rsidP="002625C0">
            <w:pPr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>в Отделение № 8619 Сбербанка России</w:t>
            </w:r>
          </w:p>
          <w:p w:rsidR="002625C0" w:rsidRPr="002625C0" w:rsidRDefault="002625C0" w:rsidP="002625C0">
            <w:pPr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>г. Краснодар</w:t>
            </w:r>
          </w:p>
          <w:p w:rsidR="002625C0" w:rsidRPr="002625C0" w:rsidRDefault="002625C0" w:rsidP="002625C0">
            <w:pPr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>к/с 30101810100000000602</w:t>
            </w:r>
          </w:p>
          <w:p w:rsidR="002625C0" w:rsidRPr="002625C0" w:rsidRDefault="002625C0" w:rsidP="002625C0">
            <w:pPr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>БИК 040349602</w:t>
            </w:r>
          </w:p>
        </w:tc>
      </w:tr>
    </w:tbl>
    <w:p w:rsidR="002625C0" w:rsidRPr="002625C0" w:rsidRDefault="002625C0" w:rsidP="002625C0">
      <w:pPr>
        <w:ind w:left="360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  <w:b/>
        </w:rPr>
        <w:t xml:space="preserve">  ОТ ПОСТАВЩИКА          </w:t>
      </w:r>
      <w:r>
        <w:rPr>
          <w:rFonts w:ascii="Franklin Gothic Book" w:hAnsi="Franklin Gothic Book"/>
          <w:b/>
        </w:rPr>
        <w:t xml:space="preserve">                               </w:t>
      </w:r>
      <w:r w:rsidRPr="002625C0">
        <w:rPr>
          <w:rFonts w:ascii="Franklin Gothic Book" w:hAnsi="Franklin Gothic Book"/>
          <w:b/>
        </w:rPr>
        <w:t>ОТ ПОКУПАТЕЛЯ</w:t>
      </w:r>
    </w:p>
    <w:p w:rsidR="002625C0" w:rsidRPr="002625C0" w:rsidRDefault="002625C0" w:rsidP="002625C0">
      <w:pPr>
        <w:rPr>
          <w:rFonts w:ascii="Franklin Gothic Book" w:hAnsi="Franklin Gothic Book"/>
        </w:rPr>
      </w:pPr>
    </w:p>
    <w:p w:rsidR="002625C0" w:rsidRPr="002625C0" w:rsidRDefault="002625C0" w:rsidP="002625C0">
      <w:pPr>
        <w:ind w:left="142"/>
        <w:rPr>
          <w:rFonts w:ascii="Franklin Gothic Book" w:hAnsi="Franklin Gothic Book"/>
          <w:b/>
          <w:i/>
        </w:rPr>
      </w:pPr>
      <w:r w:rsidRPr="002625C0">
        <w:rPr>
          <w:rFonts w:ascii="Franklin Gothic Book" w:hAnsi="Franklin Gothic Book"/>
        </w:rPr>
        <w:t xml:space="preserve">                                                                         </w:t>
      </w:r>
      <w:r>
        <w:rPr>
          <w:rFonts w:ascii="Franklin Gothic Book" w:hAnsi="Franklin Gothic Book"/>
        </w:rPr>
        <w:t xml:space="preserve">     </w:t>
      </w:r>
      <w:r w:rsidRPr="002625C0">
        <w:rPr>
          <w:rFonts w:ascii="Franklin Gothic Book" w:hAnsi="Franklin Gothic Book"/>
          <w:bCs/>
          <w:iCs/>
        </w:rPr>
        <w:t>Первый заместитель</w:t>
      </w:r>
      <w:r w:rsidRPr="002625C0">
        <w:rPr>
          <w:rFonts w:ascii="Franklin Gothic Book" w:hAnsi="Franklin Gothic Book"/>
          <w:b/>
          <w:i/>
        </w:rPr>
        <w:t xml:space="preserve">             </w:t>
      </w:r>
    </w:p>
    <w:p w:rsidR="002625C0" w:rsidRPr="002625C0" w:rsidRDefault="002625C0" w:rsidP="002625C0">
      <w:pPr>
        <w:ind w:left="142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 xml:space="preserve">                                                                        </w:t>
      </w:r>
      <w:r>
        <w:rPr>
          <w:rFonts w:ascii="Franklin Gothic Book" w:hAnsi="Franklin Gothic Book"/>
        </w:rPr>
        <w:t xml:space="preserve">      </w:t>
      </w:r>
      <w:r w:rsidRPr="002625C0">
        <w:rPr>
          <w:rFonts w:ascii="Franklin Gothic Book" w:hAnsi="Franklin Gothic Book"/>
          <w:bCs/>
          <w:iCs/>
        </w:rPr>
        <w:t>Технического  директора</w:t>
      </w:r>
    </w:p>
    <w:p w:rsidR="002625C0" w:rsidRPr="002625C0" w:rsidRDefault="002625C0" w:rsidP="002625C0">
      <w:pPr>
        <w:ind w:left="142"/>
        <w:rPr>
          <w:rFonts w:ascii="Franklin Gothic Book" w:hAnsi="Franklin Gothic Book"/>
        </w:rPr>
      </w:pPr>
      <w:r w:rsidRPr="00BA2857">
        <w:rPr>
          <w:rFonts w:ascii="Franklin Gothic Book" w:hAnsi="Franklin Gothic Book"/>
        </w:rPr>
        <w:t xml:space="preserve">                                                                              </w:t>
      </w:r>
      <w:r w:rsidRPr="002625C0">
        <w:rPr>
          <w:rFonts w:ascii="Franklin Gothic Book" w:hAnsi="Franklin Gothic Book"/>
        </w:rPr>
        <w:t xml:space="preserve">ПАО «НМТП» </w:t>
      </w:r>
    </w:p>
    <w:p w:rsidR="002625C0" w:rsidRPr="002625C0" w:rsidRDefault="002625C0" w:rsidP="002625C0">
      <w:pPr>
        <w:ind w:left="142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 xml:space="preserve">                                    </w:t>
      </w:r>
      <w:r w:rsidRPr="002625C0">
        <w:rPr>
          <w:rFonts w:ascii="Franklin Gothic Book" w:hAnsi="Franklin Gothic Book"/>
        </w:rPr>
        <w:tab/>
      </w:r>
      <w:r w:rsidRPr="002625C0">
        <w:rPr>
          <w:rFonts w:ascii="Franklin Gothic Book" w:hAnsi="Franklin Gothic Book"/>
        </w:rPr>
        <w:tab/>
      </w:r>
    </w:p>
    <w:p w:rsidR="002625C0" w:rsidRPr="00BA2857" w:rsidRDefault="002625C0" w:rsidP="002625C0">
      <w:pPr>
        <w:rPr>
          <w:rFonts w:ascii="Franklin Gothic Book" w:hAnsi="Franklin Gothic Book"/>
        </w:rPr>
      </w:pPr>
    </w:p>
    <w:p w:rsidR="002625C0" w:rsidRPr="002625C0" w:rsidRDefault="002625C0" w:rsidP="002625C0">
      <w:pPr>
        <w:rPr>
          <w:rFonts w:ascii="Franklin Gothic Book" w:hAnsi="Franklin Gothic Book"/>
        </w:rPr>
      </w:pPr>
    </w:p>
    <w:p w:rsidR="002625C0" w:rsidRPr="002625C0" w:rsidRDefault="002625C0" w:rsidP="002625C0">
      <w:pPr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</w:rPr>
        <w:t xml:space="preserve">_______________/ _______________ /                ________________ / </w:t>
      </w:r>
      <w:r w:rsidRPr="002625C0">
        <w:rPr>
          <w:rFonts w:ascii="Franklin Gothic Book" w:hAnsi="Franklin Gothic Book"/>
          <w:bCs/>
          <w:iCs/>
        </w:rPr>
        <w:t>И.М. Фофонов</w:t>
      </w:r>
      <w:r w:rsidRPr="002625C0">
        <w:rPr>
          <w:rFonts w:ascii="Franklin Gothic Book" w:hAnsi="Franklin Gothic Book"/>
        </w:rPr>
        <w:t xml:space="preserve"> /</w:t>
      </w:r>
    </w:p>
    <w:p w:rsidR="002625C0" w:rsidRPr="002625C0" w:rsidRDefault="002625C0" w:rsidP="002625C0">
      <w:pPr>
        <w:rPr>
          <w:rFonts w:ascii="Franklin Gothic Book" w:hAnsi="Franklin Gothic Book"/>
        </w:rPr>
      </w:pPr>
    </w:p>
    <w:p w:rsidR="002625C0" w:rsidRPr="002625C0" w:rsidRDefault="002625C0" w:rsidP="002625C0">
      <w:pPr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«___»_______________     2015 г.                         «___»______________       2015 г.</w:t>
      </w:r>
    </w:p>
    <w:p w:rsidR="002625C0" w:rsidRPr="002625C0" w:rsidRDefault="002625C0" w:rsidP="002625C0">
      <w:pPr>
        <w:rPr>
          <w:rFonts w:ascii="Franklin Gothic Book" w:hAnsi="Franklin Gothic Book"/>
        </w:rPr>
      </w:pPr>
    </w:p>
    <w:p w:rsidR="002625C0" w:rsidRPr="002625C0" w:rsidRDefault="002625C0" w:rsidP="002625C0">
      <w:pPr>
        <w:jc w:val="both"/>
        <w:rPr>
          <w:rFonts w:ascii="Franklin Gothic Book" w:hAnsi="Franklin Gothic Book"/>
        </w:rPr>
      </w:pPr>
    </w:p>
    <w:p w:rsidR="002625C0" w:rsidRDefault="002625C0" w:rsidP="002625C0">
      <w:pPr>
        <w:jc w:val="both"/>
        <w:rPr>
          <w:rFonts w:ascii="Franklin Gothic Book" w:hAnsi="Franklin Gothic Book"/>
        </w:rPr>
      </w:pPr>
    </w:p>
    <w:p w:rsidR="002625C0" w:rsidRDefault="002625C0" w:rsidP="002625C0">
      <w:pPr>
        <w:jc w:val="both"/>
        <w:rPr>
          <w:rFonts w:ascii="Franklin Gothic Book" w:hAnsi="Franklin Gothic Book"/>
        </w:rPr>
      </w:pPr>
    </w:p>
    <w:p w:rsidR="002625C0" w:rsidRDefault="002625C0" w:rsidP="002625C0">
      <w:pPr>
        <w:jc w:val="both"/>
        <w:rPr>
          <w:rFonts w:ascii="Franklin Gothic Book" w:hAnsi="Franklin Gothic Book"/>
        </w:rPr>
      </w:pPr>
    </w:p>
    <w:p w:rsidR="002625C0" w:rsidRDefault="002625C0" w:rsidP="002625C0">
      <w:pPr>
        <w:jc w:val="both"/>
        <w:rPr>
          <w:rFonts w:ascii="Franklin Gothic Book" w:hAnsi="Franklin Gothic Book"/>
        </w:rPr>
      </w:pPr>
    </w:p>
    <w:p w:rsidR="002625C0" w:rsidRDefault="002625C0" w:rsidP="002625C0">
      <w:pPr>
        <w:jc w:val="both"/>
        <w:rPr>
          <w:rFonts w:ascii="Franklin Gothic Book" w:hAnsi="Franklin Gothic Book"/>
        </w:rPr>
      </w:pPr>
    </w:p>
    <w:p w:rsidR="002625C0" w:rsidRDefault="002625C0" w:rsidP="002625C0">
      <w:pPr>
        <w:jc w:val="both"/>
        <w:rPr>
          <w:rFonts w:ascii="Franklin Gothic Book" w:hAnsi="Franklin Gothic Book"/>
        </w:rPr>
      </w:pPr>
    </w:p>
    <w:p w:rsidR="002625C0" w:rsidRDefault="002625C0" w:rsidP="002625C0">
      <w:pPr>
        <w:jc w:val="both"/>
        <w:rPr>
          <w:rFonts w:ascii="Franklin Gothic Book" w:hAnsi="Franklin Gothic Book"/>
        </w:rPr>
      </w:pPr>
    </w:p>
    <w:p w:rsidR="002625C0" w:rsidRDefault="002625C0" w:rsidP="002625C0">
      <w:pPr>
        <w:jc w:val="both"/>
        <w:rPr>
          <w:rFonts w:ascii="Franklin Gothic Book" w:hAnsi="Franklin Gothic Book"/>
        </w:rPr>
      </w:pPr>
    </w:p>
    <w:p w:rsidR="002625C0" w:rsidRPr="002625C0" w:rsidRDefault="002625C0" w:rsidP="002625C0">
      <w:pPr>
        <w:jc w:val="both"/>
        <w:rPr>
          <w:rFonts w:ascii="Franklin Gothic Book" w:hAnsi="Franklin Gothic Book"/>
        </w:rPr>
      </w:pPr>
    </w:p>
    <w:p w:rsidR="002625C0" w:rsidRPr="002625C0" w:rsidRDefault="002625C0" w:rsidP="002625C0">
      <w:pPr>
        <w:jc w:val="both"/>
        <w:rPr>
          <w:rFonts w:ascii="Franklin Gothic Book" w:hAnsi="Franklin Gothic Book"/>
        </w:rPr>
      </w:pPr>
    </w:p>
    <w:p w:rsidR="002625C0" w:rsidRPr="002625C0" w:rsidRDefault="002625C0" w:rsidP="002625C0">
      <w:pPr>
        <w:jc w:val="both"/>
        <w:rPr>
          <w:rFonts w:ascii="Franklin Gothic Book" w:hAnsi="Franklin Gothic Book"/>
        </w:rPr>
      </w:pPr>
    </w:p>
    <w:p w:rsidR="002625C0" w:rsidRPr="002625C0" w:rsidRDefault="002625C0" w:rsidP="002625C0">
      <w:pPr>
        <w:jc w:val="right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  <w:b/>
        </w:rPr>
        <w:lastRenderedPageBreak/>
        <w:t>Приложение №1 к Договору №НМТП _________ от «       »  ______________ 2015 года</w:t>
      </w:r>
    </w:p>
    <w:p w:rsidR="002625C0" w:rsidRPr="002625C0" w:rsidRDefault="002625C0" w:rsidP="002625C0">
      <w:pPr>
        <w:jc w:val="both"/>
        <w:rPr>
          <w:rFonts w:ascii="Franklin Gothic Book" w:hAnsi="Franklin Gothic Book"/>
          <w:b/>
        </w:rPr>
      </w:pPr>
    </w:p>
    <w:p w:rsidR="002625C0" w:rsidRPr="002625C0" w:rsidRDefault="002625C0" w:rsidP="002625C0">
      <w:pPr>
        <w:jc w:val="center"/>
        <w:rPr>
          <w:rFonts w:ascii="Franklin Gothic Book" w:hAnsi="Franklin Gothic Book"/>
        </w:rPr>
      </w:pPr>
      <w:r w:rsidRPr="002625C0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horzAnchor="margin" w:tblpY="1"/>
        <w:tblOverlap w:val="never"/>
        <w:tblW w:w="10550" w:type="dxa"/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2126"/>
        <w:gridCol w:w="614"/>
        <w:gridCol w:w="189"/>
        <w:gridCol w:w="284"/>
        <w:gridCol w:w="236"/>
        <w:gridCol w:w="756"/>
        <w:gridCol w:w="1275"/>
        <w:gridCol w:w="1276"/>
      </w:tblGrid>
      <w:tr w:rsidR="002625C0" w:rsidRPr="002625C0" w:rsidTr="00EC7957">
        <w:trPr>
          <w:gridAfter w:val="1"/>
          <w:wAfter w:w="1276" w:type="dxa"/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625C0">
              <w:rPr>
                <w:rFonts w:ascii="Franklin Gothic Book" w:hAnsi="Franklin Gothic Book"/>
              </w:rPr>
              <w:t>п</w:t>
            </w:r>
            <w:proofErr w:type="gramEnd"/>
            <w:r w:rsidRPr="002625C0">
              <w:rPr>
                <w:rFonts w:ascii="Franklin Gothic Book" w:hAnsi="Franklin Gothic Book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>Наименование товара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>Каталожный н</w:t>
            </w:r>
            <w:r w:rsidRPr="002625C0">
              <w:rPr>
                <w:rFonts w:ascii="Franklin Gothic Book" w:hAnsi="Franklin Gothic Book"/>
              </w:rPr>
              <w:t>о</w:t>
            </w:r>
            <w:r w:rsidRPr="002625C0">
              <w:rPr>
                <w:rFonts w:ascii="Franklin Gothic Book" w:hAnsi="Franklin Gothic Book"/>
              </w:rPr>
              <w:t>мер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>Кол-во, 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>Цена</w:t>
            </w:r>
            <w:proofErr w:type="gramStart"/>
            <w:r w:rsidRPr="002625C0">
              <w:rPr>
                <w:rFonts w:ascii="Franklin Gothic Book" w:hAnsi="Franklin Gothic Book"/>
              </w:rPr>
              <w:t xml:space="preserve"> ,</w:t>
            </w:r>
            <w:proofErr w:type="gramEnd"/>
            <w:r w:rsidRPr="002625C0">
              <w:rPr>
                <w:rFonts w:ascii="Franklin Gothic Book" w:hAnsi="Franklin Gothic Book"/>
              </w:rPr>
              <w:t xml:space="preserve">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2625C0">
              <w:rPr>
                <w:rFonts w:ascii="Franklin Gothic Book" w:hAnsi="Franklin Gothic Book"/>
              </w:rPr>
              <w:t>НДС, у.е.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2625C0">
              <w:rPr>
                <w:rFonts w:ascii="Franklin Gothic Book" w:hAnsi="Franklin Gothic Book"/>
              </w:rPr>
              <w:t xml:space="preserve">НДС, </w:t>
            </w:r>
            <w:proofErr w:type="spellStart"/>
            <w:r w:rsidRPr="002625C0">
              <w:rPr>
                <w:rFonts w:ascii="Franklin Gothic Book" w:hAnsi="Franklin Gothic Book"/>
              </w:rPr>
              <w:t>у</w:t>
            </w:r>
            <w:proofErr w:type="gramStart"/>
            <w:r w:rsidRPr="002625C0">
              <w:rPr>
                <w:rFonts w:ascii="Franklin Gothic Book" w:hAnsi="Franklin Gothic Book"/>
              </w:rPr>
              <w:t>.е</w:t>
            </w:r>
            <w:proofErr w:type="spellEnd"/>
            <w:proofErr w:type="gramEnd"/>
          </w:p>
        </w:tc>
      </w:tr>
      <w:tr w:rsidR="002625C0" w:rsidRPr="002625C0" w:rsidTr="00EC7957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625C0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>НАКОНЕЧНИК РУЛЕВОЙ Т</w:t>
            </w:r>
            <w:r w:rsidRPr="002625C0">
              <w:rPr>
                <w:rFonts w:ascii="Franklin Gothic Book" w:hAnsi="Franklin Gothic Book"/>
              </w:rPr>
              <w:t>Я</w:t>
            </w:r>
            <w:r w:rsidRPr="002625C0">
              <w:rPr>
                <w:rFonts w:ascii="Franklin Gothic Book" w:hAnsi="Franklin Gothic Book"/>
              </w:rPr>
              <w:t>ГИ В СБОРЕ С ПОДШИПН</w:t>
            </w:r>
            <w:r w:rsidRPr="002625C0">
              <w:rPr>
                <w:rFonts w:ascii="Franklin Gothic Book" w:hAnsi="Franklin Gothic Book"/>
              </w:rPr>
              <w:t>И</w:t>
            </w:r>
            <w:r w:rsidRPr="002625C0">
              <w:rPr>
                <w:rFonts w:ascii="Franklin Gothic Book" w:hAnsi="Franklin Gothic Book"/>
              </w:rPr>
              <w:t>КОМ GIR 40 UK-2RS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>84728440/</w:t>
            </w:r>
            <w:r w:rsidRPr="002625C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2625C0">
              <w:rPr>
                <w:rFonts w:ascii="Franklin Gothic Book" w:hAnsi="Franklin Gothic Book"/>
              </w:rPr>
              <w:t>Го</w:t>
            </w:r>
            <w:r w:rsidRPr="002625C0">
              <w:rPr>
                <w:rFonts w:ascii="Franklin Gothic Book" w:hAnsi="Franklin Gothic Book"/>
              </w:rPr>
              <w:t>т</w:t>
            </w:r>
            <w:r w:rsidRPr="002625C0">
              <w:rPr>
                <w:rFonts w:ascii="Franklin Gothic Book" w:hAnsi="Franklin Gothic Book"/>
              </w:rPr>
              <w:t>твальд</w:t>
            </w:r>
            <w:proofErr w:type="spellEnd"/>
            <w:r w:rsidRPr="002625C0">
              <w:rPr>
                <w:rFonts w:ascii="Franklin Gothic Book" w:hAnsi="Franklin Gothic Book"/>
              </w:rPr>
              <w:t xml:space="preserve"> НМК300</w:t>
            </w: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625C0" w:rsidRPr="002625C0" w:rsidTr="00EC7957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>МУФТА ЭЛАСТИЧНАЯ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625C0">
              <w:rPr>
                <w:rFonts w:ascii="Franklin Gothic Book" w:hAnsi="Franklin Gothic Book"/>
              </w:rPr>
              <w:t>67069540/</w:t>
            </w:r>
            <w:r w:rsidRPr="002625C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2625C0">
              <w:rPr>
                <w:rFonts w:ascii="Franklin Gothic Book" w:hAnsi="Franklin Gothic Book"/>
              </w:rPr>
              <w:t>Го</w:t>
            </w:r>
            <w:r w:rsidRPr="002625C0">
              <w:rPr>
                <w:rFonts w:ascii="Franklin Gothic Book" w:hAnsi="Franklin Gothic Book"/>
              </w:rPr>
              <w:t>т</w:t>
            </w:r>
            <w:r w:rsidRPr="002625C0">
              <w:rPr>
                <w:rFonts w:ascii="Franklin Gothic Book" w:hAnsi="Franklin Gothic Book"/>
              </w:rPr>
              <w:t>твальд</w:t>
            </w:r>
            <w:proofErr w:type="spellEnd"/>
            <w:r w:rsidRPr="002625C0">
              <w:rPr>
                <w:rFonts w:ascii="Franklin Gothic Book" w:hAnsi="Franklin Gothic Book"/>
              </w:rPr>
              <w:t xml:space="preserve"> </w:t>
            </w:r>
            <w:r w:rsidRPr="002625C0">
              <w:rPr>
                <w:rFonts w:ascii="Franklin Gothic Book" w:hAnsi="Franklin Gothic Book"/>
                <w:lang w:val="en-US"/>
              </w:rPr>
              <w:t>HSK170EG</w:t>
            </w: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625C0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  <w:vanish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625C0" w:rsidRPr="002625C0" w:rsidTr="00EC7957">
        <w:trPr>
          <w:gridAfter w:val="1"/>
          <w:wAfter w:w="1276" w:type="dxa"/>
          <w:trHeight w:val="35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>Итого:  у.е.</w:t>
            </w:r>
          </w:p>
        </w:tc>
      </w:tr>
      <w:tr w:rsidR="002625C0" w:rsidRPr="002625C0" w:rsidTr="00EC7957">
        <w:trPr>
          <w:gridAfter w:val="1"/>
          <w:wAfter w:w="1276" w:type="dxa"/>
          <w:trHeight w:val="35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>Кроме того НДС (18%)</w:t>
            </w:r>
          </w:p>
        </w:tc>
      </w:tr>
      <w:tr w:rsidR="002625C0" w:rsidRPr="002625C0" w:rsidTr="00EC7957">
        <w:trPr>
          <w:gridAfter w:val="1"/>
          <w:wAfter w:w="1276" w:type="dxa"/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C0" w:rsidRPr="002625C0" w:rsidRDefault="002625C0" w:rsidP="002625C0">
            <w:pPr>
              <w:jc w:val="center"/>
              <w:rPr>
                <w:rFonts w:ascii="Franklin Gothic Book" w:hAnsi="Franklin Gothic Book"/>
              </w:rPr>
            </w:pPr>
            <w:r w:rsidRPr="002625C0">
              <w:rPr>
                <w:rFonts w:ascii="Franklin Gothic Book" w:hAnsi="Franklin Gothic Book"/>
              </w:rPr>
              <w:t>Итого с НДС</w:t>
            </w:r>
            <w:r>
              <w:t xml:space="preserve"> </w:t>
            </w:r>
            <w:r w:rsidRPr="002625C0">
              <w:rPr>
                <w:rFonts w:ascii="Franklin Gothic Book" w:hAnsi="Franklin Gothic Book"/>
              </w:rPr>
              <w:t>у.е.</w:t>
            </w:r>
          </w:p>
        </w:tc>
      </w:tr>
      <w:tr w:rsidR="002625C0" w:rsidRPr="002625C0" w:rsidTr="00EC7957">
        <w:trPr>
          <w:gridAfter w:val="3"/>
          <w:wAfter w:w="3307" w:type="dxa"/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5C0" w:rsidRPr="002625C0" w:rsidRDefault="002625C0" w:rsidP="002625C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5C0" w:rsidRPr="002625C0" w:rsidRDefault="002625C0" w:rsidP="002625C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5C0" w:rsidRPr="002625C0" w:rsidRDefault="002625C0" w:rsidP="002625C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5C0" w:rsidRPr="002625C0" w:rsidRDefault="002625C0" w:rsidP="002625C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25C0" w:rsidRPr="002625C0" w:rsidRDefault="002625C0" w:rsidP="002625C0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2625C0" w:rsidRPr="002625C0" w:rsidRDefault="002625C0" w:rsidP="002625C0">
      <w:pPr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br/>
        <w:t xml:space="preserve">      Сумма к оплате: _________ (_________________ у.е.), в том числе НДС (18%)  ___ у.е. </w:t>
      </w:r>
    </w:p>
    <w:p w:rsidR="002625C0" w:rsidRPr="002625C0" w:rsidRDefault="002625C0" w:rsidP="002625C0">
      <w:pPr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1 у.е</w:t>
      </w:r>
      <w:proofErr w:type="gramStart"/>
      <w:r w:rsidRPr="002625C0">
        <w:rPr>
          <w:rFonts w:ascii="Franklin Gothic Book" w:hAnsi="Franklin Gothic Book"/>
        </w:rPr>
        <w:t>.(</w:t>
      </w:r>
      <w:proofErr w:type="gramEnd"/>
      <w:r w:rsidRPr="002625C0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2625C0" w:rsidRPr="002625C0" w:rsidRDefault="002625C0" w:rsidP="002625C0">
      <w:pPr>
        <w:jc w:val="both"/>
        <w:rPr>
          <w:rFonts w:ascii="Franklin Gothic Book" w:hAnsi="Franklin Gothic Book"/>
        </w:rPr>
      </w:pPr>
    </w:p>
    <w:p w:rsidR="002625C0" w:rsidRPr="002625C0" w:rsidRDefault="002625C0" w:rsidP="002625C0">
      <w:pPr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2625C0" w:rsidRPr="002625C0" w:rsidRDefault="002625C0" w:rsidP="002625C0">
      <w:pPr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Дата выставления счета соответствует дате отправки Товара со склада Поставщика.</w:t>
      </w:r>
    </w:p>
    <w:p w:rsidR="002625C0" w:rsidRPr="002625C0" w:rsidRDefault="002625C0" w:rsidP="002625C0">
      <w:pPr>
        <w:jc w:val="both"/>
        <w:rPr>
          <w:rFonts w:ascii="Franklin Gothic Book" w:hAnsi="Franklin Gothic Book"/>
        </w:rPr>
      </w:pPr>
    </w:p>
    <w:p w:rsidR="002625C0" w:rsidRPr="002625C0" w:rsidRDefault="002625C0" w:rsidP="002625C0">
      <w:pPr>
        <w:jc w:val="both"/>
        <w:rPr>
          <w:rFonts w:ascii="Franklin Gothic Book" w:hAnsi="Franklin Gothic Book"/>
        </w:rPr>
      </w:pPr>
      <w:r w:rsidRPr="002625C0">
        <w:rPr>
          <w:rFonts w:ascii="Franklin Gothic Book" w:hAnsi="Franklin Gothic Book"/>
        </w:rPr>
        <w:t>2.Условие поставки: склад Покупателя г. Новороссийск ___________________</w:t>
      </w:r>
      <w:r w:rsidR="00D24141">
        <w:rPr>
          <w:rFonts w:ascii="Franklin Gothic Book" w:hAnsi="Franklin Gothic Book"/>
        </w:rPr>
        <w:t xml:space="preserve">календарных дней </w:t>
      </w:r>
      <w:r w:rsidRPr="002625C0">
        <w:rPr>
          <w:rFonts w:ascii="Franklin Gothic Book" w:hAnsi="Franklin Gothic Book"/>
        </w:rPr>
        <w:t>с момента подписания настоящего Договора и Приложения обеими Сторонами. Допускается досрочная поставка Товара.</w:t>
      </w:r>
    </w:p>
    <w:p w:rsidR="002625C0" w:rsidRPr="002625C0" w:rsidRDefault="002625C0" w:rsidP="002625C0">
      <w:pPr>
        <w:jc w:val="both"/>
        <w:rPr>
          <w:rFonts w:ascii="Franklin Gothic Book" w:hAnsi="Franklin Gothic Book"/>
        </w:rPr>
      </w:pPr>
    </w:p>
    <w:p w:rsidR="002625C0" w:rsidRPr="002625C0" w:rsidRDefault="002625C0" w:rsidP="002625C0">
      <w:pPr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  <w:b/>
        </w:rPr>
        <w:t>От Поставщика:                                              От Покупателя:</w:t>
      </w:r>
    </w:p>
    <w:p w:rsidR="002625C0" w:rsidRPr="002625C0" w:rsidRDefault="002625C0" w:rsidP="002625C0">
      <w:pPr>
        <w:rPr>
          <w:rFonts w:ascii="Franklin Gothic Book" w:hAnsi="Franklin Gothic Book"/>
          <w:b/>
        </w:rPr>
      </w:pPr>
    </w:p>
    <w:p w:rsidR="002625C0" w:rsidRPr="002625C0" w:rsidRDefault="002625C0" w:rsidP="002625C0">
      <w:pPr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  <w:b/>
        </w:rPr>
        <w:t xml:space="preserve">_____________________  </w:t>
      </w:r>
      <w:r>
        <w:rPr>
          <w:rFonts w:ascii="Franklin Gothic Book" w:hAnsi="Franklin Gothic Book"/>
          <w:b/>
        </w:rPr>
        <w:t xml:space="preserve">                              </w:t>
      </w:r>
      <w:r w:rsidRPr="002625C0">
        <w:rPr>
          <w:rFonts w:ascii="Franklin Gothic Book" w:hAnsi="Franklin Gothic Book"/>
          <w:b/>
          <w:bCs/>
          <w:iCs/>
        </w:rPr>
        <w:t>Первый заместитель</w:t>
      </w:r>
      <w:r w:rsidRPr="002625C0">
        <w:rPr>
          <w:rFonts w:ascii="Franklin Gothic Book" w:hAnsi="Franklin Gothic Book"/>
          <w:b/>
        </w:rPr>
        <w:t xml:space="preserve">               </w:t>
      </w:r>
    </w:p>
    <w:p w:rsidR="002625C0" w:rsidRPr="002625C0" w:rsidRDefault="002625C0" w:rsidP="002625C0">
      <w:pPr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  <w:b/>
        </w:rPr>
        <w:t xml:space="preserve">______________                </w:t>
      </w:r>
      <w:r>
        <w:rPr>
          <w:rFonts w:ascii="Franklin Gothic Book" w:hAnsi="Franklin Gothic Book"/>
          <w:b/>
        </w:rPr>
        <w:t xml:space="preserve">                              </w:t>
      </w:r>
      <w:r w:rsidRPr="002625C0">
        <w:rPr>
          <w:rFonts w:ascii="Franklin Gothic Book" w:hAnsi="Franklin Gothic Book"/>
          <w:b/>
          <w:bCs/>
          <w:iCs/>
        </w:rPr>
        <w:t>Технического  директора</w:t>
      </w:r>
    </w:p>
    <w:p w:rsidR="002625C0" w:rsidRPr="002625C0" w:rsidRDefault="002625C0" w:rsidP="002625C0">
      <w:pPr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  <w:b/>
          <w:bCs/>
        </w:rPr>
        <w:t xml:space="preserve">                                             </w:t>
      </w:r>
      <w:r>
        <w:rPr>
          <w:rFonts w:ascii="Franklin Gothic Book" w:hAnsi="Franklin Gothic Book"/>
          <w:b/>
          <w:bCs/>
        </w:rPr>
        <w:t xml:space="preserve">                              </w:t>
      </w:r>
      <w:r w:rsidRPr="002625C0">
        <w:rPr>
          <w:rFonts w:ascii="Franklin Gothic Book" w:hAnsi="Franklin Gothic Book"/>
          <w:b/>
          <w:bCs/>
        </w:rPr>
        <w:t>ПАО «НМТП»</w:t>
      </w:r>
      <w:r w:rsidRPr="002625C0">
        <w:rPr>
          <w:rFonts w:ascii="Franklin Gothic Book" w:hAnsi="Franklin Gothic Book"/>
          <w:b/>
        </w:rPr>
        <w:t xml:space="preserve">                                                                      </w:t>
      </w:r>
    </w:p>
    <w:p w:rsidR="002625C0" w:rsidRPr="002625C0" w:rsidRDefault="002625C0" w:rsidP="002625C0">
      <w:pPr>
        <w:rPr>
          <w:rFonts w:ascii="Franklin Gothic Book" w:hAnsi="Franklin Gothic Book"/>
          <w:b/>
        </w:rPr>
      </w:pPr>
    </w:p>
    <w:p w:rsidR="002625C0" w:rsidRPr="002625C0" w:rsidRDefault="002625C0" w:rsidP="002625C0">
      <w:pPr>
        <w:rPr>
          <w:rFonts w:ascii="Franklin Gothic Book" w:hAnsi="Franklin Gothic Book"/>
          <w:b/>
        </w:rPr>
      </w:pPr>
    </w:p>
    <w:p w:rsidR="002625C0" w:rsidRPr="002625C0" w:rsidRDefault="002625C0" w:rsidP="002625C0">
      <w:pPr>
        <w:rPr>
          <w:rFonts w:ascii="Franklin Gothic Book" w:hAnsi="Franklin Gothic Book"/>
          <w:b/>
        </w:rPr>
      </w:pPr>
    </w:p>
    <w:p w:rsidR="002625C0" w:rsidRPr="002625C0" w:rsidRDefault="002625C0" w:rsidP="002625C0">
      <w:pPr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  <w:b/>
        </w:rPr>
        <w:t xml:space="preserve">  _______________                                            ________________</w:t>
      </w:r>
      <w:r w:rsidRPr="002625C0">
        <w:rPr>
          <w:rFonts w:ascii="Franklin Gothic Book" w:hAnsi="Franklin Gothic Book"/>
        </w:rPr>
        <w:t xml:space="preserve"> </w:t>
      </w:r>
      <w:r w:rsidRPr="002625C0">
        <w:rPr>
          <w:rFonts w:ascii="Franklin Gothic Book" w:hAnsi="Franklin Gothic Book"/>
          <w:b/>
          <w:bCs/>
          <w:iCs/>
        </w:rPr>
        <w:t>И.М. Фофонов</w:t>
      </w:r>
    </w:p>
    <w:p w:rsidR="002625C0" w:rsidRPr="002625C0" w:rsidRDefault="002625C0" w:rsidP="002625C0">
      <w:pPr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  <w:b/>
        </w:rPr>
        <w:t xml:space="preserve">       </w:t>
      </w:r>
    </w:p>
    <w:p w:rsidR="002625C0" w:rsidRPr="002625C0" w:rsidRDefault="002625C0" w:rsidP="002625C0">
      <w:pPr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  <w:b/>
        </w:rPr>
        <w:t xml:space="preserve"> </w:t>
      </w:r>
    </w:p>
    <w:p w:rsidR="002625C0" w:rsidRPr="002625C0" w:rsidRDefault="002625C0" w:rsidP="002625C0">
      <w:pPr>
        <w:rPr>
          <w:rFonts w:ascii="Franklin Gothic Book" w:hAnsi="Franklin Gothic Book"/>
          <w:b/>
        </w:rPr>
      </w:pPr>
    </w:p>
    <w:p w:rsidR="002625C0" w:rsidRPr="002625C0" w:rsidRDefault="002625C0" w:rsidP="002625C0">
      <w:pPr>
        <w:rPr>
          <w:rFonts w:ascii="Franklin Gothic Book" w:hAnsi="Franklin Gothic Book"/>
        </w:rPr>
      </w:pPr>
      <w:r w:rsidRPr="002625C0">
        <w:rPr>
          <w:rFonts w:ascii="Franklin Gothic Book" w:hAnsi="Franklin Gothic Book"/>
          <w:b/>
        </w:rPr>
        <w:t xml:space="preserve"> «___»_______________     2015 г.            </w:t>
      </w:r>
      <w:r>
        <w:rPr>
          <w:rFonts w:ascii="Franklin Gothic Book" w:hAnsi="Franklin Gothic Book"/>
          <w:b/>
        </w:rPr>
        <w:t xml:space="preserve">         </w:t>
      </w:r>
      <w:r w:rsidRPr="002625C0">
        <w:rPr>
          <w:rFonts w:ascii="Franklin Gothic Book" w:hAnsi="Franklin Gothic Book"/>
          <w:b/>
        </w:rPr>
        <w:t>«___»______________       2015 г.</w:t>
      </w:r>
    </w:p>
    <w:p w:rsidR="00141045" w:rsidRPr="002625C0" w:rsidRDefault="00141045" w:rsidP="002625C0">
      <w:pPr>
        <w:rPr>
          <w:rFonts w:ascii="Franklin Gothic Book" w:hAnsi="Franklin Gothic Book"/>
        </w:rPr>
      </w:pPr>
    </w:p>
    <w:p w:rsidR="00141045" w:rsidRDefault="00141045" w:rsidP="00227757">
      <w:pPr>
        <w:rPr>
          <w:rFonts w:ascii="Franklin Gothic Book" w:hAnsi="Franklin Gothic Book"/>
          <w:b/>
        </w:rPr>
      </w:pPr>
    </w:p>
    <w:p w:rsidR="00141045" w:rsidRDefault="00141045" w:rsidP="00227757">
      <w:pPr>
        <w:rPr>
          <w:rFonts w:ascii="Franklin Gothic Book" w:hAnsi="Franklin Gothic Book"/>
          <w:b/>
        </w:rPr>
      </w:pPr>
    </w:p>
    <w:p w:rsidR="00141045" w:rsidRDefault="00141045" w:rsidP="00227757">
      <w:pPr>
        <w:rPr>
          <w:rFonts w:ascii="Franklin Gothic Book" w:hAnsi="Franklin Gothic Book"/>
          <w:b/>
        </w:rPr>
      </w:pPr>
    </w:p>
    <w:p w:rsidR="00141045" w:rsidRDefault="00141045" w:rsidP="00227757">
      <w:pPr>
        <w:rPr>
          <w:rFonts w:ascii="Franklin Gothic Book" w:hAnsi="Franklin Gothic Book"/>
          <w:b/>
        </w:rPr>
      </w:pPr>
    </w:p>
    <w:p w:rsidR="00141045" w:rsidRDefault="00141045" w:rsidP="00227757">
      <w:pPr>
        <w:rPr>
          <w:rFonts w:ascii="Franklin Gothic Book" w:hAnsi="Franklin Gothic Book"/>
          <w:b/>
        </w:rPr>
      </w:pPr>
    </w:p>
    <w:p w:rsidR="002625C0" w:rsidRDefault="002625C0" w:rsidP="00227757">
      <w:pPr>
        <w:rPr>
          <w:rFonts w:ascii="Franklin Gothic Book" w:hAnsi="Franklin Gothic Book"/>
          <w:b/>
        </w:rPr>
      </w:pPr>
    </w:p>
    <w:p w:rsidR="002625C0" w:rsidRDefault="002625C0" w:rsidP="00227757">
      <w:pPr>
        <w:rPr>
          <w:rFonts w:ascii="Franklin Gothic Book" w:hAnsi="Franklin Gothic Book"/>
          <w:b/>
        </w:rPr>
      </w:pPr>
    </w:p>
    <w:p w:rsidR="002625C0" w:rsidRDefault="002625C0" w:rsidP="00227757">
      <w:pPr>
        <w:rPr>
          <w:rFonts w:ascii="Franklin Gothic Book" w:hAnsi="Franklin Gothic Book"/>
          <w:b/>
        </w:rPr>
      </w:pPr>
    </w:p>
    <w:p w:rsidR="002625C0" w:rsidRDefault="002625C0" w:rsidP="00227757">
      <w:pPr>
        <w:rPr>
          <w:rFonts w:ascii="Franklin Gothic Book" w:hAnsi="Franklin Gothic Book"/>
          <w:b/>
        </w:rPr>
      </w:pPr>
    </w:p>
    <w:p w:rsidR="002625C0" w:rsidRDefault="002625C0" w:rsidP="00227757">
      <w:pPr>
        <w:rPr>
          <w:rFonts w:ascii="Franklin Gothic Book" w:hAnsi="Franklin Gothic Book"/>
          <w:b/>
        </w:rPr>
      </w:pPr>
    </w:p>
    <w:p w:rsidR="002625C0" w:rsidRDefault="002625C0" w:rsidP="00227757">
      <w:pPr>
        <w:rPr>
          <w:rFonts w:ascii="Franklin Gothic Book" w:hAnsi="Franklin Gothic Book"/>
          <w:b/>
        </w:rPr>
      </w:pPr>
    </w:p>
    <w:p w:rsidR="002625C0" w:rsidRDefault="002625C0" w:rsidP="00227757">
      <w:pPr>
        <w:rPr>
          <w:rFonts w:ascii="Franklin Gothic Book" w:hAnsi="Franklin Gothic Book"/>
          <w:b/>
        </w:rPr>
      </w:pPr>
    </w:p>
    <w:p w:rsidR="002625C0" w:rsidRPr="00493E82" w:rsidRDefault="002625C0" w:rsidP="00227757">
      <w:pPr>
        <w:rPr>
          <w:rFonts w:ascii="Franklin Gothic Book" w:hAnsi="Franklin Gothic Book"/>
          <w:b/>
        </w:rPr>
      </w:pPr>
    </w:p>
    <w:p w:rsidR="00274325" w:rsidRPr="00227757" w:rsidRDefault="00274325" w:rsidP="00227757">
      <w:pPr>
        <w:rPr>
          <w:b/>
          <w:sz w:val="22"/>
          <w:szCs w:val="22"/>
        </w:rPr>
      </w:pPr>
    </w:p>
    <w:p w:rsidR="00242274" w:rsidRPr="002625C0" w:rsidRDefault="000C2946" w:rsidP="002625C0">
      <w:pPr>
        <w:ind w:firstLine="567"/>
        <w:jc w:val="right"/>
        <w:rPr>
          <w:rFonts w:ascii="Franklin Gothic Book" w:hAnsi="Franklin Gothic Book"/>
          <w:b/>
        </w:rPr>
      </w:pPr>
      <w:r w:rsidRPr="002625C0">
        <w:rPr>
          <w:rFonts w:ascii="Franklin Gothic Book" w:hAnsi="Franklin Gothic Book"/>
          <w:b/>
        </w:rPr>
        <w:lastRenderedPageBreak/>
        <w:t>Приложение №</w:t>
      </w:r>
      <w:r w:rsidR="002625C0" w:rsidRPr="002625C0">
        <w:rPr>
          <w:rFonts w:ascii="Franklin Gothic Book" w:hAnsi="Franklin Gothic Book"/>
          <w:b/>
        </w:rPr>
        <w:t>2</w:t>
      </w:r>
      <w:r w:rsidR="008963DF" w:rsidRPr="002625C0">
        <w:rPr>
          <w:rFonts w:ascii="Franklin Gothic Book" w:hAnsi="Franklin Gothic Book"/>
          <w:b/>
        </w:rPr>
        <w:t xml:space="preserve"> </w:t>
      </w:r>
      <w:r w:rsidR="00623AD6" w:rsidRPr="002625C0">
        <w:rPr>
          <w:rFonts w:ascii="Franklin Gothic Book" w:hAnsi="Franklin Gothic Book"/>
          <w:b/>
        </w:rPr>
        <w:t xml:space="preserve">к договору </w:t>
      </w:r>
      <w:r w:rsidR="00242274" w:rsidRPr="002625C0">
        <w:rPr>
          <w:rFonts w:ascii="Franklin Gothic Book" w:hAnsi="Franklin Gothic Book"/>
          <w:b/>
        </w:rPr>
        <w:t>№ ______ от __ _______</w:t>
      </w:r>
      <w:r w:rsidR="00914BD5" w:rsidRPr="002625C0">
        <w:rPr>
          <w:rFonts w:ascii="Franklin Gothic Book" w:hAnsi="Franklin Gothic Book"/>
          <w:b/>
        </w:rPr>
        <w:t xml:space="preserve"> 2015</w:t>
      </w:r>
      <w:r w:rsidR="00623AD6" w:rsidRPr="002625C0">
        <w:rPr>
          <w:rFonts w:ascii="Franklin Gothic Book" w:hAnsi="Franklin Gothic Book"/>
          <w:b/>
        </w:rPr>
        <w:t>г.</w:t>
      </w:r>
    </w:p>
    <w:p w:rsidR="00623AD6" w:rsidRPr="002625C0" w:rsidRDefault="00623AD6" w:rsidP="002625C0">
      <w:pPr>
        <w:contextualSpacing/>
        <w:jc w:val="right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(размещён на сайте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 xml:space="preserve">) и дает согласие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контролирует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 или контролируется ею, либо вместе с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имеет долю в организации, обеспечивающую ей значительное влияние на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щую значительное влияние на </w:t>
            </w:r>
            <w:r w:rsidR="00B36C79">
              <w:rPr>
                <w:rFonts w:ascii="Franklin Gothic Book" w:hAnsi="Franklin Gothic Book"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осуществляет совместный контроль над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рыми осуществляется совместный контроль над </w:t>
            </w:r>
            <w:r w:rsidR="00B36C79">
              <w:rPr>
                <w:rFonts w:ascii="Franklin Gothic Book" w:hAnsi="Franklin Gothic Book"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щего персонала </w:t>
            </w:r>
            <w:r w:rsidR="00B36C7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ПАО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>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D67DBC" w:rsidRDefault="00D67DBC" w:rsidP="002C546F">
      <w:pPr>
        <w:rPr>
          <w:rFonts w:ascii="Franklin Gothic Book" w:hAnsi="Franklin Gothic Book"/>
        </w:rPr>
      </w:pPr>
    </w:p>
    <w:p w:rsidR="00A56A01" w:rsidRDefault="00A56A0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B041FA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625C0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</w:t>
      </w:r>
      <w:r w:rsidR="00F774D9">
        <w:rPr>
          <w:rFonts w:ascii="Franklin Gothic Book" w:hAnsi="Franklin Gothic Book"/>
          <w:vertAlign w:val="superscript"/>
        </w:rPr>
        <w:t xml:space="preserve"> учета</w:t>
      </w:r>
      <w:r>
        <w:rPr>
          <w:rFonts w:ascii="Franklin Gothic Book" w:hAnsi="Franklin Gothic Book"/>
          <w:vertAlign w:val="superscript"/>
        </w:rPr>
        <w:t xml:space="preserve">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2625C0">
        <w:rPr>
          <w:rFonts w:ascii="Franklin Gothic Book" w:hAnsi="Franklin Gothic Book"/>
          <w:vertAlign w:val="superscript"/>
        </w:rPr>
        <w:t>календарных</w:t>
      </w:r>
      <w:r w:rsidR="00D67DBC">
        <w:rPr>
          <w:rFonts w:ascii="Franklin Gothic Book" w:hAnsi="Franklin Gothic Book"/>
          <w:vertAlign w:val="superscript"/>
        </w:rPr>
        <w:t xml:space="preserve">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lastRenderedPageBreak/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274325" w:rsidRDefault="00274325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Pr="001521AD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274325" w:rsidRDefault="00274325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756" w:type="dxa"/>
        <w:tblInd w:w="-459" w:type="dxa"/>
        <w:tblLook w:val="0000" w:firstRow="0" w:lastRow="0" w:firstColumn="0" w:lastColumn="0" w:noHBand="0" w:noVBand="0"/>
      </w:tblPr>
      <w:tblGrid>
        <w:gridCol w:w="573"/>
        <w:gridCol w:w="2354"/>
        <w:gridCol w:w="2586"/>
        <w:gridCol w:w="965"/>
        <w:gridCol w:w="1208"/>
        <w:gridCol w:w="1241"/>
        <w:gridCol w:w="1829"/>
      </w:tblGrid>
      <w:tr w:rsidR="00493E82" w:rsidRPr="00493E82" w:rsidTr="00D24141">
        <w:trPr>
          <w:trHeight w:val="65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493E82">
              <w:rPr>
                <w:rFonts w:ascii="Franklin Gothic Book" w:hAnsi="Franklin Gothic Book"/>
              </w:rPr>
              <w:t>п</w:t>
            </w:r>
            <w:proofErr w:type="gramEnd"/>
            <w:r w:rsidRPr="00493E82">
              <w:rPr>
                <w:rFonts w:ascii="Franklin Gothic Book" w:hAnsi="Franklin Gothic Book"/>
              </w:rPr>
              <w:t>/п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Катал. .№ /</w:t>
            </w:r>
          </w:p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технические параме</w:t>
            </w:r>
            <w:r w:rsidRPr="00493E82">
              <w:rPr>
                <w:rFonts w:ascii="Franklin Gothic Book" w:hAnsi="Franklin Gothic Book"/>
              </w:rPr>
              <w:t>т</w:t>
            </w:r>
            <w:r w:rsidRPr="00493E82">
              <w:rPr>
                <w:rFonts w:ascii="Franklin Gothic Book" w:hAnsi="Franklin Gothic Book"/>
              </w:rPr>
              <w:t>ры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Кол-во,</w:t>
            </w:r>
          </w:p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93E8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="00D24141">
              <w:rPr>
                <w:rFonts w:ascii="Franklin Gothic Book" w:hAnsi="Franklin Gothic Book"/>
              </w:rPr>
              <w:t>НДС, е</w:t>
            </w:r>
            <w:r w:rsidR="00D24141">
              <w:rPr>
                <w:rFonts w:ascii="Franklin Gothic Book" w:hAnsi="Franklin Gothic Book"/>
              </w:rPr>
              <w:t>в</w:t>
            </w:r>
            <w:r w:rsidR="00D24141">
              <w:rPr>
                <w:rFonts w:ascii="Franklin Gothic Book" w:hAnsi="Franklin Gothic Book"/>
              </w:rPr>
              <w:t>ро</w:t>
            </w:r>
            <w:r w:rsidRPr="00493E82">
              <w:rPr>
                <w:rFonts w:ascii="Franklin Gothic Book" w:hAnsi="Franklin Gothic Book"/>
              </w:rPr>
              <w:t xml:space="preserve"> /ед.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="00D24141">
              <w:rPr>
                <w:rFonts w:ascii="Franklin Gothic Book" w:hAnsi="Franklin Gothic Book"/>
              </w:rPr>
              <w:t>НДС, е</w:t>
            </w:r>
            <w:r w:rsidR="00D24141">
              <w:rPr>
                <w:rFonts w:ascii="Franklin Gothic Book" w:hAnsi="Franklin Gothic Book"/>
              </w:rPr>
              <w:t>в</w:t>
            </w:r>
            <w:r w:rsidR="00D24141">
              <w:rPr>
                <w:rFonts w:ascii="Franklin Gothic Book" w:hAnsi="Franklin Gothic Book"/>
              </w:rPr>
              <w:t>ро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вара</w:t>
            </w:r>
          </w:p>
        </w:tc>
      </w:tr>
      <w:tr w:rsidR="00493E82" w:rsidRPr="00493E82" w:rsidTr="00D24141">
        <w:trPr>
          <w:trHeight w:val="3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24141" w:rsidRPr="00493E82" w:rsidTr="00D24141">
        <w:trPr>
          <w:trHeight w:val="39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141" w:rsidRPr="00493E82" w:rsidRDefault="00D24141" w:rsidP="00BC7FB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141" w:rsidRPr="00A23CCB" w:rsidRDefault="00D24141" w:rsidP="00EC7957">
            <w:pPr>
              <w:rPr>
                <w:rFonts w:ascii="Franklin Gothic Book" w:hAnsi="Franklin Gothic Book"/>
              </w:rPr>
            </w:pPr>
            <w:r w:rsidRPr="00A23CCB">
              <w:rPr>
                <w:rFonts w:ascii="Franklin Gothic Book" w:hAnsi="Franklin Gothic Book"/>
              </w:rPr>
              <w:t>НАКОНЕЧНИК Р</w:t>
            </w:r>
            <w:r w:rsidRPr="00A23CCB">
              <w:rPr>
                <w:rFonts w:ascii="Franklin Gothic Book" w:hAnsi="Franklin Gothic Book"/>
              </w:rPr>
              <w:t>У</w:t>
            </w:r>
            <w:r w:rsidRPr="00A23CCB">
              <w:rPr>
                <w:rFonts w:ascii="Franklin Gothic Book" w:hAnsi="Franklin Gothic Book"/>
              </w:rPr>
              <w:t>ЛЕВОЙ ТЯГИ В СБ</w:t>
            </w:r>
            <w:r w:rsidRPr="00A23CCB">
              <w:rPr>
                <w:rFonts w:ascii="Franklin Gothic Book" w:hAnsi="Franklin Gothic Book"/>
              </w:rPr>
              <w:t>О</w:t>
            </w:r>
            <w:r w:rsidRPr="00A23CCB">
              <w:rPr>
                <w:rFonts w:ascii="Franklin Gothic Book" w:hAnsi="Franklin Gothic Book"/>
              </w:rPr>
              <w:t>РЕ С ПОДШИПН</w:t>
            </w:r>
            <w:r w:rsidRPr="00A23CCB">
              <w:rPr>
                <w:rFonts w:ascii="Franklin Gothic Book" w:hAnsi="Franklin Gothic Book"/>
              </w:rPr>
              <w:t>И</w:t>
            </w:r>
            <w:r w:rsidRPr="00A23CCB">
              <w:rPr>
                <w:rFonts w:ascii="Franklin Gothic Book" w:hAnsi="Franklin Gothic Book"/>
              </w:rPr>
              <w:t>КОМ GIR 40 UK-2RS</w:t>
            </w:r>
          </w:p>
        </w:tc>
        <w:tc>
          <w:tcPr>
            <w:tcW w:w="2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141" w:rsidRPr="00A23CCB" w:rsidRDefault="00D24141" w:rsidP="00EC7957">
            <w:pPr>
              <w:jc w:val="center"/>
              <w:rPr>
                <w:rFonts w:ascii="Franklin Gothic Book" w:hAnsi="Franklin Gothic Book"/>
              </w:rPr>
            </w:pPr>
            <w:r w:rsidRPr="00A23CCB">
              <w:rPr>
                <w:rFonts w:ascii="Franklin Gothic Book" w:hAnsi="Franklin Gothic Book"/>
              </w:rPr>
              <w:t>84728440/</w:t>
            </w:r>
            <w:r w:rsidRPr="00A23CCB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A23CCB">
              <w:rPr>
                <w:rFonts w:ascii="Franklin Gothic Book" w:hAnsi="Franklin Gothic Book"/>
              </w:rPr>
              <w:t>Готтвальд</w:t>
            </w:r>
            <w:proofErr w:type="spellEnd"/>
            <w:r w:rsidRPr="00A23CCB">
              <w:rPr>
                <w:rFonts w:ascii="Franklin Gothic Book" w:hAnsi="Franklin Gothic Book"/>
              </w:rPr>
              <w:t xml:space="preserve"> НМК300                                           </w:t>
            </w:r>
          </w:p>
        </w:tc>
        <w:tc>
          <w:tcPr>
            <w:tcW w:w="9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141" w:rsidRPr="00493E82" w:rsidRDefault="00D24141" w:rsidP="00BC7FB0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141" w:rsidRPr="00493E82" w:rsidRDefault="00D24141" w:rsidP="00BC7FB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141" w:rsidRPr="00493E82" w:rsidRDefault="00D24141" w:rsidP="00BC7FB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24141" w:rsidRPr="00493E82" w:rsidRDefault="00D24141" w:rsidP="00BC7FB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24141" w:rsidRPr="00493E82" w:rsidTr="00D24141">
        <w:trPr>
          <w:trHeight w:val="39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141" w:rsidRPr="00493E82" w:rsidRDefault="00D24141" w:rsidP="00BC7FB0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2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141" w:rsidRPr="00A23CCB" w:rsidRDefault="00D24141" w:rsidP="00EC7957">
            <w:pPr>
              <w:rPr>
                <w:rFonts w:ascii="Franklin Gothic Book" w:hAnsi="Franklin Gothic Book"/>
              </w:rPr>
            </w:pPr>
            <w:r w:rsidRPr="00A23CCB">
              <w:rPr>
                <w:rFonts w:ascii="Franklin Gothic Book" w:hAnsi="Franklin Gothic Book"/>
              </w:rPr>
              <w:t>МУФТА ЭЛАСТИ</w:t>
            </w:r>
            <w:r w:rsidRPr="00A23CCB">
              <w:rPr>
                <w:rFonts w:ascii="Franklin Gothic Book" w:hAnsi="Franklin Gothic Book"/>
              </w:rPr>
              <w:t>Ч</w:t>
            </w:r>
            <w:r w:rsidRPr="00A23CCB">
              <w:rPr>
                <w:rFonts w:ascii="Franklin Gothic Book" w:hAnsi="Franklin Gothic Book"/>
              </w:rPr>
              <w:t xml:space="preserve">НАЯ </w:t>
            </w:r>
          </w:p>
        </w:tc>
        <w:tc>
          <w:tcPr>
            <w:tcW w:w="2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141" w:rsidRPr="00A23CCB" w:rsidRDefault="00D24141" w:rsidP="00EC795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23CCB">
              <w:rPr>
                <w:rFonts w:ascii="Franklin Gothic Book" w:hAnsi="Franklin Gothic Book"/>
              </w:rPr>
              <w:t>67069540/</w:t>
            </w:r>
            <w:r w:rsidRPr="00A23CCB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A23CCB">
              <w:rPr>
                <w:rFonts w:ascii="Franklin Gothic Book" w:hAnsi="Franklin Gothic Book"/>
              </w:rPr>
              <w:t>Готтвальд</w:t>
            </w:r>
            <w:proofErr w:type="spellEnd"/>
            <w:r w:rsidRPr="00A23CCB">
              <w:rPr>
                <w:rFonts w:ascii="Franklin Gothic Book" w:hAnsi="Franklin Gothic Book"/>
              </w:rPr>
              <w:t xml:space="preserve"> </w:t>
            </w:r>
            <w:r w:rsidRPr="00A23CCB">
              <w:rPr>
                <w:rFonts w:ascii="Franklin Gothic Book" w:hAnsi="Franklin Gothic Book"/>
                <w:lang w:val="en-US"/>
              </w:rPr>
              <w:t>HSK170EG</w:t>
            </w:r>
          </w:p>
        </w:tc>
        <w:tc>
          <w:tcPr>
            <w:tcW w:w="9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141" w:rsidRPr="00493E82" w:rsidRDefault="00D24141" w:rsidP="00BC7FB0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141" w:rsidRPr="00493E82" w:rsidRDefault="00D24141" w:rsidP="00BC7FB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141" w:rsidRPr="00493E82" w:rsidRDefault="00D24141" w:rsidP="00BC7FB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24141" w:rsidRPr="00493E82" w:rsidRDefault="00D24141" w:rsidP="00BC7FB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93E82" w:rsidRPr="00493E82" w:rsidTr="00D24141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D24141" w:rsidP="00BC7FB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Итого: евро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E82" w:rsidRPr="00493E82" w:rsidRDefault="00493E82" w:rsidP="00BC7FB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274325" w:rsidRDefault="0027432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91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402"/>
      </w:tblGrid>
      <w:tr w:rsidR="00ED40C1" w:rsidRPr="00E727BE" w:rsidTr="00D67DBC"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74325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D24141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40C1" w:rsidRPr="00E727BE" w:rsidTr="00D67DBC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D67DBC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D67DBC">
        <w:trPr>
          <w:cantSplit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D67DBC">
        <w:trPr>
          <w:cantSplit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493E82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D24141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61531F" w:rsidRDefault="006153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A56A01" w:rsidRDefault="00A56A0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A56A01" w:rsidRDefault="00A56A0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A56A01" w:rsidRDefault="00A56A0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A56A01" w:rsidRDefault="00A56A0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A56A01" w:rsidRDefault="00A56A0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A56A01" w:rsidRDefault="00A56A0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A56A01" w:rsidRDefault="00A56A0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A56A01" w:rsidRDefault="00A56A0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A56A01" w:rsidRPr="00FD67B4" w:rsidRDefault="00A56A0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7F18FD">
        <w:rPr>
          <w:rFonts w:ascii="Franklin Gothic Book" w:hAnsi="Franklin Gothic Book"/>
        </w:rPr>
        <w:t>п</w:t>
      </w:r>
      <w:r w:rsidR="007F18FD" w:rsidRPr="007F18FD">
        <w:rPr>
          <w:rFonts w:ascii="Franklin Gothic Book" w:hAnsi="Franklin Gothic Book"/>
        </w:rPr>
        <w:t>оставк</w:t>
      </w:r>
      <w:r w:rsidR="007F18FD">
        <w:rPr>
          <w:rFonts w:ascii="Franklin Gothic Book" w:hAnsi="Franklin Gothic Book"/>
        </w:rPr>
        <w:t>у</w:t>
      </w:r>
      <w:r w:rsidR="007F18FD" w:rsidRPr="007F18FD">
        <w:rPr>
          <w:rFonts w:ascii="Franklin Gothic Book" w:hAnsi="Franklin Gothic Book"/>
        </w:rPr>
        <w:t xml:space="preserve"> </w:t>
      </w:r>
      <w:r w:rsidR="00BC7FB0" w:rsidRPr="00BC7FB0">
        <w:rPr>
          <w:rFonts w:ascii="Franklin Gothic Book" w:hAnsi="Franklin Gothic Book"/>
        </w:rPr>
        <w:t>сменно-запасных частей для мобильных кранов «</w:t>
      </w:r>
      <w:proofErr w:type="spellStart"/>
      <w:r w:rsidR="00BC7FB0" w:rsidRPr="00BC7FB0">
        <w:rPr>
          <w:rFonts w:ascii="Franklin Gothic Book" w:hAnsi="Franklin Gothic Book"/>
        </w:rPr>
        <w:t>Готтвальд</w:t>
      </w:r>
      <w:proofErr w:type="spellEnd"/>
      <w:r w:rsidR="00BC7FB0" w:rsidRPr="00BC7FB0">
        <w:rPr>
          <w:rFonts w:ascii="Franklin Gothic Book" w:hAnsi="Franklin Gothic Book"/>
        </w:rPr>
        <w:t>»</w:t>
      </w:r>
      <w:r w:rsidR="00BC7FB0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B36C79" w:rsidRDefault="00B36C79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67DBC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A56A01" w:rsidRDefault="00A56A0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A56A01" w:rsidRDefault="00A56A0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p w:rsidR="0086593D" w:rsidRPr="005E64EC" w:rsidRDefault="009E458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 xml:space="preserve">«Настоящей декларацией подтверждаем, что (указывается наименование участника закупки) </w:t>
      </w:r>
      <w:proofErr w:type="gramStart"/>
      <w:r w:rsidRPr="009E4585">
        <w:rPr>
          <w:rFonts w:ascii="Franklin Gothic Book" w:hAnsi="Franklin Gothic Book"/>
          <w:i/>
          <w:u w:val="single"/>
        </w:rPr>
        <w:t>является</w:t>
      </w:r>
      <w:proofErr w:type="gramEnd"/>
      <w:r w:rsidR="004C5A7C">
        <w:rPr>
          <w:rFonts w:ascii="Franklin Gothic Book" w:hAnsi="Franklin Gothic Book"/>
          <w:i/>
          <w:u w:val="single"/>
        </w:rPr>
        <w:t>/ не является</w:t>
      </w:r>
      <w:r w:rsidRPr="009E4585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«среднего») предпринимательства в с</w:t>
      </w:r>
      <w:r w:rsidRPr="009E4585">
        <w:rPr>
          <w:rFonts w:ascii="Franklin Gothic Book" w:hAnsi="Franklin Gothic Book"/>
          <w:i/>
          <w:u w:val="single"/>
        </w:rPr>
        <w:t>о</w:t>
      </w:r>
      <w:r w:rsidRPr="009E4585">
        <w:rPr>
          <w:rFonts w:ascii="Franklin Gothic Book" w:hAnsi="Franklin Gothic Book"/>
          <w:i/>
          <w:u w:val="single"/>
        </w:rPr>
        <w:t>ответствии с критериями отнесения к субъектам предпринимательства, установленными ст</w:t>
      </w:r>
      <w:r w:rsidRPr="009E4585">
        <w:rPr>
          <w:rFonts w:ascii="Franklin Gothic Book" w:hAnsi="Franklin Gothic Book"/>
          <w:i/>
          <w:u w:val="single"/>
        </w:rPr>
        <w:t>а</w:t>
      </w:r>
      <w:r w:rsidRPr="009E4585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9E4585">
        <w:rPr>
          <w:rFonts w:ascii="Franklin Gothic Book" w:hAnsi="Franklin Gothic Book"/>
          <w:i/>
          <w:u w:val="single"/>
        </w:rPr>
        <w:t>й</w:t>
      </w:r>
      <w:r w:rsidRPr="009E4585">
        <w:rPr>
          <w:rFonts w:ascii="Franklin Gothic Book" w:hAnsi="Franklin Gothic Book"/>
          <w:i/>
          <w:u w:val="single"/>
        </w:rPr>
        <w:t>ской Федерации»</w:t>
      </w:r>
      <w:r w:rsidR="0086593D" w:rsidRPr="005E64EC">
        <w:rPr>
          <w:rFonts w:ascii="Franklin Gothic Book" w:hAnsi="Franklin Gothic Book"/>
        </w:rPr>
        <w:t>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A56A01" w:rsidRDefault="00A56A0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7DBC" w:rsidRDefault="00D67DBC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AF7269">
              <w:rPr>
                <w:rFonts w:ascii="Franklin Gothic Book" w:hAnsi="Franklin Gothic Book"/>
              </w:rPr>
              <w:t xml:space="preserve">: (8617) </w:t>
            </w:r>
            <w:r w:rsidR="00A56A01">
              <w:rPr>
                <w:rFonts w:ascii="Franklin Gothic Book" w:hAnsi="Franklin Gothic Book"/>
              </w:rPr>
              <w:t>60-40</w:t>
            </w:r>
            <w:r w:rsidRPr="0031462F">
              <w:rPr>
                <w:rFonts w:ascii="Franklin Gothic Book" w:hAnsi="Franklin Gothic Book"/>
              </w:rPr>
              <w:t>-</w:t>
            </w:r>
            <w:r w:rsidR="00A56A01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BC7FB0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F18FD" w:rsidRPr="007F18FD">
              <w:rPr>
                <w:rFonts w:ascii="Franklin Gothic Book" w:hAnsi="Franklin Gothic Book"/>
              </w:rPr>
              <w:t xml:space="preserve">Поставка </w:t>
            </w:r>
            <w:r w:rsidR="00BC7FB0" w:rsidRPr="00BC7FB0">
              <w:rPr>
                <w:rFonts w:ascii="Franklin Gothic Book" w:hAnsi="Franklin Gothic Book"/>
              </w:rPr>
              <w:t>сменно-запасных частей для мобильных кранов «</w:t>
            </w:r>
            <w:proofErr w:type="spellStart"/>
            <w:r w:rsidR="00BC7FB0" w:rsidRPr="00BC7FB0">
              <w:rPr>
                <w:rFonts w:ascii="Franklin Gothic Book" w:hAnsi="Franklin Gothic Book"/>
              </w:rPr>
              <w:t>Готтвальд</w:t>
            </w:r>
            <w:proofErr w:type="spellEnd"/>
            <w:r w:rsidR="00BC7FB0" w:rsidRPr="00BC7FB0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FB0" w:rsidRDefault="00BC7FB0">
      <w:r>
        <w:separator/>
      </w:r>
    </w:p>
  </w:endnote>
  <w:endnote w:type="continuationSeparator" w:id="0">
    <w:p w:rsidR="00BC7FB0" w:rsidRDefault="00BC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FB0" w:rsidRDefault="00BC7FB0">
    <w:pPr>
      <w:pStyle w:val="afa"/>
    </w:pPr>
  </w:p>
  <w:p w:rsidR="00BC7FB0" w:rsidRDefault="00BC7F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FB0" w:rsidRDefault="00BC7FB0">
      <w:r>
        <w:separator/>
      </w:r>
    </w:p>
  </w:footnote>
  <w:footnote w:type="continuationSeparator" w:id="0">
    <w:p w:rsidR="00BC7FB0" w:rsidRDefault="00BC7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1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8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9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2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7"/>
  </w:num>
  <w:num w:numId="2">
    <w:abstractNumId w:val="24"/>
  </w:num>
  <w:num w:numId="3">
    <w:abstractNumId w:val="5"/>
  </w:num>
  <w:num w:numId="4">
    <w:abstractNumId w:val="27"/>
  </w:num>
  <w:num w:numId="5">
    <w:abstractNumId w:val="13"/>
  </w:num>
  <w:num w:numId="6">
    <w:abstractNumId w:val="19"/>
  </w:num>
  <w:num w:numId="7">
    <w:abstractNumId w:val="16"/>
  </w:num>
  <w:num w:numId="8">
    <w:abstractNumId w:val="21"/>
  </w:num>
  <w:num w:numId="9">
    <w:abstractNumId w:val="18"/>
  </w:num>
  <w:num w:numId="10">
    <w:abstractNumId w:val="31"/>
  </w:num>
  <w:num w:numId="11">
    <w:abstractNumId w:val="7"/>
  </w:num>
  <w:num w:numId="12">
    <w:abstractNumId w:val="32"/>
  </w:num>
  <w:num w:numId="13">
    <w:abstractNumId w:val="22"/>
  </w:num>
  <w:num w:numId="14">
    <w:abstractNumId w:val="8"/>
  </w:num>
  <w:num w:numId="15">
    <w:abstractNumId w:val="11"/>
  </w:num>
  <w:num w:numId="16">
    <w:abstractNumId w:val="26"/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9"/>
  </w:num>
  <w:num w:numId="29">
    <w:abstractNumId w:val="14"/>
  </w:num>
  <w:num w:numId="30">
    <w:abstractNumId w:val="2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045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5C0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2510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A7C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9799A"/>
    <w:rsid w:val="008A02AC"/>
    <w:rsid w:val="008A0722"/>
    <w:rsid w:val="008A190D"/>
    <w:rsid w:val="008A2CE2"/>
    <w:rsid w:val="008A2DEB"/>
    <w:rsid w:val="008A4D00"/>
    <w:rsid w:val="008A4DEF"/>
    <w:rsid w:val="008A5343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132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05DC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6A01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1FA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857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C7FB0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6763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14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774D9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D30E3-B524-4032-87EA-120213EB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21</Pages>
  <Words>8693</Words>
  <Characters>49552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58129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55</cp:revision>
  <cp:lastPrinted>2015-09-17T09:19:00Z</cp:lastPrinted>
  <dcterms:created xsi:type="dcterms:W3CDTF">2015-01-28T12:54:00Z</dcterms:created>
  <dcterms:modified xsi:type="dcterms:W3CDTF">2015-09-28T14:05:00Z</dcterms:modified>
</cp:coreProperties>
</file>