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78F" w:rsidRDefault="002E678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2E678F" w:rsidRPr="00B422AA" w:rsidRDefault="002E678F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2E678F" w:rsidRDefault="002E678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2E678F" w:rsidRPr="00B422AA" w:rsidRDefault="002E678F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2E678F" w:rsidRPr="002E678F">
        <w:rPr>
          <w:rFonts w:ascii="Franklin Gothic Heavy" w:eastAsia="Tahoma" w:hAnsi="Franklin Gothic Heavy"/>
          <w:kern w:val="144"/>
          <w:sz w:val="44"/>
          <w:szCs w:val="52"/>
        </w:rPr>
        <w:t>сменно запасных частей перегрузочной техники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E5A3C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55890">
        <w:rPr>
          <w:rFonts w:ascii="Franklin Gothic Book" w:hAnsi="Franklin Gothic Book"/>
          <w:b/>
        </w:rPr>
        <w:t>1</w:t>
      </w:r>
      <w:r w:rsidR="002E678F">
        <w:rPr>
          <w:rFonts w:ascii="Franklin Gothic Book" w:hAnsi="Franklin Gothic Book"/>
          <w:b/>
        </w:rPr>
        <w:t>6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2E678F" w:rsidRPr="002E678F" w:rsidRDefault="002E678F" w:rsidP="002E678F">
      <w:pPr>
        <w:spacing w:line="276" w:lineRule="auto"/>
        <w:jc w:val="center"/>
        <w:rPr>
          <w:rFonts w:ascii="Franklin Gothic Book" w:hAnsi="Franklin Gothic Book"/>
          <w:b/>
        </w:rPr>
      </w:pPr>
      <w:r w:rsidRPr="002E678F">
        <w:rPr>
          <w:rFonts w:ascii="Franklin Gothic Book" w:hAnsi="Franklin Gothic Book"/>
          <w:b/>
        </w:rPr>
        <w:t>ТЕХНИЧЕСКОЕ ЗАДАНИЕ</w:t>
      </w:r>
    </w:p>
    <w:p w:rsidR="002E678F" w:rsidRPr="002E678F" w:rsidRDefault="002E678F" w:rsidP="002E678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2E678F">
        <w:rPr>
          <w:rFonts w:ascii="Franklin Gothic Book" w:hAnsi="Franklin Gothic Book"/>
          <w:b/>
        </w:rPr>
        <w:t>на поставку сменно-запасных частей  перегрузочной техники</w:t>
      </w:r>
    </w:p>
    <w:p w:rsidR="002E678F" w:rsidRPr="002E678F" w:rsidRDefault="002E678F" w:rsidP="002E678F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6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33"/>
        <w:gridCol w:w="483"/>
        <w:gridCol w:w="2471"/>
        <w:gridCol w:w="1417"/>
        <w:gridCol w:w="1884"/>
        <w:gridCol w:w="607"/>
        <w:gridCol w:w="940"/>
        <w:gridCol w:w="9"/>
      </w:tblGrid>
      <w:tr w:rsidR="002E678F" w:rsidRPr="002E678F" w:rsidTr="002E678F">
        <w:trPr>
          <w:trHeight w:val="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 Поставка сменно-запасных частей к перегрузочной техники</w:t>
            </w:r>
          </w:p>
        </w:tc>
      </w:tr>
      <w:tr w:rsidR="002E678F" w:rsidRPr="002E678F" w:rsidTr="002E678F">
        <w:trPr>
          <w:trHeight w:val="4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Заказчик поставки </w:t>
            </w:r>
            <w:r w:rsidRPr="002E678F">
              <w:rPr>
                <w:rFonts w:ascii="Franklin Gothic Book" w:hAnsi="Franklin Gothic Book"/>
                <w:lang w:val="en-US"/>
              </w:rPr>
              <w:t>C</w:t>
            </w:r>
            <w:r w:rsidRPr="002E678F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2E678F" w:rsidRPr="002E678F" w:rsidTr="002E678F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</w:p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техники.        </w:t>
            </w:r>
          </w:p>
        </w:tc>
      </w:tr>
      <w:tr w:rsidR="002E678F" w:rsidRPr="002E678F" w:rsidTr="002E678F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2E678F" w:rsidRPr="002E678F" w:rsidRDefault="002E678F" w:rsidP="002E678F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2E678F" w:rsidRPr="002E678F" w:rsidRDefault="002E678F" w:rsidP="002E678F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2E678F" w:rsidRPr="002E678F" w:rsidRDefault="002E678F" w:rsidP="002E678F">
            <w:pPr>
              <w:tabs>
                <w:tab w:val="center" w:pos="4677"/>
                <w:tab w:val="right" w:pos="9355"/>
              </w:tabs>
              <w:ind w:left="720"/>
              <w:rPr>
                <w:rFonts w:ascii="Franklin Gothic Book" w:hAnsi="Franklin Gothic Book"/>
              </w:rPr>
            </w:pPr>
          </w:p>
        </w:tc>
      </w:tr>
      <w:tr w:rsidR="002E678F" w:rsidRPr="002E678F" w:rsidTr="002E678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5.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Кол - во</w:t>
            </w:r>
          </w:p>
        </w:tc>
      </w:tr>
      <w:tr w:rsidR="002E678F" w:rsidRPr="002E678F" w:rsidTr="002E678F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ФИЛЬТР ГИДРАВЛИКИ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>67502-26600-71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>Погрузчик</w:t>
            </w:r>
            <w:r w:rsidRPr="002E678F">
              <w:rPr>
                <w:rFonts w:ascii="Franklin Gothic Book" w:hAnsi="Franklin Gothic Book"/>
                <w:lang w:val="en-US"/>
              </w:rPr>
              <w:t xml:space="preserve"> Toyota 62-8FDF25</w:t>
            </w:r>
            <w:r w:rsidRPr="002E678F">
              <w:rPr>
                <w:rFonts w:ascii="Franklin Gothic Book" w:hAnsi="Franklin Gothic Book"/>
              </w:rPr>
              <w:t>, VIN 30097</w:t>
            </w:r>
            <w:r w:rsidRPr="002E678F">
              <w:rPr>
                <w:rFonts w:ascii="Franklin Gothic Book" w:hAnsi="Franklin Gothic Book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25</w:t>
            </w:r>
          </w:p>
        </w:tc>
      </w:tr>
      <w:tr w:rsidR="002E678F" w:rsidRPr="002E678F" w:rsidTr="002E678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17743-23600-71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2E678F">
              <w:rPr>
                <w:rFonts w:ascii="Franklin Gothic Book" w:hAnsi="Franklin Gothic Book"/>
              </w:rPr>
              <w:t>Toyota</w:t>
            </w:r>
            <w:proofErr w:type="spellEnd"/>
            <w:r w:rsidRPr="002E678F">
              <w:rPr>
                <w:rFonts w:ascii="Franklin Gothic Book" w:hAnsi="Franklin Gothic Book"/>
              </w:rPr>
              <w:t xml:space="preserve"> 62-8FDF25, VIN 30097</w:t>
            </w:r>
            <w:r w:rsidRPr="002E678F">
              <w:rPr>
                <w:rFonts w:ascii="Franklin Gothic Book" w:hAnsi="Franklin Gothic Book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10</w:t>
            </w:r>
          </w:p>
        </w:tc>
      </w:tr>
      <w:tr w:rsidR="002E678F" w:rsidRPr="002E678F" w:rsidTr="002E678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>17744-23600-71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2E678F">
              <w:rPr>
                <w:rFonts w:ascii="Franklin Gothic Book" w:hAnsi="Franklin Gothic Book"/>
              </w:rPr>
              <w:t>Toyota</w:t>
            </w:r>
            <w:proofErr w:type="spellEnd"/>
            <w:r w:rsidRPr="002E678F">
              <w:rPr>
                <w:rFonts w:ascii="Franklin Gothic Book" w:hAnsi="Franklin Gothic Book"/>
              </w:rPr>
              <w:t xml:space="preserve"> 62-8FDF25, VIN 30097</w:t>
            </w:r>
            <w:r w:rsidRPr="002E678F">
              <w:rPr>
                <w:rFonts w:ascii="Franklin Gothic Book" w:hAnsi="Franklin Gothic Book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10</w:t>
            </w:r>
          </w:p>
        </w:tc>
      </w:tr>
      <w:tr w:rsidR="002E678F" w:rsidRPr="002E678F" w:rsidTr="002E678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>J032922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 xml:space="preserve">Тягач терминальный </w:t>
            </w:r>
            <w:proofErr w:type="spellStart"/>
            <w:r w:rsidRPr="002E678F">
              <w:rPr>
                <w:rFonts w:ascii="Franklin Gothic Book" w:hAnsi="Franklin Gothic Book"/>
              </w:rPr>
              <w:t>Kalmar</w:t>
            </w:r>
            <w:proofErr w:type="spellEnd"/>
            <w:r w:rsidRPr="002E678F">
              <w:rPr>
                <w:rFonts w:ascii="Franklin Gothic Book" w:hAnsi="Franklin Gothic Book"/>
              </w:rPr>
              <w:t xml:space="preserve"> TR618i.</w:t>
            </w:r>
            <w:r w:rsidRPr="002E678F">
              <w:rPr>
                <w:rFonts w:ascii="Franklin Gothic Book" w:hAnsi="Franklin Gothic Book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2E678F">
              <w:rPr>
                <w:rFonts w:ascii="Franklin Gothic Book" w:hAnsi="Franklin Gothic Book"/>
              </w:rPr>
              <w:t>шт</w:t>
            </w:r>
            <w:proofErr w:type="spellEnd"/>
            <w:r w:rsidRPr="002E678F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30</w:t>
            </w:r>
          </w:p>
        </w:tc>
      </w:tr>
      <w:tr w:rsidR="002E678F" w:rsidRPr="002E678F" w:rsidTr="002E678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  <w:lang w:val="en-US"/>
              </w:rPr>
              <w:t>923110.0577/LAF8669/Р777279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 xml:space="preserve">Тягач терминальный </w:t>
            </w:r>
            <w:proofErr w:type="spellStart"/>
            <w:r w:rsidRPr="002E678F">
              <w:rPr>
                <w:rFonts w:ascii="Franklin Gothic Book" w:hAnsi="Franklin Gothic Book"/>
              </w:rPr>
              <w:t>Kalmar</w:t>
            </w:r>
            <w:proofErr w:type="spellEnd"/>
            <w:r w:rsidRPr="002E678F">
              <w:rPr>
                <w:rFonts w:ascii="Franklin Gothic Book" w:hAnsi="Franklin Gothic Book"/>
              </w:rPr>
              <w:t xml:space="preserve"> TR618i.</w:t>
            </w:r>
            <w:r w:rsidRPr="002E678F">
              <w:rPr>
                <w:rFonts w:ascii="Franklin Gothic Book" w:hAnsi="Franklin Gothic Book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2E678F">
              <w:rPr>
                <w:rFonts w:ascii="Franklin Gothic Book" w:hAnsi="Franklin Gothic Book"/>
              </w:rPr>
              <w:t>шт</w:t>
            </w:r>
            <w:proofErr w:type="spellEnd"/>
            <w:r w:rsidRPr="002E678F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40</w:t>
            </w:r>
          </w:p>
        </w:tc>
      </w:tr>
      <w:tr w:rsidR="002E678F" w:rsidRPr="002E678F" w:rsidTr="002E678F">
        <w:trPr>
          <w:trHeight w:val="3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  <w:lang w:val="en-US"/>
              </w:rPr>
              <w:t>923110.0578 (Р777414)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Тягач терминальный </w:t>
            </w:r>
            <w:proofErr w:type="spellStart"/>
            <w:r w:rsidRPr="002E678F">
              <w:rPr>
                <w:rFonts w:ascii="Franklin Gothic Book" w:hAnsi="Franklin Gothic Book"/>
              </w:rPr>
              <w:t>Kalmar</w:t>
            </w:r>
            <w:proofErr w:type="spellEnd"/>
            <w:r w:rsidRPr="002E678F">
              <w:rPr>
                <w:rFonts w:ascii="Franklin Gothic Book" w:hAnsi="Franklin Gothic Book"/>
              </w:rPr>
              <w:t xml:space="preserve"> TR618i.</w:t>
            </w:r>
            <w:r w:rsidRPr="002E678F">
              <w:rPr>
                <w:rFonts w:ascii="Franklin Gothic Book" w:hAnsi="Franklin Gothic Book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20</w:t>
            </w:r>
          </w:p>
        </w:tc>
      </w:tr>
      <w:tr w:rsidR="002E678F" w:rsidRPr="002E678F" w:rsidTr="002E678F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ФИЛЬТР КАБИНЫ J024378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>J024378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 xml:space="preserve">Тягач терминальный </w:t>
            </w:r>
            <w:proofErr w:type="spellStart"/>
            <w:r w:rsidRPr="002E678F">
              <w:rPr>
                <w:rFonts w:ascii="Franklin Gothic Book" w:hAnsi="Franklin Gothic Book"/>
              </w:rPr>
              <w:t>Kalmar</w:t>
            </w:r>
            <w:proofErr w:type="spellEnd"/>
            <w:r w:rsidRPr="002E678F">
              <w:rPr>
                <w:rFonts w:ascii="Franklin Gothic Book" w:hAnsi="Franklin Gothic Book"/>
              </w:rPr>
              <w:t xml:space="preserve"> TR618i.</w:t>
            </w:r>
            <w:r w:rsidRPr="002E678F">
              <w:rPr>
                <w:rFonts w:ascii="Franklin Gothic Book" w:hAnsi="Franklin Gothic Book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678F">
              <w:rPr>
                <w:rFonts w:ascii="Franklin Gothic Book" w:hAnsi="Franklin Gothic Book"/>
              </w:rPr>
              <w:t>30</w:t>
            </w:r>
          </w:p>
        </w:tc>
      </w:tr>
      <w:tr w:rsidR="002E678F" w:rsidRPr="002E678F" w:rsidTr="002E678F">
        <w:trPr>
          <w:gridAfter w:val="1"/>
          <w:wAfter w:w="9" w:type="dxa"/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        </w:t>
            </w:r>
            <w:r w:rsidR="00C6010B">
              <w:rPr>
                <w:rFonts w:ascii="Franklin Gothic Book" w:hAnsi="Franklin Gothic Book"/>
              </w:rPr>
              <w:t xml:space="preserve"> </w:t>
            </w:r>
            <w:r w:rsidRPr="002E678F">
              <w:rPr>
                <w:rFonts w:ascii="Franklin Gothic Book" w:hAnsi="Franklin Gothic Book"/>
              </w:rPr>
              <w:t xml:space="preserve">Условия поставки </w:t>
            </w:r>
            <w:r w:rsidRPr="002E678F">
              <w:rPr>
                <w:rFonts w:ascii="Franklin Gothic Book" w:hAnsi="Franklin Gothic Book"/>
                <w:lang w:val="en-US"/>
              </w:rPr>
              <w:t>DDP</w:t>
            </w:r>
            <w:r w:rsidRPr="002E678F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2E678F">
              <w:rPr>
                <w:rFonts w:ascii="Franklin Gothic Book" w:hAnsi="Franklin Gothic Book"/>
              </w:rPr>
              <w:t>Инкотермс</w:t>
            </w:r>
            <w:proofErr w:type="spellEnd"/>
            <w:r w:rsidRPr="002E678F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поставка.      </w:t>
            </w:r>
          </w:p>
        </w:tc>
      </w:tr>
      <w:tr w:rsidR="002E678F" w:rsidRPr="002E678F" w:rsidTr="002E678F">
        <w:trPr>
          <w:gridAfter w:val="1"/>
          <w:wAfter w:w="9" w:type="dxa"/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7.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center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2E678F" w:rsidRPr="002E678F" w:rsidRDefault="002E678F" w:rsidP="002E678F">
            <w:pPr>
              <w:jc w:val="both"/>
              <w:rPr>
                <w:rFonts w:ascii="Franklin Gothic Book" w:hAnsi="Franklin Gothic Book"/>
              </w:rPr>
            </w:pPr>
            <w:r w:rsidRPr="002E678F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</w:t>
            </w:r>
            <w:r w:rsidRPr="002E678F">
              <w:rPr>
                <w:rFonts w:ascii="Franklin Gothic Book" w:hAnsi="Franklin Gothic Book"/>
              </w:rPr>
              <w:lastRenderedPageBreak/>
              <w:t xml:space="preserve">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BA5134" w:rsidRDefault="00F127CE" w:rsidP="00F127CE">
      <w:pPr>
        <w:rPr>
          <w:rFonts w:ascii="Franklin Gothic Book" w:hAnsi="Franklin Gothic Book"/>
          <w:b/>
        </w:rPr>
      </w:pPr>
    </w:p>
    <w:p w:rsidR="00C6010B" w:rsidRPr="00C6010B" w:rsidRDefault="00C6010B" w:rsidP="00C6010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C6010B" w:rsidRPr="00C6010B" w:rsidRDefault="00C6010B" w:rsidP="00C6010B">
      <w:pPr>
        <w:jc w:val="center"/>
        <w:rPr>
          <w:rFonts w:ascii="Franklin Gothic Book" w:hAnsi="Franklin Gothic Book"/>
          <w:b/>
        </w:rPr>
      </w:pPr>
    </w:p>
    <w:p w:rsidR="00C6010B" w:rsidRPr="00C6010B" w:rsidRDefault="00C6010B" w:rsidP="00C6010B">
      <w:pPr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C6010B" w:rsidRPr="00C6010B" w:rsidRDefault="00C6010B" w:rsidP="00C6010B">
      <w:pPr>
        <w:rPr>
          <w:rFonts w:ascii="Franklin Gothic Book" w:hAnsi="Franklin Gothic Book"/>
        </w:rPr>
      </w:pPr>
    </w:p>
    <w:p w:rsidR="00C6010B" w:rsidRPr="00C6010B" w:rsidRDefault="00C6010B" w:rsidP="00C6010B">
      <w:pPr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 xml:space="preserve">               </w:t>
      </w:r>
      <w:r w:rsidRPr="00C6010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6010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C6010B">
        <w:rPr>
          <w:rFonts w:ascii="Franklin Gothic Book" w:hAnsi="Franklin Gothic Book"/>
        </w:rPr>
        <w:t>Фофонова</w:t>
      </w:r>
      <w:proofErr w:type="spellEnd"/>
      <w:r w:rsidRPr="00C6010B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C6010B">
        <w:rPr>
          <w:rFonts w:ascii="Franklin Gothic Book" w:hAnsi="Franklin Gothic Book"/>
          <w:u w:val="single"/>
        </w:rPr>
        <w:t>,</w:t>
      </w:r>
      <w:r w:rsidRPr="00C6010B">
        <w:rPr>
          <w:rFonts w:ascii="Franklin Gothic Book" w:hAnsi="Franklin Gothic Book"/>
        </w:rPr>
        <w:t xml:space="preserve"> с одной стороны, и </w:t>
      </w:r>
      <w:r w:rsidRPr="00C6010B">
        <w:rPr>
          <w:rFonts w:ascii="Franklin Gothic Book" w:hAnsi="Franklin Gothic Book"/>
          <w:b/>
        </w:rPr>
        <w:t>__________ «__________»</w:t>
      </w:r>
      <w:r w:rsidRPr="00C6010B">
        <w:rPr>
          <w:rFonts w:ascii="Franklin Gothic Book" w:hAnsi="Franklin Gothic Book"/>
        </w:rPr>
        <w:t xml:space="preserve"> </w:t>
      </w:r>
      <w:r w:rsidRPr="00C6010B">
        <w:rPr>
          <w:rFonts w:ascii="Franklin Gothic Book" w:hAnsi="Franklin Gothic Book"/>
          <w:b/>
        </w:rPr>
        <w:t>(__________),</w:t>
      </w:r>
      <w:r w:rsidRPr="00C6010B">
        <w:rPr>
          <w:rFonts w:ascii="Franklin Gothic Book" w:hAnsi="Franklin Gothic Book"/>
        </w:rPr>
        <w:t xml:space="preserve">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C6010B" w:rsidRPr="00C6010B" w:rsidRDefault="00C6010B" w:rsidP="00C6010B">
      <w:pPr>
        <w:jc w:val="both"/>
        <w:rPr>
          <w:rFonts w:ascii="Franklin Gothic Book" w:hAnsi="Franklin Gothic Book"/>
        </w:rPr>
      </w:pPr>
    </w:p>
    <w:p w:rsidR="00C6010B" w:rsidRPr="00C6010B" w:rsidRDefault="00C6010B" w:rsidP="00C6010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6010B">
        <w:rPr>
          <w:rFonts w:ascii="Franklin Gothic Book" w:hAnsi="Franklin Gothic Book"/>
          <w:b/>
          <w:caps/>
        </w:rPr>
        <w:t>Предмет Договора</w:t>
      </w:r>
    </w:p>
    <w:p w:rsidR="00C6010B" w:rsidRPr="00C6010B" w:rsidRDefault="00C6010B" w:rsidP="00C6010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C6010B" w:rsidRPr="00C6010B" w:rsidRDefault="00C6010B" w:rsidP="00C6010B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 xml:space="preserve">Поставщик обязуется поставить Покупателю </w:t>
      </w:r>
      <w:r w:rsidRPr="00C6010B">
        <w:rPr>
          <w:rFonts w:ascii="Franklin Gothic Book" w:hAnsi="Franklin Gothic Book"/>
          <w:b/>
          <w:i/>
        </w:rPr>
        <w:t xml:space="preserve">сменно-запасных частей перегрузочной техники  </w:t>
      </w:r>
      <w:r w:rsidRPr="00C6010B">
        <w:rPr>
          <w:rFonts w:ascii="Franklin Gothic Book" w:hAnsi="Franklin Gothic Book"/>
          <w:b/>
        </w:rPr>
        <w:t xml:space="preserve"> </w:t>
      </w:r>
      <w:r w:rsidRPr="00C6010B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C6010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C6010B" w:rsidRPr="00C6010B" w:rsidRDefault="00C6010B" w:rsidP="00C6010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6010B" w:rsidRPr="00C6010B" w:rsidRDefault="00C6010B" w:rsidP="00C6010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6010B" w:rsidRPr="00C6010B" w:rsidRDefault="00C6010B" w:rsidP="00C6010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6010B" w:rsidRPr="00C6010B" w:rsidRDefault="00C6010B" w:rsidP="00C6010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6010B" w:rsidRPr="00C6010B" w:rsidRDefault="00C6010B" w:rsidP="00C6010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6010B">
        <w:rPr>
          <w:rFonts w:ascii="Franklin Gothic Book" w:hAnsi="Franklin Gothic Book"/>
          <w:b/>
          <w:caps/>
        </w:rPr>
        <w:t>Качество и комплектность</w:t>
      </w:r>
    </w:p>
    <w:p w:rsidR="00C6010B" w:rsidRPr="00C6010B" w:rsidRDefault="00C6010B" w:rsidP="00C6010B">
      <w:pPr>
        <w:ind w:left="240"/>
        <w:jc w:val="both"/>
        <w:rPr>
          <w:rFonts w:ascii="Franklin Gothic Book" w:hAnsi="Franklin Gothic Book"/>
          <w:b/>
        </w:rPr>
      </w:pPr>
    </w:p>
    <w:p w:rsidR="00C6010B" w:rsidRPr="00C6010B" w:rsidRDefault="00C6010B" w:rsidP="00C6010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C6010B" w:rsidRPr="00C6010B" w:rsidRDefault="00C6010B" w:rsidP="00C6010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6010B" w:rsidRPr="00C6010B" w:rsidRDefault="00C6010B" w:rsidP="00C6010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C6010B" w:rsidRPr="00C6010B" w:rsidRDefault="00C6010B" w:rsidP="00C6010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6010B">
        <w:rPr>
          <w:rFonts w:ascii="Franklin Gothic Book" w:hAnsi="Franklin Gothic Book"/>
          <w:lang w:eastAsia="ar-SA"/>
        </w:rPr>
        <w:t>затарен</w:t>
      </w:r>
      <w:proofErr w:type="spellEnd"/>
      <w:r w:rsidRPr="00C6010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6010B" w:rsidRPr="00C6010B" w:rsidRDefault="00C6010B" w:rsidP="00C6010B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C6010B">
        <w:rPr>
          <w:rFonts w:ascii="Franklin Gothic Book" w:hAnsi="Franklin Gothic Book"/>
          <w:lang w:eastAsia="ar-SA"/>
        </w:rPr>
        <w:tab/>
      </w:r>
    </w:p>
    <w:p w:rsidR="00C6010B" w:rsidRPr="00C6010B" w:rsidRDefault="00C6010B" w:rsidP="00C6010B">
      <w:pPr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  <w:lang w:eastAsia="ar-SA"/>
        </w:rPr>
        <w:tab/>
      </w:r>
      <w:r w:rsidRPr="00C6010B">
        <w:rPr>
          <w:rFonts w:ascii="Franklin Gothic Book" w:hAnsi="Franklin Gothic Book"/>
          <w:lang w:eastAsia="ar-SA"/>
        </w:rPr>
        <w:tab/>
      </w:r>
      <w:r w:rsidRPr="00C6010B">
        <w:rPr>
          <w:rFonts w:ascii="Franklin Gothic Book" w:hAnsi="Franklin Gothic Book"/>
          <w:lang w:eastAsia="ar-SA"/>
        </w:rPr>
        <w:tab/>
      </w:r>
      <w:r w:rsidRPr="00C6010B">
        <w:rPr>
          <w:rFonts w:ascii="Franklin Gothic Book" w:hAnsi="Franklin Gothic Book"/>
          <w:lang w:eastAsia="ar-SA"/>
        </w:rPr>
        <w:tab/>
      </w:r>
      <w:r w:rsidRPr="00C6010B">
        <w:rPr>
          <w:rFonts w:ascii="Franklin Gothic Book" w:hAnsi="Franklin Gothic Book"/>
          <w:lang w:eastAsia="ar-SA"/>
        </w:rPr>
        <w:tab/>
      </w:r>
      <w:r w:rsidRPr="00C6010B">
        <w:rPr>
          <w:rFonts w:ascii="Franklin Gothic Book" w:hAnsi="Franklin Gothic Book"/>
          <w:lang w:eastAsia="ar-SA"/>
        </w:rPr>
        <w:tab/>
      </w:r>
      <w:r w:rsidRPr="00C6010B">
        <w:rPr>
          <w:rFonts w:ascii="Franklin Gothic Book" w:hAnsi="Franklin Gothic Book"/>
          <w:lang w:eastAsia="ar-SA"/>
        </w:rPr>
        <w:tab/>
      </w:r>
      <w:r w:rsidRPr="00C6010B">
        <w:rPr>
          <w:rFonts w:ascii="Franklin Gothic Book" w:hAnsi="Franklin Gothic Book"/>
          <w:lang w:eastAsia="ar-SA"/>
        </w:rPr>
        <w:tab/>
      </w:r>
      <w:r w:rsidRPr="00C6010B">
        <w:rPr>
          <w:rFonts w:ascii="Franklin Gothic Book" w:hAnsi="Franklin Gothic Book"/>
          <w:lang w:eastAsia="ar-SA"/>
        </w:rPr>
        <w:tab/>
      </w:r>
      <w:r w:rsidRPr="00C6010B">
        <w:rPr>
          <w:rFonts w:ascii="Franklin Gothic Book" w:hAnsi="Franklin Gothic Book"/>
        </w:rPr>
        <w:tab/>
      </w:r>
    </w:p>
    <w:p w:rsidR="00C6010B" w:rsidRPr="00C6010B" w:rsidRDefault="00C6010B" w:rsidP="00C6010B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C6010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6010B" w:rsidRPr="00C6010B" w:rsidRDefault="00C6010B" w:rsidP="00C6010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6010B" w:rsidRPr="00C6010B" w:rsidRDefault="00C6010B" w:rsidP="00C6010B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C6010B">
        <w:rPr>
          <w:rFonts w:ascii="Franklin Gothic Book" w:hAnsi="Franklin Gothic Book"/>
          <w:b/>
          <w:lang w:eastAsia="ar-SA"/>
        </w:rPr>
        <w:t xml:space="preserve"> </w:t>
      </w:r>
      <w:r w:rsidRPr="00C6010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C6010B" w:rsidRPr="00C6010B" w:rsidRDefault="00C6010B" w:rsidP="00C6010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6010B" w:rsidRPr="00C6010B" w:rsidRDefault="00C6010B" w:rsidP="00C6010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6010B" w:rsidRPr="00C6010B" w:rsidRDefault="00C6010B" w:rsidP="00C6010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6010B">
        <w:rPr>
          <w:rFonts w:ascii="Franklin Gothic Book" w:hAnsi="Franklin Gothic Book"/>
          <w:lang w:eastAsia="ar-SA"/>
        </w:rPr>
        <w:t>затарить</w:t>
      </w:r>
      <w:proofErr w:type="spellEnd"/>
      <w:r w:rsidRPr="00C6010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6010B" w:rsidRPr="00C6010B" w:rsidRDefault="00C6010B" w:rsidP="00C6010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C6010B">
        <w:rPr>
          <w:rFonts w:ascii="Franklin Gothic Book" w:hAnsi="Franklin Gothic Book"/>
        </w:rPr>
        <w:t xml:space="preserve"> </w:t>
      </w:r>
      <w:r w:rsidRPr="00C6010B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C6010B" w:rsidRPr="00C6010B" w:rsidRDefault="00C6010B" w:rsidP="00C6010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6010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6010B" w:rsidRPr="00C6010B" w:rsidRDefault="00C6010B" w:rsidP="00C6010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6010B">
        <w:rPr>
          <w:rFonts w:ascii="Franklin Gothic Book" w:hAnsi="Franklin Gothic Book"/>
          <w:lang w:eastAsia="ar-SA"/>
        </w:rPr>
        <w:t xml:space="preserve"> пяти </w:t>
      </w:r>
      <w:r w:rsidRPr="00C6010B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C6010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6010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6010B">
        <w:rPr>
          <w:rFonts w:ascii="Franklin Gothic Book" w:hAnsi="Franklin Gothic Book"/>
          <w:lang w:eastAsia="ar-SA"/>
        </w:rPr>
        <w:t xml:space="preserve">. </w:t>
      </w:r>
      <w:r w:rsidRPr="00C6010B">
        <w:rPr>
          <w:rFonts w:ascii="Franklin Gothic Book" w:hAnsi="Franklin Gothic Book"/>
          <w:bCs/>
          <w:lang w:eastAsia="ar-SA"/>
        </w:rPr>
        <w:t>В течение</w:t>
      </w:r>
      <w:r w:rsidRPr="00C6010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6010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6010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6010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6010B">
        <w:rPr>
          <w:rFonts w:ascii="Franklin Gothic Book" w:hAnsi="Franklin Gothic Book"/>
          <w:iCs/>
          <w:lang w:eastAsia="ar-SA"/>
        </w:rPr>
        <w:t xml:space="preserve"> </w:t>
      </w:r>
      <w:r w:rsidRPr="00C6010B">
        <w:rPr>
          <w:rFonts w:ascii="Franklin Gothic Book" w:hAnsi="Franklin Gothic Book"/>
          <w:bCs/>
          <w:lang w:eastAsia="ar-SA"/>
        </w:rPr>
        <w:t>Товар Покупателю</w:t>
      </w:r>
      <w:r w:rsidRPr="00C6010B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6010B" w:rsidRPr="00C6010B" w:rsidRDefault="00C6010B" w:rsidP="00C6010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C6010B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C6010B" w:rsidRPr="00C6010B" w:rsidRDefault="00C6010B" w:rsidP="00C6010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6010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6010B" w:rsidRPr="00C6010B" w:rsidRDefault="00C6010B" w:rsidP="00C6010B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lang w:eastAsia="ar-SA"/>
        </w:rPr>
        <w:t xml:space="preserve">Товар поставляется </w:t>
      </w:r>
      <w:r w:rsidRPr="00C6010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6010B" w:rsidRPr="00C6010B" w:rsidRDefault="00C6010B" w:rsidP="00C6010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C6010B" w:rsidRPr="00C6010B" w:rsidRDefault="00C6010B" w:rsidP="00C6010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6010B">
        <w:rPr>
          <w:rFonts w:ascii="Franklin Gothic Book" w:hAnsi="Franklin Gothic Book"/>
          <w:b/>
          <w:caps/>
        </w:rPr>
        <w:t>Цены и порядок расчетов</w:t>
      </w:r>
    </w:p>
    <w:p w:rsidR="00C6010B" w:rsidRPr="00C6010B" w:rsidRDefault="00C6010B" w:rsidP="00C6010B">
      <w:pPr>
        <w:ind w:left="360"/>
        <w:jc w:val="both"/>
        <w:rPr>
          <w:rFonts w:ascii="Franklin Gothic Book" w:hAnsi="Franklin Gothic Book"/>
          <w:b/>
        </w:rPr>
      </w:pPr>
    </w:p>
    <w:p w:rsidR="00C6010B" w:rsidRPr="00C6010B" w:rsidRDefault="00C6010B" w:rsidP="00C6010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C6010B" w:rsidRPr="00C6010B" w:rsidRDefault="00C6010B" w:rsidP="00C6010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C6010B" w:rsidRPr="00C6010B" w:rsidRDefault="00C6010B" w:rsidP="00C6010B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C6010B" w:rsidRPr="00C6010B" w:rsidRDefault="00C6010B" w:rsidP="00C6010B">
      <w:pPr>
        <w:jc w:val="both"/>
        <w:rPr>
          <w:rFonts w:ascii="Franklin Gothic Book" w:hAnsi="Franklin Gothic Book"/>
          <w:b/>
        </w:rPr>
      </w:pPr>
    </w:p>
    <w:p w:rsidR="00C6010B" w:rsidRPr="00C6010B" w:rsidRDefault="00C6010B" w:rsidP="00C6010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6010B">
        <w:rPr>
          <w:rFonts w:ascii="Franklin Gothic Book" w:hAnsi="Franklin Gothic Book"/>
          <w:b/>
          <w:caps/>
        </w:rPr>
        <w:t>Ответственность Сторон</w:t>
      </w:r>
    </w:p>
    <w:p w:rsidR="00C6010B" w:rsidRPr="00C6010B" w:rsidRDefault="00C6010B" w:rsidP="00C6010B">
      <w:pPr>
        <w:ind w:left="360"/>
        <w:jc w:val="both"/>
        <w:rPr>
          <w:rFonts w:ascii="Franklin Gothic Book" w:hAnsi="Franklin Gothic Book"/>
          <w:b/>
        </w:rPr>
      </w:pPr>
    </w:p>
    <w:p w:rsidR="00C6010B" w:rsidRPr="00C6010B" w:rsidRDefault="00C6010B" w:rsidP="00C6010B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C6010B" w:rsidRPr="00C6010B" w:rsidRDefault="00C6010B" w:rsidP="00C6010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6010B" w:rsidRPr="00C6010B" w:rsidRDefault="00C6010B" w:rsidP="00C6010B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C6010B">
        <w:rPr>
          <w:rFonts w:ascii="Franklin Gothic Book" w:hAnsi="Franklin Gothic Book"/>
        </w:rPr>
        <w:t xml:space="preserve"> </w:t>
      </w:r>
      <w:r w:rsidRPr="00C6010B">
        <w:rPr>
          <w:rFonts w:ascii="Franklin Gothic Book" w:hAnsi="Franklin Gothic Book"/>
          <w:lang w:eastAsia="ar-SA"/>
        </w:rPr>
        <w:t>При нарушении  Поставщиком сроков поставки Товара, Поку</w:t>
      </w:r>
      <w:r w:rsidRPr="00C6010B">
        <w:rPr>
          <w:rFonts w:ascii="Franklin Gothic Book" w:hAnsi="Franklin Gothic Book"/>
          <w:lang w:eastAsia="ar-SA"/>
        </w:rPr>
        <w:lastRenderedPageBreak/>
        <w:t>патель вправе удержать  сумму  начисленной пени  из окончательного платежа/расчета по договору.</w:t>
      </w:r>
    </w:p>
    <w:p w:rsidR="00C6010B" w:rsidRPr="00C6010B" w:rsidRDefault="00C6010B" w:rsidP="00C6010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6010B" w:rsidRPr="00C6010B" w:rsidRDefault="00C6010B" w:rsidP="00C6010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6010B" w:rsidRPr="00C6010B" w:rsidRDefault="00C6010B" w:rsidP="00C6010B">
      <w:pPr>
        <w:jc w:val="both"/>
        <w:rPr>
          <w:rFonts w:ascii="Franklin Gothic Book" w:hAnsi="Franklin Gothic Book"/>
        </w:rPr>
      </w:pPr>
    </w:p>
    <w:p w:rsidR="00C6010B" w:rsidRPr="00C6010B" w:rsidRDefault="00C6010B" w:rsidP="00C6010B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6010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6010B" w:rsidRPr="00C6010B" w:rsidRDefault="00C6010B" w:rsidP="00C6010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C6010B" w:rsidRPr="00C6010B" w:rsidRDefault="00C6010B" w:rsidP="00C6010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6010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6010B" w:rsidRPr="00C6010B" w:rsidRDefault="00C6010B" w:rsidP="00C6010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6010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6010B" w:rsidRPr="00C6010B" w:rsidRDefault="00C6010B" w:rsidP="00C6010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010B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6010B" w:rsidRPr="00C6010B" w:rsidRDefault="00C6010B" w:rsidP="00C6010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010B">
        <w:rPr>
          <w:rFonts w:ascii="Franklin Gothic Book" w:eastAsia="Calibri" w:hAnsi="Franklin Gothic Book"/>
          <w:bCs/>
          <w:lang w:eastAsia="en-US"/>
        </w:rPr>
        <w:t xml:space="preserve"> </w:t>
      </w:r>
      <w:r w:rsidRPr="00C6010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6010B" w:rsidRPr="00C6010B" w:rsidRDefault="00C6010B" w:rsidP="00C6010B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010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6010B" w:rsidRPr="00C6010B" w:rsidRDefault="00C6010B" w:rsidP="00C6010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010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6010B" w:rsidRPr="00C6010B" w:rsidRDefault="00C6010B" w:rsidP="00C6010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6010B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C6010B" w:rsidRPr="00C6010B" w:rsidRDefault="00C6010B" w:rsidP="00C6010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6010B">
        <w:rPr>
          <w:rFonts w:ascii="Franklin Gothic Book" w:eastAsiaTheme="minorHAnsi" w:hAnsi="Franklin Gothic Book"/>
          <w:lang w:eastAsia="en-US"/>
        </w:rPr>
        <w:t>-</w:t>
      </w:r>
      <w:r w:rsidRPr="00C6010B">
        <w:rPr>
          <w:rFonts w:ascii="Franklin Gothic Book" w:hAnsi="Franklin Gothic Book"/>
        </w:rPr>
        <w:t xml:space="preserve">  </w:t>
      </w:r>
      <w:r w:rsidRPr="00C6010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6010B" w:rsidRPr="00C6010B" w:rsidRDefault="00C6010B" w:rsidP="00C6010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6010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6010B" w:rsidRPr="00C6010B" w:rsidRDefault="00C6010B" w:rsidP="00C6010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6010B">
        <w:rPr>
          <w:rFonts w:ascii="Franklin Gothic Book" w:eastAsiaTheme="minorHAnsi" w:hAnsi="Franklin Gothic Book"/>
          <w:lang w:eastAsia="en-US"/>
        </w:rPr>
        <w:t xml:space="preserve">6.6. </w:t>
      </w:r>
      <w:r w:rsidRPr="00C6010B">
        <w:rPr>
          <w:rFonts w:ascii="Franklin Gothic Book" w:eastAsiaTheme="minorHAnsi" w:hAnsi="Franklin Gothic Book"/>
          <w:lang w:eastAsia="en-US"/>
        </w:rPr>
        <w:tab/>
      </w:r>
      <w:r w:rsidRPr="00C6010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6010B" w:rsidRPr="00C6010B" w:rsidRDefault="00C6010B" w:rsidP="00C6010B">
      <w:pPr>
        <w:rPr>
          <w:rFonts w:ascii="Franklin Gothic Book" w:hAnsi="Franklin Gothic Book"/>
        </w:rPr>
      </w:pPr>
    </w:p>
    <w:p w:rsidR="00C6010B" w:rsidRPr="00C6010B" w:rsidRDefault="00C6010B" w:rsidP="00C6010B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6010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6010B" w:rsidRPr="00C6010B" w:rsidRDefault="00C6010B" w:rsidP="00C6010B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6010B" w:rsidRPr="00C6010B" w:rsidRDefault="00C6010B" w:rsidP="00C6010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6010B" w:rsidRPr="00C6010B" w:rsidRDefault="00C6010B" w:rsidP="00C6010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6010B">
        <w:rPr>
          <w:rFonts w:ascii="Franklin Gothic Book" w:hAnsi="Franklin Gothic Book"/>
        </w:rPr>
        <w:t xml:space="preserve"> </w:t>
      </w:r>
    </w:p>
    <w:p w:rsidR="00C6010B" w:rsidRPr="00C6010B" w:rsidRDefault="00C6010B" w:rsidP="00C6010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6010B" w:rsidRPr="00C6010B" w:rsidRDefault="00C6010B" w:rsidP="00C6010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6010B" w:rsidRPr="00C6010B" w:rsidRDefault="00C6010B" w:rsidP="00C6010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6010B" w:rsidRPr="00C6010B" w:rsidRDefault="00C6010B" w:rsidP="00C6010B">
      <w:pPr>
        <w:jc w:val="both"/>
        <w:rPr>
          <w:rFonts w:ascii="Franklin Gothic Book" w:hAnsi="Franklin Gothic Book"/>
          <w:b/>
          <w:caps/>
        </w:rPr>
      </w:pPr>
    </w:p>
    <w:p w:rsidR="00C6010B" w:rsidRDefault="00C6010B" w:rsidP="00C6010B">
      <w:pPr>
        <w:ind w:left="709"/>
        <w:jc w:val="both"/>
        <w:rPr>
          <w:rFonts w:ascii="Franklin Gothic Book" w:hAnsi="Franklin Gothic Book"/>
          <w:lang w:eastAsia="ar-SA"/>
        </w:rPr>
      </w:pPr>
    </w:p>
    <w:p w:rsidR="00C6010B" w:rsidRPr="00C6010B" w:rsidRDefault="00C6010B" w:rsidP="00C6010B">
      <w:pPr>
        <w:ind w:left="709"/>
        <w:jc w:val="both"/>
        <w:rPr>
          <w:rFonts w:ascii="Franklin Gothic Book" w:hAnsi="Franklin Gothic Book"/>
          <w:lang w:eastAsia="ar-SA"/>
        </w:rPr>
      </w:pPr>
    </w:p>
    <w:p w:rsidR="00C6010B" w:rsidRPr="00C6010B" w:rsidRDefault="00C6010B" w:rsidP="00C6010B">
      <w:pPr>
        <w:jc w:val="both"/>
        <w:rPr>
          <w:rFonts w:ascii="Franklin Gothic Book" w:hAnsi="Franklin Gothic Book"/>
          <w:b/>
        </w:rPr>
      </w:pPr>
      <w:r w:rsidRPr="00C6010B">
        <w:rPr>
          <w:rFonts w:ascii="Franklin Gothic Book" w:hAnsi="Franklin Gothic Book"/>
          <w:b/>
        </w:rPr>
        <w:lastRenderedPageBreak/>
        <w:t xml:space="preserve">     8. </w:t>
      </w:r>
      <w:r w:rsidRPr="00C6010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6010B" w:rsidRPr="00C6010B" w:rsidRDefault="00C6010B" w:rsidP="00C6010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C6010B" w:rsidRPr="00C6010B" w:rsidRDefault="00C6010B" w:rsidP="00C6010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6010B" w:rsidRPr="00C6010B" w:rsidTr="00F17E1A">
        <w:trPr>
          <w:trHeight w:val="3226"/>
        </w:trPr>
        <w:tc>
          <w:tcPr>
            <w:tcW w:w="4717" w:type="dxa"/>
          </w:tcPr>
          <w:p w:rsidR="00C6010B" w:rsidRPr="00C6010B" w:rsidRDefault="00C6010B" w:rsidP="00C6010B">
            <w:pPr>
              <w:ind w:right="141"/>
              <w:rPr>
                <w:rFonts w:ascii="Franklin Gothic Book" w:hAnsi="Franklin Gothic Book"/>
              </w:rPr>
            </w:pPr>
          </w:p>
          <w:p w:rsidR="00C6010B" w:rsidRPr="00C6010B" w:rsidRDefault="00C6010B" w:rsidP="00C6010B">
            <w:pPr>
              <w:ind w:right="141"/>
              <w:rPr>
                <w:rFonts w:ascii="Franklin Gothic Book" w:hAnsi="Franklin Gothic Book"/>
              </w:rPr>
            </w:pPr>
          </w:p>
          <w:p w:rsidR="00C6010B" w:rsidRPr="00C6010B" w:rsidRDefault="00C6010B" w:rsidP="00C6010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C6010B" w:rsidRPr="00C6010B" w:rsidRDefault="00C6010B" w:rsidP="00C6010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6010B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C6010B" w:rsidRPr="00C6010B" w:rsidRDefault="00C6010B" w:rsidP="00C6010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C6010B">
              <w:rPr>
                <w:rFonts w:ascii="Franklin Gothic Book" w:hAnsi="Franklin Gothic Book"/>
              </w:rPr>
              <w:t xml:space="preserve"> 353901, г. Новороссийск, </w:t>
            </w:r>
          </w:p>
          <w:p w:rsidR="00C6010B" w:rsidRPr="00C6010B" w:rsidRDefault="00C6010B" w:rsidP="00C6010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C6010B">
              <w:rPr>
                <w:rFonts w:ascii="Franklin Gothic Book" w:hAnsi="Franklin Gothic Book"/>
              </w:rPr>
              <w:t>Портовая, д. 14</w:t>
            </w:r>
          </w:p>
          <w:p w:rsidR="00C6010B" w:rsidRPr="00C6010B" w:rsidRDefault="00C6010B" w:rsidP="00C6010B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C6010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C6010B" w:rsidRPr="00C6010B" w:rsidRDefault="00C6010B" w:rsidP="00C6010B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C6010B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C6010B" w:rsidRPr="00C6010B" w:rsidRDefault="00C6010B" w:rsidP="00C6010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6010B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C6010B" w:rsidRPr="00C6010B" w:rsidRDefault="00C6010B" w:rsidP="00C6010B">
            <w:pPr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р/с 40702810952460102191</w:t>
            </w:r>
          </w:p>
          <w:p w:rsidR="00C6010B" w:rsidRPr="00C6010B" w:rsidRDefault="00C6010B" w:rsidP="00C6010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6010B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C6010B" w:rsidRPr="00C6010B" w:rsidRDefault="00C6010B" w:rsidP="00C6010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6010B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C6010B" w:rsidRPr="00C6010B" w:rsidRDefault="00C6010B" w:rsidP="00C6010B">
            <w:pPr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к/с 30101810100000000602</w:t>
            </w:r>
          </w:p>
          <w:p w:rsidR="00C6010B" w:rsidRPr="00C6010B" w:rsidRDefault="00C6010B" w:rsidP="00C6010B">
            <w:pPr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6010B" w:rsidRPr="00C6010B" w:rsidRDefault="00C6010B" w:rsidP="00C6010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C6010B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C6010B" w:rsidRPr="00C6010B" w:rsidRDefault="00C6010B" w:rsidP="00C6010B">
      <w:pPr>
        <w:rPr>
          <w:rFonts w:ascii="Franklin Gothic Book" w:hAnsi="Franklin Gothic Book"/>
        </w:rPr>
      </w:pPr>
    </w:p>
    <w:p w:rsidR="00C6010B" w:rsidRPr="00C6010B" w:rsidRDefault="00C6010B" w:rsidP="00C6010B">
      <w:pPr>
        <w:keepNext/>
        <w:outlineLvl w:val="1"/>
        <w:rPr>
          <w:rFonts w:ascii="Franklin Gothic Book" w:hAnsi="Franklin Gothic Book"/>
          <w:bCs/>
          <w:iCs/>
        </w:rPr>
      </w:pPr>
      <w:r w:rsidRPr="00C6010B">
        <w:rPr>
          <w:rFonts w:ascii="Franklin Gothic Book" w:hAnsi="Franklin Gothic Book"/>
        </w:rPr>
        <w:t xml:space="preserve">            </w:t>
      </w:r>
      <w:r w:rsidRPr="00C6010B">
        <w:rPr>
          <w:rFonts w:ascii="Franklin Gothic Book" w:hAnsi="Franklin Gothic Book"/>
          <w:bCs/>
          <w:iCs/>
        </w:rPr>
        <w:t xml:space="preserve">Директор                     </w:t>
      </w:r>
      <w:r w:rsidRPr="00C6010B">
        <w:rPr>
          <w:rFonts w:ascii="Franklin Gothic Book" w:hAnsi="Franklin Gothic Book"/>
          <w:bCs/>
          <w:iCs/>
        </w:rPr>
        <w:tab/>
        <w:t xml:space="preserve">          </w:t>
      </w:r>
      <w:r>
        <w:rPr>
          <w:rFonts w:ascii="Franklin Gothic Book" w:hAnsi="Franklin Gothic Book"/>
          <w:bCs/>
          <w:iCs/>
        </w:rPr>
        <w:t xml:space="preserve">  </w:t>
      </w:r>
      <w:r w:rsidRPr="00C6010B">
        <w:rPr>
          <w:rFonts w:ascii="Franklin Gothic Book" w:hAnsi="Franklin Gothic Book"/>
          <w:bCs/>
          <w:iCs/>
        </w:rPr>
        <w:t xml:space="preserve">                  Первый заместитель                                                </w:t>
      </w:r>
    </w:p>
    <w:p w:rsidR="00C6010B" w:rsidRPr="00C6010B" w:rsidRDefault="00C6010B" w:rsidP="00C6010B">
      <w:pPr>
        <w:keepNext/>
        <w:outlineLvl w:val="1"/>
        <w:rPr>
          <w:rFonts w:ascii="Franklin Gothic Book" w:hAnsi="Franklin Gothic Book"/>
          <w:bCs/>
          <w:iCs/>
        </w:rPr>
      </w:pPr>
      <w:r w:rsidRPr="00C6010B">
        <w:rPr>
          <w:rFonts w:ascii="Franklin Gothic Book" w:hAnsi="Franklin Gothic Book"/>
          <w:bCs/>
          <w:iCs/>
        </w:rPr>
        <w:t xml:space="preserve">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</w:t>
      </w:r>
      <w:r w:rsidRPr="00C6010B">
        <w:rPr>
          <w:rFonts w:ascii="Franklin Gothic Book" w:hAnsi="Franklin Gothic Book"/>
          <w:bCs/>
          <w:iCs/>
        </w:rPr>
        <w:t xml:space="preserve">          технического директора </w:t>
      </w:r>
    </w:p>
    <w:p w:rsidR="00C6010B" w:rsidRPr="00C6010B" w:rsidRDefault="00C6010B" w:rsidP="00C6010B">
      <w:pPr>
        <w:keepNext/>
        <w:outlineLvl w:val="1"/>
        <w:rPr>
          <w:rFonts w:ascii="Franklin Gothic Book" w:hAnsi="Franklin Gothic Book"/>
          <w:bCs/>
          <w:iCs/>
        </w:rPr>
      </w:pPr>
      <w:r w:rsidRPr="00C6010B">
        <w:rPr>
          <w:rFonts w:ascii="Franklin Gothic Book" w:hAnsi="Franklin Gothic Book"/>
          <w:bCs/>
          <w:iCs/>
        </w:rPr>
        <w:t xml:space="preserve">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Pr="00C6010B">
        <w:rPr>
          <w:rFonts w:ascii="Franklin Gothic Book" w:hAnsi="Franklin Gothic Book"/>
          <w:bCs/>
          <w:iCs/>
        </w:rPr>
        <w:t xml:space="preserve">       ПАО «НМТП» </w:t>
      </w:r>
    </w:p>
    <w:p w:rsidR="00C6010B" w:rsidRPr="00C6010B" w:rsidRDefault="00C6010B" w:rsidP="00C6010B">
      <w:pPr>
        <w:keepNext/>
        <w:outlineLvl w:val="1"/>
        <w:rPr>
          <w:rFonts w:ascii="Franklin Gothic Book" w:hAnsi="Franklin Gothic Book"/>
          <w:bCs/>
          <w:iCs/>
        </w:rPr>
      </w:pPr>
      <w:r w:rsidRPr="00C6010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6010B" w:rsidRPr="00C6010B" w:rsidRDefault="00C6010B" w:rsidP="00C6010B">
      <w:pPr>
        <w:rPr>
          <w:rFonts w:ascii="Franklin Gothic Book" w:hAnsi="Franklin Gothic Book"/>
        </w:rPr>
      </w:pPr>
    </w:p>
    <w:p w:rsidR="00C6010B" w:rsidRPr="00C6010B" w:rsidRDefault="00C6010B" w:rsidP="00C6010B">
      <w:pPr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 xml:space="preserve">     __________________ __________           </w:t>
      </w:r>
      <w:r w:rsidRPr="00C6010B">
        <w:rPr>
          <w:rFonts w:ascii="Franklin Gothic Book" w:hAnsi="Franklin Gothic Book"/>
        </w:rPr>
        <w:tab/>
        <w:t xml:space="preserve">     </w:t>
      </w:r>
      <w:r>
        <w:rPr>
          <w:rFonts w:ascii="Franklin Gothic Book" w:hAnsi="Franklin Gothic Book"/>
        </w:rPr>
        <w:t xml:space="preserve">    </w:t>
      </w:r>
      <w:r w:rsidRPr="00C6010B">
        <w:rPr>
          <w:rFonts w:ascii="Franklin Gothic Book" w:hAnsi="Franklin Gothic Book"/>
        </w:rPr>
        <w:t xml:space="preserve">            ______________ </w:t>
      </w:r>
      <w:r w:rsidRPr="00C6010B">
        <w:rPr>
          <w:rFonts w:ascii="Franklin Gothic Book" w:hAnsi="Franklin Gothic Book"/>
          <w:bCs/>
          <w:iCs/>
        </w:rPr>
        <w:t>И.М. Фофонов</w:t>
      </w:r>
    </w:p>
    <w:p w:rsidR="00C6010B" w:rsidRPr="00C6010B" w:rsidRDefault="00C6010B" w:rsidP="00C6010B">
      <w:pPr>
        <w:rPr>
          <w:rFonts w:ascii="Franklin Gothic Book" w:hAnsi="Franklin Gothic Book"/>
        </w:rPr>
      </w:pPr>
    </w:p>
    <w:p w:rsidR="00C6010B" w:rsidRPr="00C6010B" w:rsidRDefault="00C6010B" w:rsidP="00C6010B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C6010B">
        <w:rPr>
          <w:rFonts w:ascii="Franklin Gothic Book" w:hAnsi="Franklin Gothic Book"/>
        </w:rPr>
        <w:t xml:space="preserve">               «___»_______________     2015 г.        </w:t>
      </w:r>
      <w:r>
        <w:rPr>
          <w:rFonts w:ascii="Franklin Gothic Book" w:hAnsi="Franklin Gothic Book"/>
        </w:rPr>
        <w:t xml:space="preserve"> </w:t>
      </w:r>
      <w:r w:rsidRPr="00C6010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  </w:t>
      </w:r>
      <w:r w:rsidRPr="00C6010B">
        <w:rPr>
          <w:rFonts w:ascii="Franklin Gothic Book" w:hAnsi="Franklin Gothic Book"/>
        </w:rPr>
        <w:t xml:space="preserve">      «___»______________       2015 г.</w:t>
      </w:r>
    </w:p>
    <w:p w:rsidR="00C6010B" w:rsidRPr="00C6010B" w:rsidRDefault="00C6010B" w:rsidP="00C6010B">
      <w:pPr>
        <w:rPr>
          <w:rFonts w:ascii="Franklin Gothic Book" w:hAnsi="Franklin Gothic Book"/>
        </w:rPr>
      </w:pPr>
    </w:p>
    <w:p w:rsidR="00C6010B" w:rsidRPr="00C6010B" w:rsidRDefault="00C6010B" w:rsidP="00C6010B">
      <w:pPr>
        <w:jc w:val="right"/>
        <w:rPr>
          <w:rFonts w:ascii="Franklin Gothic Book" w:hAnsi="Franklin Gothic Book"/>
        </w:rPr>
      </w:pPr>
    </w:p>
    <w:p w:rsidR="00C6010B" w:rsidRPr="00C6010B" w:rsidRDefault="00C6010B" w:rsidP="00C6010B">
      <w:pPr>
        <w:jc w:val="center"/>
        <w:rPr>
          <w:rFonts w:ascii="Franklin Gothic Book" w:hAnsi="Franklin Gothic Book"/>
        </w:rPr>
      </w:pPr>
    </w:p>
    <w:p w:rsidR="00C6010B" w:rsidRPr="00C6010B" w:rsidRDefault="00C6010B" w:rsidP="00C6010B">
      <w:pPr>
        <w:jc w:val="right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>Приложение №1 к Договору №НМТП                от  «___» _________2015 г.</w:t>
      </w:r>
    </w:p>
    <w:p w:rsidR="00C6010B" w:rsidRPr="00C6010B" w:rsidRDefault="00C6010B" w:rsidP="00C6010B">
      <w:pPr>
        <w:rPr>
          <w:rFonts w:ascii="Franklin Gothic Book" w:hAnsi="Franklin Gothic Book"/>
        </w:rPr>
      </w:pPr>
    </w:p>
    <w:p w:rsidR="00C6010B" w:rsidRPr="00C6010B" w:rsidRDefault="00C6010B" w:rsidP="00C6010B">
      <w:pPr>
        <w:rPr>
          <w:rFonts w:ascii="Franklin Gothic Book" w:hAnsi="Franklin Gothic Book"/>
        </w:rPr>
      </w:pPr>
      <w:r w:rsidRPr="00C6010B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C6010B" w:rsidRPr="00C6010B" w:rsidRDefault="00C6010B" w:rsidP="00C6010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C6010B" w:rsidRPr="00C6010B" w:rsidTr="00F17E1A">
        <w:trPr>
          <w:trHeight w:val="651"/>
        </w:trPr>
        <w:tc>
          <w:tcPr>
            <w:tcW w:w="528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Катал. .№ /</w:t>
            </w:r>
          </w:p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C6010B" w:rsidRPr="00C6010B" w:rsidTr="00F17E1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6010B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6010B">
              <w:rPr>
                <w:rFonts w:ascii="Franklin Gothic Book" w:hAnsi="Franklin Gothic Book"/>
                <w:b/>
                <w:bCs/>
                <w:i/>
                <w:iCs/>
              </w:rPr>
              <w:t>Toyota</w:t>
            </w:r>
            <w:proofErr w:type="spellEnd"/>
            <w:r w:rsidRPr="00C6010B">
              <w:rPr>
                <w:rFonts w:ascii="Franklin Gothic Book" w:hAnsi="Franklin Gothic Book"/>
                <w:b/>
                <w:bCs/>
                <w:i/>
                <w:iCs/>
              </w:rPr>
              <w:t xml:space="preserve"> 62-8FDF25, VIN 30097</w:t>
            </w:r>
          </w:p>
        </w:tc>
      </w:tr>
      <w:tr w:rsidR="00C6010B" w:rsidRPr="00C6010B" w:rsidTr="00F17E1A">
        <w:trPr>
          <w:trHeight w:val="454"/>
        </w:trPr>
        <w:tc>
          <w:tcPr>
            <w:tcW w:w="528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 xml:space="preserve">ФИЛЬТР ГИДРАВЛИКИ </w:t>
            </w:r>
          </w:p>
        </w:tc>
        <w:tc>
          <w:tcPr>
            <w:tcW w:w="2326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67502-26600-71</w:t>
            </w:r>
          </w:p>
        </w:tc>
        <w:tc>
          <w:tcPr>
            <w:tcW w:w="771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25</w:t>
            </w:r>
          </w:p>
        </w:tc>
        <w:tc>
          <w:tcPr>
            <w:tcW w:w="762" w:type="dxa"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010B" w:rsidRPr="00C6010B" w:rsidTr="00F17E1A">
        <w:trPr>
          <w:trHeight w:val="454"/>
        </w:trPr>
        <w:tc>
          <w:tcPr>
            <w:tcW w:w="528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6010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326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17743-23600-71</w:t>
            </w:r>
          </w:p>
        </w:tc>
        <w:tc>
          <w:tcPr>
            <w:tcW w:w="771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010B" w:rsidRPr="00C6010B" w:rsidTr="00F17E1A">
        <w:trPr>
          <w:trHeight w:val="454"/>
        </w:trPr>
        <w:tc>
          <w:tcPr>
            <w:tcW w:w="528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326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17744-23600-71</w:t>
            </w:r>
          </w:p>
        </w:tc>
        <w:tc>
          <w:tcPr>
            <w:tcW w:w="771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010B" w:rsidRPr="00C6010B" w:rsidTr="00F17E1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6010B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терминальный </w:t>
            </w:r>
            <w:proofErr w:type="spellStart"/>
            <w:r w:rsidRPr="00C6010B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C6010B">
              <w:rPr>
                <w:rFonts w:ascii="Franklin Gothic Book" w:hAnsi="Franklin Gothic Book"/>
                <w:b/>
                <w:bCs/>
                <w:i/>
                <w:iCs/>
              </w:rPr>
              <w:t xml:space="preserve"> TR618i</w:t>
            </w:r>
          </w:p>
        </w:tc>
      </w:tr>
      <w:tr w:rsidR="00C6010B" w:rsidRPr="00C6010B" w:rsidTr="00F17E1A">
        <w:trPr>
          <w:trHeight w:val="454"/>
        </w:trPr>
        <w:tc>
          <w:tcPr>
            <w:tcW w:w="528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6010B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326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J032922</w:t>
            </w:r>
          </w:p>
        </w:tc>
        <w:tc>
          <w:tcPr>
            <w:tcW w:w="771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010B" w:rsidRPr="00C6010B" w:rsidTr="00F17E1A">
        <w:trPr>
          <w:trHeight w:val="454"/>
        </w:trPr>
        <w:tc>
          <w:tcPr>
            <w:tcW w:w="528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326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923110.0577/ LAF8669/ Р777279</w:t>
            </w:r>
          </w:p>
        </w:tc>
        <w:tc>
          <w:tcPr>
            <w:tcW w:w="771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40</w:t>
            </w:r>
          </w:p>
        </w:tc>
        <w:tc>
          <w:tcPr>
            <w:tcW w:w="762" w:type="dxa"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010B" w:rsidRPr="00C6010B" w:rsidTr="00F17E1A">
        <w:trPr>
          <w:trHeight w:val="454"/>
        </w:trPr>
        <w:tc>
          <w:tcPr>
            <w:tcW w:w="528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326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923110.0578 (Р777414)</w:t>
            </w:r>
          </w:p>
        </w:tc>
        <w:tc>
          <w:tcPr>
            <w:tcW w:w="771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20</w:t>
            </w:r>
          </w:p>
        </w:tc>
        <w:tc>
          <w:tcPr>
            <w:tcW w:w="762" w:type="dxa"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010B" w:rsidRPr="00C6010B" w:rsidTr="00F17E1A">
        <w:trPr>
          <w:trHeight w:val="454"/>
        </w:trPr>
        <w:tc>
          <w:tcPr>
            <w:tcW w:w="528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 xml:space="preserve">ФИЛЬТР КАБИНЫ </w:t>
            </w:r>
          </w:p>
        </w:tc>
        <w:tc>
          <w:tcPr>
            <w:tcW w:w="2326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J024378</w:t>
            </w:r>
          </w:p>
        </w:tc>
        <w:tc>
          <w:tcPr>
            <w:tcW w:w="771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010B" w:rsidRPr="00C6010B" w:rsidTr="00F17E1A">
        <w:trPr>
          <w:trHeight w:val="509"/>
        </w:trPr>
        <w:tc>
          <w:tcPr>
            <w:tcW w:w="528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6010B" w:rsidRPr="00C6010B" w:rsidTr="00F17E1A">
        <w:trPr>
          <w:trHeight w:val="463"/>
        </w:trPr>
        <w:tc>
          <w:tcPr>
            <w:tcW w:w="528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6010B" w:rsidRPr="00C6010B" w:rsidTr="00F17E1A">
        <w:trPr>
          <w:trHeight w:val="463"/>
        </w:trPr>
        <w:tc>
          <w:tcPr>
            <w:tcW w:w="528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  <w:r w:rsidRPr="00C6010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6010B" w:rsidRPr="00C6010B" w:rsidRDefault="00C6010B" w:rsidP="00C6010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6010B" w:rsidRPr="00C6010B" w:rsidRDefault="00C6010B" w:rsidP="00C6010B">
      <w:pPr>
        <w:jc w:val="both"/>
        <w:rPr>
          <w:rFonts w:ascii="Franklin Gothic Book" w:hAnsi="Franklin Gothic Book"/>
        </w:rPr>
      </w:pPr>
    </w:p>
    <w:p w:rsidR="00C6010B" w:rsidRPr="00C6010B" w:rsidRDefault="00AF2DA9" w:rsidP="00C6010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Сумма к оплате:</w:t>
      </w:r>
      <w:r w:rsidR="00C6010B" w:rsidRPr="00C6010B">
        <w:rPr>
          <w:rFonts w:ascii="Franklin Gothic Book" w:hAnsi="Franklin Gothic Book"/>
        </w:rPr>
        <w:t xml:space="preserve"> </w:t>
      </w:r>
      <w:r w:rsidR="00C6010B" w:rsidRPr="00C6010B">
        <w:rPr>
          <w:rFonts w:ascii="Franklin Gothic Book" w:hAnsi="Franklin Gothic Book"/>
          <w:bCs/>
          <w:iCs/>
          <w:color w:val="000000"/>
        </w:rPr>
        <w:t>______</w:t>
      </w:r>
      <w:r>
        <w:rPr>
          <w:rFonts w:ascii="Franklin Gothic Book" w:hAnsi="Franklin Gothic Book"/>
          <w:bCs/>
          <w:iCs/>
          <w:color w:val="000000"/>
        </w:rPr>
        <w:t xml:space="preserve">____ рублей (__________ рублей, __________ копейки), </w:t>
      </w:r>
      <w:r w:rsidR="00C6010B" w:rsidRPr="00C6010B">
        <w:rPr>
          <w:rFonts w:ascii="Franklin Gothic Book" w:hAnsi="Franklin Gothic Book"/>
          <w:bCs/>
          <w:iCs/>
          <w:color w:val="000000"/>
        </w:rPr>
        <w:t>в том числе НДС 18 __________ рублей, __________ копейки.</w:t>
      </w:r>
      <w:r w:rsidR="00C6010B" w:rsidRPr="00C6010B">
        <w:rPr>
          <w:rFonts w:ascii="Franklin Gothic Book" w:hAnsi="Franklin Gothic Book"/>
        </w:rPr>
        <w:t xml:space="preserve"> </w:t>
      </w:r>
    </w:p>
    <w:p w:rsidR="00C6010B" w:rsidRPr="00C6010B" w:rsidRDefault="00C6010B" w:rsidP="00C6010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 xml:space="preserve">Срок поставки: ______ (__________) __________ </w:t>
      </w:r>
      <w:r w:rsidR="00AF2DA9">
        <w:rPr>
          <w:rFonts w:ascii="Franklin Gothic Book" w:hAnsi="Franklin Gothic Book"/>
        </w:rPr>
        <w:t xml:space="preserve">от даты </w:t>
      </w:r>
      <w:r w:rsidRPr="00C6010B">
        <w:rPr>
          <w:rFonts w:ascii="Franklin Gothic Book" w:hAnsi="Franklin Gothic Book"/>
        </w:rPr>
        <w:t xml:space="preserve">подписания настоящего Договора и </w:t>
      </w:r>
      <w:r w:rsidR="00AF2DA9">
        <w:rPr>
          <w:rFonts w:ascii="Franklin Gothic Book" w:hAnsi="Franklin Gothic Book"/>
        </w:rPr>
        <w:t>Приложения.</w:t>
      </w:r>
      <w:r w:rsidRPr="00C6010B">
        <w:rPr>
          <w:rFonts w:ascii="Franklin Gothic Book" w:hAnsi="Franklin Gothic Book"/>
        </w:rPr>
        <w:t xml:space="preserve"> Допускается досрочная поставка Товара.</w:t>
      </w:r>
    </w:p>
    <w:p w:rsidR="00C6010B" w:rsidRPr="00C6010B" w:rsidRDefault="00C6010B" w:rsidP="00C6010B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C6010B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</w:t>
      </w:r>
      <w:r>
        <w:rPr>
          <w:rFonts w:ascii="Franklin Gothic Book" w:hAnsi="Franklin Gothic Book"/>
          <w:b/>
          <w:bCs/>
          <w:kern w:val="32"/>
        </w:rPr>
        <w:t xml:space="preserve">               </w:t>
      </w:r>
      <w:r w:rsidRPr="00C6010B">
        <w:rPr>
          <w:rFonts w:ascii="Franklin Gothic Book" w:hAnsi="Franklin Gothic Book"/>
          <w:b/>
          <w:bCs/>
          <w:kern w:val="32"/>
        </w:rPr>
        <w:t xml:space="preserve">           </w:t>
      </w:r>
      <w:r w:rsidRPr="00C6010B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C6010B" w:rsidRPr="00C6010B" w:rsidRDefault="00C6010B" w:rsidP="00C6010B">
      <w:pPr>
        <w:keepNext/>
        <w:outlineLvl w:val="1"/>
        <w:rPr>
          <w:rFonts w:ascii="Franklin Gothic Book" w:hAnsi="Franklin Gothic Book"/>
          <w:bCs/>
          <w:iCs/>
        </w:rPr>
      </w:pPr>
      <w:r w:rsidRPr="00C6010B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6010B">
        <w:rPr>
          <w:rFonts w:ascii="Franklin Gothic Book" w:hAnsi="Franklin Gothic Book"/>
          <w:bCs/>
          <w:iCs/>
        </w:rPr>
        <w:tab/>
        <w:t xml:space="preserve">                         </w:t>
      </w:r>
      <w:r>
        <w:rPr>
          <w:rFonts w:ascii="Franklin Gothic Book" w:hAnsi="Franklin Gothic Book"/>
          <w:bCs/>
          <w:iCs/>
        </w:rPr>
        <w:t xml:space="preserve">       </w:t>
      </w:r>
      <w:r w:rsidRPr="00C6010B">
        <w:rPr>
          <w:rFonts w:ascii="Franklin Gothic Book" w:hAnsi="Franklin Gothic Book"/>
          <w:bCs/>
          <w:iCs/>
        </w:rPr>
        <w:t xml:space="preserve">                 Первый заместитель                                                </w:t>
      </w:r>
    </w:p>
    <w:p w:rsidR="00C6010B" w:rsidRPr="00C6010B" w:rsidRDefault="00C6010B" w:rsidP="00C6010B">
      <w:pPr>
        <w:keepNext/>
        <w:outlineLvl w:val="1"/>
        <w:rPr>
          <w:rFonts w:ascii="Franklin Gothic Book" w:hAnsi="Franklin Gothic Book"/>
          <w:bCs/>
          <w:iCs/>
        </w:rPr>
      </w:pPr>
      <w:r w:rsidRPr="00C6010B">
        <w:rPr>
          <w:rFonts w:ascii="Franklin Gothic Book" w:hAnsi="Franklin Gothic Book"/>
          <w:bCs/>
          <w:iCs/>
        </w:rPr>
        <w:t xml:space="preserve">         __________                                           </w:t>
      </w:r>
      <w:r>
        <w:rPr>
          <w:rFonts w:ascii="Franklin Gothic Book" w:hAnsi="Franklin Gothic Book"/>
          <w:bCs/>
          <w:iCs/>
        </w:rPr>
        <w:t xml:space="preserve">           </w:t>
      </w:r>
      <w:r w:rsidRPr="00C6010B">
        <w:rPr>
          <w:rFonts w:ascii="Franklin Gothic Book" w:hAnsi="Franklin Gothic Book"/>
          <w:bCs/>
          <w:iCs/>
        </w:rPr>
        <w:t xml:space="preserve">            технического директора </w:t>
      </w:r>
    </w:p>
    <w:p w:rsidR="00C6010B" w:rsidRPr="00C6010B" w:rsidRDefault="00C6010B" w:rsidP="00C6010B">
      <w:pPr>
        <w:keepNext/>
        <w:outlineLvl w:val="1"/>
        <w:rPr>
          <w:rFonts w:ascii="Franklin Gothic Book" w:hAnsi="Franklin Gothic Book"/>
          <w:bCs/>
          <w:iCs/>
        </w:rPr>
      </w:pPr>
      <w:r w:rsidRPr="00C6010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C6010B" w:rsidRPr="00C6010B" w:rsidRDefault="00C6010B" w:rsidP="00C6010B">
      <w:pPr>
        <w:keepNext/>
        <w:outlineLvl w:val="1"/>
        <w:rPr>
          <w:rFonts w:ascii="Franklin Gothic Book" w:hAnsi="Franklin Gothic Book"/>
          <w:bCs/>
          <w:iCs/>
        </w:rPr>
      </w:pPr>
      <w:r w:rsidRPr="00C6010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6010B" w:rsidRPr="00C6010B" w:rsidRDefault="00C6010B" w:rsidP="00C6010B">
      <w:pPr>
        <w:rPr>
          <w:rFonts w:ascii="Franklin Gothic Book" w:hAnsi="Franklin Gothic Book"/>
        </w:rPr>
      </w:pPr>
    </w:p>
    <w:p w:rsidR="00C6010B" w:rsidRPr="00C6010B" w:rsidRDefault="00C6010B" w:rsidP="00C6010B">
      <w:pPr>
        <w:rPr>
          <w:rFonts w:ascii="Franklin Gothic Book" w:hAnsi="Franklin Gothic Book"/>
        </w:rPr>
      </w:pPr>
    </w:p>
    <w:p w:rsidR="00C6010B" w:rsidRPr="00C6010B" w:rsidRDefault="00C6010B" w:rsidP="00C6010B">
      <w:pPr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 xml:space="preserve">     __________________ __________           </w:t>
      </w:r>
      <w:r w:rsidRPr="00C6010B">
        <w:rPr>
          <w:rFonts w:ascii="Franklin Gothic Book" w:hAnsi="Franklin Gothic Book"/>
        </w:rPr>
        <w:tab/>
        <w:t xml:space="preserve">                   ______________ </w:t>
      </w:r>
      <w:r w:rsidRPr="00C6010B">
        <w:rPr>
          <w:rFonts w:ascii="Franklin Gothic Book" w:hAnsi="Franklin Gothic Book"/>
          <w:bCs/>
          <w:iCs/>
        </w:rPr>
        <w:t>И.М. Фофонов</w:t>
      </w:r>
    </w:p>
    <w:p w:rsidR="00C6010B" w:rsidRPr="00C6010B" w:rsidRDefault="00C6010B" w:rsidP="00C6010B">
      <w:pPr>
        <w:rPr>
          <w:rFonts w:ascii="Franklin Gothic Book" w:hAnsi="Franklin Gothic Book"/>
        </w:rPr>
      </w:pPr>
    </w:p>
    <w:p w:rsidR="00C6010B" w:rsidRPr="00C6010B" w:rsidRDefault="00C6010B" w:rsidP="00C6010B">
      <w:pPr>
        <w:rPr>
          <w:rFonts w:ascii="Franklin Gothic Book" w:hAnsi="Franklin Gothic Book"/>
        </w:rPr>
      </w:pPr>
    </w:p>
    <w:p w:rsidR="00C6010B" w:rsidRPr="00C6010B" w:rsidRDefault="00C6010B" w:rsidP="00C6010B">
      <w:pPr>
        <w:rPr>
          <w:rFonts w:ascii="Franklin Gothic Book" w:hAnsi="Franklin Gothic Book"/>
        </w:rPr>
      </w:pPr>
      <w:r w:rsidRPr="00C6010B">
        <w:rPr>
          <w:rFonts w:ascii="Franklin Gothic Book" w:hAnsi="Franklin Gothic Book"/>
        </w:rPr>
        <w:t xml:space="preserve">     «___»_______________     2015 г.                         </w:t>
      </w:r>
      <w:r w:rsidRPr="00C6010B">
        <w:rPr>
          <w:rFonts w:ascii="Franklin Gothic Book" w:hAnsi="Franklin Gothic Book"/>
          <w:lang w:val="en-US"/>
        </w:rPr>
        <w:t xml:space="preserve">         </w:t>
      </w:r>
      <w:r w:rsidRPr="00C6010B">
        <w:rPr>
          <w:rFonts w:ascii="Franklin Gothic Book" w:hAnsi="Franklin Gothic Book"/>
        </w:rPr>
        <w:t>«___»______________       2015 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</w:t>
            </w:r>
            <w:r w:rsidRPr="009341A8">
              <w:rPr>
                <w:rFonts w:ascii="Franklin Gothic Book" w:hAnsi="Franklin Gothic Book"/>
              </w:rPr>
              <w:lastRenderedPageBreak/>
              <w:t>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lastRenderedPageBreak/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3B1545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F2DA9">
        <w:rPr>
          <w:rFonts w:ascii="Franklin Gothic Book" w:hAnsi="Franklin Gothic Book"/>
          <w:vertAlign w:val="superscript"/>
        </w:rPr>
        <w:t xml:space="preserve"> календарных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</w:t>
      </w:r>
      <w:r w:rsidRPr="005E64EC">
        <w:rPr>
          <w:rFonts w:ascii="Franklin Gothic Book" w:hAnsi="Franklin Gothic Book"/>
        </w:rPr>
        <w:lastRenderedPageBreak/>
        <w:t>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E9160C" w:rsidRPr="00AF2DA9" w:rsidTr="00E9160C">
        <w:trPr>
          <w:trHeight w:val="651"/>
        </w:trPr>
        <w:tc>
          <w:tcPr>
            <w:tcW w:w="540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Катал. .№ /</w:t>
            </w:r>
          </w:p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4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677" w:type="dxa"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AF2DA9" w:rsidRPr="00AF2DA9" w:rsidTr="00AF2DA9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F2DA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AF2DA9">
              <w:rPr>
                <w:rFonts w:ascii="Franklin Gothic Book" w:hAnsi="Franklin Gothic Book"/>
                <w:b/>
                <w:bCs/>
                <w:i/>
                <w:iCs/>
              </w:rPr>
              <w:t>Toyota</w:t>
            </w:r>
            <w:proofErr w:type="spellEnd"/>
            <w:r w:rsidRPr="00AF2DA9">
              <w:rPr>
                <w:rFonts w:ascii="Franklin Gothic Book" w:hAnsi="Franklin Gothic Book"/>
                <w:b/>
                <w:bCs/>
                <w:i/>
                <w:iCs/>
              </w:rPr>
              <w:t xml:space="preserve"> 62-8FDF25, VIN 30097</w:t>
            </w:r>
          </w:p>
        </w:tc>
        <w:tc>
          <w:tcPr>
            <w:tcW w:w="1677" w:type="dxa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AF2DA9" w:rsidRPr="00AF2DA9" w:rsidTr="00AF2DA9">
        <w:trPr>
          <w:trHeight w:val="454"/>
        </w:trPr>
        <w:tc>
          <w:tcPr>
            <w:tcW w:w="540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 xml:space="preserve">ФИЛЬТР ГИДРАВЛИКИ </w:t>
            </w:r>
          </w:p>
        </w:tc>
        <w:tc>
          <w:tcPr>
            <w:tcW w:w="212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67502-26600-71</w:t>
            </w:r>
          </w:p>
        </w:tc>
        <w:tc>
          <w:tcPr>
            <w:tcW w:w="718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25</w:t>
            </w:r>
          </w:p>
        </w:tc>
        <w:tc>
          <w:tcPr>
            <w:tcW w:w="710" w:type="dxa"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F2DA9" w:rsidRPr="00AF2DA9" w:rsidTr="00AF2DA9">
        <w:trPr>
          <w:trHeight w:val="454"/>
        </w:trPr>
        <w:tc>
          <w:tcPr>
            <w:tcW w:w="540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F2DA9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12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17743-23600-71</w:t>
            </w:r>
          </w:p>
        </w:tc>
        <w:tc>
          <w:tcPr>
            <w:tcW w:w="718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10</w:t>
            </w:r>
          </w:p>
        </w:tc>
        <w:tc>
          <w:tcPr>
            <w:tcW w:w="710" w:type="dxa"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F2DA9" w:rsidRPr="00AF2DA9" w:rsidTr="00AF2DA9">
        <w:trPr>
          <w:trHeight w:val="454"/>
        </w:trPr>
        <w:tc>
          <w:tcPr>
            <w:tcW w:w="540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3</w:t>
            </w:r>
          </w:p>
        </w:tc>
        <w:tc>
          <w:tcPr>
            <w:tcW w:w="249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12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17744-23600-71</w:t>
            </w:r>
          </w:p>
        </w:tc>
        <w:tc>
          <w:tcPr>
            <w:tcW w:w="718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10</w:t>
            </w:r>
          </w:p>
        </w:tc>
        <w:tc>
          <w:tcPr>
            <w:tcW w:w="710" w:type="dxa"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F2DA9" w:rsidRPr="00AF2DA9" w:rsidTr="00AF2DA9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F2DA9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терминальный </w:t>
            </w:r>
            <w:proofErr w:type="spellStart"/>
            <w:r w:rsidRPr="00AF2DA9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AF2DA9">
              <w:rPr>
                <w:rFonts w:ascii="Franklin Gothic Book" w:hAnsi="Franklin Gothic Book"/>
                <w:b/>
                <w:bCs/>
                <w:i/>
                <w:iCs/>
              </w:rPr>
              <w:t xml:space="preserve"> TR618i</w:t>
            </w:r>
          </w:p>
        </w:tc>
        <w:tc>
          <w:tcPr>
            <w:tcW w:w="1677" w:type="dxa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AF2DA9" w:rsidRPr="00AF2DA9" w:rsidTr="00AF2DA9">
        <w:trPr>
          <w:trHeight w:val="454"/>
        </w:trPr>
        <w:tc>
          <w:tcPr>
            <w:tcW w:w="540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F2DA9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49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12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J032922</w:t>
            </w:r>
          </w:p>
        </w:tc>
        <w:tc>
          <w:tcPr>
            <w:tcW w:w="718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30</w:t>
            </w:r>
          </w:p>
        </w:tc>
        <w:tc>
          <w:tcPr>
            <w:tcW w:w="710" w:type="dxa"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F2DA9" w:rsidRPr="00AF2DA9" w:rsidTr="00AF2DA9">
        <w:trPr>
          <w:trHeight w:val="454"/>
        </w:trPr>
        <w:tc>
          <w:tcPr>
            <w:tcW w:w="540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5</w:t>
            </w:r>
          </w:p>
        </w:tc>
        <w:tc>
          <w:tcPr>
            <w:tcW w:w="249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12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923110.0577/ LAF8669/ Р777279</w:t>
            </w:r>
          </w:p>
        </w:tc>
        <w:tc>
          <w:tcPr>
            <w:tcW w:w="718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40</w:t>
            </w:r>
          </w:p>
        </w:tc>
        <w:tc>
          <w:tcPr>
            <w:tcW w:w="710" w:type="dxa"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F2DA9" w:rsidRPr="00AF2DA9" w:rsidTr="00AF2DA9">
        <w:trPr>
          <w:trHeight w:val="454"/>
        </w:trPr>
        <w:tc>
          <w:tcPr>
            <w:tcW w:w="540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6</w:t>
            </w:r>
          </w:p>
        </w:tc>
        <w:tc>
          <w:tcPr>
            <w:tcW w:w="249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12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923110.0578 (Р777414)</w:t>
            </w:r>
          </w:p>
        </w:tc>
        <w:tc>
          <w:tcPr>
            <w:tcW w:w="718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20</w:t>
            </w:r>
          </w:p>
        </w:tc>
        <w:tc>
          <w:tcPr>
            <w:tcW w:w="710" w:type="dxa"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F2DA9" w:rsidRPr="00AF2DA9" w:rsidTr="00AF2DA9">
        <w:trPr>
          <w:trHeight w:val="454"/>
        </w:trPr>
        <w:tc>
          <w:tcPr>
            <w:tcW w:w="540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7</w:t>
            </w:r>
          </w:p>
        </w:tc>
        <w:tc>
          <w:tcPr>
            <w:tcW w:w="249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 xml:space="preserve">ФИЛЬТР КАБИНЫ </w:t>
            </w:r>
          </w:p>
        </w:tc>
        <w:tc>
          <w:tcPr>
            <w:tcW w:w="212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J024378</w:t>
            </w:r>
          </w:p>
        </w:tc>
        <w:tc>
          <w:tcPr>
            <w:tcW w:w="718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30</w:t>
            </w:r>
          </w:p>
        </w:tc>
        <w:tc>
          <w:tcPr>
            <w:tcW w:w="710" w:type="dxa"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F2DA9" w:rsidRPr="00AF2DA9" w:rsidTr="00AF2DA9">
        <w:trPr>
          <w:trHeight w:val="509"/>
        </w:trPr>
        <w:tc>
          <w:tcPr>
            <w:tcW w:w="540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  <w:r w:rsidRPr="00AF2DA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AF2DA9" w:rsidRPr="00AF2DA9" w:rsidRDefault="00AF2DA9" w:rsidP="00AF2DA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3B15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E9160C" w:rsidRPr="00E9160C">
        <w:rPr>
          <w:rFonts w:ascii="Franklin Gothic Book" w:hAnsi="Franklin Gothic Book"/>
        </w:rPr>
        <w:t>сменно запасных частей перегрузочной техники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</w:t>
      </w:r>
      <w:bookmarkStart w:id="14" w:name="_GoBack"/>
      <w:bookmarkEnd w:id="14"/>
      <w:r w:rsidRPr="00741A33">
        <w:rPr>
          <w:rFonts w:ascii="Franklin Gothic Book" w:hAnsi="Franklin Gothic Book"/>
          <w:i/>
          <w:u w:val="single"/>
        </w:rPr>
        <w:t>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E9160C" w:rsidRPr="00E9160C">
              <w:rPr>
                <w:rFonts w:ascii="Franklin Gothic Book" w:hAnsi="Franklin Gothic Book"/>
              </w:rPr>
              <w:t>сменно запасных частей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78F" w:rsidRDefault="002E678F">
      <w:r>
        <w:separator/>
      </w:r>
    </w:p>
  </w:endnote>
  <w:endnote w:type="continuationSeparator" w:id="0">
    <w:p w:rsidR="002E678F" w:rsidRDefault="002E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78F" w:rsidRDefault="002E678F">
    <w:pPr>
      <w:pStyle w:val="afa"/>
    </w:pPr>
  </w:p>
  <w:p w:rsidR="002E678F" w:rsidRDefault="002E67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78F" w:rsidRDefault="002E678F">
      <w:r>
        <w:separator/>
      </w:r>
    </w:p>
  </w:footnote>
  <w:footnote w:type="continuationSeparator" w:id="0">
    <w:p w:rsidR="002E678F" w:rsidRDefault="002E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022B-12E5-4363-9B27-65968793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20</Pages>
  <Words>8536</Words>
  <Characters>48658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57080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88</cp:revision>
  <cp:lastPrinted>2015-12-04T07:02:00Z</cp:lastPrinted>
  <dcterms:created xsi:type="dcterms:W3CDTF">2015-01-23T06:52:00Z</dcterms:created>
  <dcterms:modified xsi:type="dcterms:W3CDTF">2015-12-04T07:02:00Z</dcterms:modified>
</cp:coreProperties>
</file>