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54E" w:rsidRDefault="001D654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D654E" w:rsidRPr="00B422AA" w:rsidRDefault="001D654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D654E" w:rsidRDefault="001D654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D654E" w:rsidRPr="00B422AA" w:rsidRDefault="001D654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70C33" w:rsidRPr="00570C33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r w:rsidR="001D654E" w:rsidRPr="001D654E">
        <w:rPr>
          <w:rFonts w:ascii="Franklin Gothic Heavy" w:eastAsia="Tahoma" w:hAnsi="Franklin Gothic Heavy"/>
          <w:kern w:val="144"/>
          <w:sz w:val="44"/>
          <w:szCs w:val="52"/>
        </w:rPr>
        <w:t>автопогрузчику типа SMV SL32-1200B, VIN M6886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F422B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D654E" w:rsidRPr="001D654E">
        <w:rPr>
          <w:rFonts w:ascii="Franklin Gothic Book" w:hAnsi="Franklin Gothic Book"/>
          <w:b/>
        </w:rPr>
        <w:t>16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lastRenderedPageBreak/>
        <w:t>ТЕХНИЧЕСКОЕ ЗАДАНИЕ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сменно-запасных частей к автопогрузчику типа </w:t>
      </w:r>
      <w:r w:rsidRPr="00762CFD">
        <w:rPr>
          <w:rFonts w:ascii="Franklin Gothic Book" w:hAnsi="Franklin Gothic Book"/>
          <w:b/>
          <w:lang w:val="en-US"/>
        </w:rPr>
        <w:t>SMV</w:t>
      </w:r>
      <w:r w:rsidRPr="00762CFD">
        <w:rPr>
          <w:rFonts w:ascii="Franklin Gothic Book" w:hAnsi="Franklin Gothic Book"/>
          <w:b/>
        </w:rPr>
        <w:t xml:space="preserve"> </w:t>
      </w:r>
      <w:r w:rsidRPr="00762CFD">
        <w:rPr>
          <w:rFonts w:ascii="Franklin Gothic Book" w:hAnsi="Franklin Gothic Book"/>
          <w:b/>
          <w:lang w:val="en-US"/>
        </w:rPr>
        <w:t>SL</w:t>
      </w:r>
      <w:r w:rsidRPr="00762CFD">
        <w:rPr>
          <w:rFonts w:ascii="Franklin Gothic Book" w:hAnsi="Franklin Gothic Book"/>
          <w:b/>
        </w:rPr>
        <w:t>32-1200</w:t>
      </w:r>
      <w:r w:rsidRPr="00762CFD">
        <w:rPr>
          <w:rFonts w:ascii="Franklin Gothic Book" w:hAnsi="Franklin Gothic Book"/>
          <w:b/>
          <w:lang w:val="en-US"/>
        </w:rPr>
        <w:t>B</w:t>
      </w:r>
      <w:r w:rsidRPr="00762CFD">
        <w:rPr>
          <w:rFonts w:ascii="Franklin Gothic Book" w:hAnsi="Franklin Gothic Book"/>
          <w:b/>
        </w:rPr>
        <w:t>, VIN M6886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762CFD" w:rsidRPr="00762CFD" w:rsidTr="00C66942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   Поставка сменно-запасных частей к автопогрузчику типа SMV SL32-1200B, VIN M6886</w:t>
            </w:r>
          </w:p>
        </w:tc>
      </w:tr>
      <w:tr w:rsidR="00762CFD" w:rsidRPr="00762CFD" w:rsidTr="00C66942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Заказчик поставки </w:t>
            </w:r>
            <w:r w:rsidRPr="00762CFD">
              <w:rPr>
                <w:rFonts w:ascii="Franklin Gothic Book" w:hAnsi="Franklin Gothic Book"/>
                <w:lang w:val="en-US"/>
              </w:rPr>
              <w:t>C</w:t>
            </w:r>
            <w:r w:rsidRPr="00762CF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762CFD" w:rsidRPr="00762CFD" w:rsidTr="00C66942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Замена вышедших из строя сменно-запасных частей к автопогрузчику типа SMV SL32-1200B, VIN M6886</w:t>
            </w:r>
          </w:p>
        </w:tc>
      </w:tr>
      <w:tr w:rsidR="00762CFD" w:rsidRPr="00762CFD" w:rsidTr="00C66942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2CF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Кол - во</w:t>
            </w:r>
          </w:p>
        </w:tc>
      </w:tr>
      <w:tr w:rsidR="00762CFD" w:rsidRPr="00762CFD" w:rsidTr="00C66942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Ролик в сборе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24</w:t>
            </w:r>
          </w:p>
        </w:tc>
      </w:tr>
      <w:tr w:rsidR="00762CFD" w:rsidRPr="00762CFD" w:rsidTr="00C66942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Условия поставки </w:t>
            </w:r>
            <w:r w:rsidRPr="00762CFD">
              <w:rPr>
                <w:rFonts w:ascii="Franklin Gothic Book" w:hAnsi="Franklin Gothic Book"/>
                <w:lang w:val="en-US"/>
              </w:rPr>
              <w:t>DDP</w:t>
            </w:r>
            <w:r w:rsidRPr="00762CF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62CFD">
              <w:rPr>
                <w:rFonts w:ascii="Franklin Gothic Book" w:hAnsi="Franklin Gothic Book"/>
              </w:rPr>
              <w:t>Инкотермс</w:t>
            </w:r>
            <w:proofErr w:type="spellEnd"/>
            <w:r w:rsidRPr="00762CF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Предельный срок поставки должен составлять не более 50 (пятидесяти) дней с момента подписания двухстороннего договора, допускается досрочная </w:t>
            </w:r>
            <w:proofErr w:type="gramStart"/>
            <w:r w:rsidRPr="00762CFD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762CFD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762CFD" w:rsidRPr="00762CFD" w:rsidTr="00C66942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762CFD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A46BB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762CFD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762CFD">
        <w:rPr>
          <w:rFonts w:ascii="Franklin Gothic Book" w:hAnsi="Franklin Gothic Book"/>
          <w:b/>
          <w:lang w:eastAsia="ar-SA"/>
        </w:rPr>
        <w:t xml:space="preserve">НМТП ______________  </w:t>
      </w:r>
    </w:p>
    <w:p w:rsidR="00762CFD" w:rsidRPr="00762CFD" w:rsidRDefault="00762CFD" w:rsidP="00762CFD">
      <w:pPr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762CFD">
        <w:rPr>
          <w:rFonts w:ascii="Franklin Gothic Book" w:hAnsi="Franklin Gothic Book"/>
        </w:rPr>
        <w:t xml:space="preserve">   «</w:t>
      </w:r>
      <w:proofErr w:type="gramEnd"/>
      <w:r w:rsidRPr="00762CFD">
        <w:rPr>
          <w:rFonts w:ascii="Franklin Gothic Book" w:hAnsi="Franklin Gothic Book"/>
        </w:rPr>
        <w:t xml:space="preserve">     » ______________ 2015_  г.</w:t>
      </w:r>
    </w:p>
    <w:p w:rsidR="00762CFD" w:rsidRPr="00762CFD" w:rsidRDefault="00762CFD" w:rsidP="00762CFD">
      <w:pPr>
        <w:rPr>
          <w:rFonts w:ascii="Franklin Gothic Book" w:hAnsi="Franklin Gothic Book"/>
        </w:rPr>
      </w:pPr>
    </w:p>
    <w:p w:rsidR="00762CFD" w:rsidRPr="00762CFD" w:rsidRDefault="00762CFD" w:rsidP="00762CFD">
      <w:pPr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 xml:space="preserve">               </w:t>
      </w:r>
      <w:r w:rsidRPr="00762CF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62CFD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762CFD">
        <w:rPr>
          <w:rFonts w:ascii="Franklin Gothic Book" w:hAnsi="Franklin Gothic Book"/>
        </w:rPr>
        <w:t>Технического  директора</w:t>
      </w:r>
      <w:proofErr w:type="gramEnd"/>
      <w:r w:rsidRPr="00762CFD">
        <w:rPr>
          <w:rFonts w:ascii="Franklin Gothic Book" w:hAnsi="Franklin Gothic Book"/>
        </w:rPr>
        <w:t xml:space="preserve"> </w:t>
      </w:r>
      <w:proofErr w:type="spellStart"/>
      <w:r w:rsidRPr="00762CFD">
        <w:rPr>
          <w:rFonts w:ascii="Franklin Gothic Book" w:hAnsi="Franklin Gothic Book"/>
        </w:rPr>
        <w:t>Фофонова</w:t>
      </w:r>
      <w:proofErr w:type="spellEnd"/>
      <w:r w:rsidRPr="00762CFD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762CFD">
        <w:rPr>
          <w:rFonts w:ascii="Franklin Gothic Book" w:hAnsi="Franklin Gothic Book"/>
          <w:u w:val="single"/>
        </w:rPr>
        <w:t>,</w:t>
      </w:r>
      <w:r w:rsidRPr="00762CFD">
        <w:rPr>
          <w:rFonts w:ascii="Franklin Gothic Book" w:hAnsi="Franklin Gothic Book"/>
        </w:rPr>
        <w:t xml:space="preserve"> с одной стороны, и __________</w:t>
      </w:r>
      <w:r w:rsidRPr="00762CFD">
        <w:rPr>
          <w:rFonts w:ascii="Franklin Gothic Book" w:hAnsi="Franklin Gothic Book"/>
          <w:b/>
        </w:rPr>
        <w:t xml:space="preserve"> </w:t>
      </w:r>
      <w:r w:rsidRPr="00762CFD">
        <w:rPr>
          <w:rFonts w:ascii="Franklin Gothic Book" w:hAnsi="Franklin Gothic Book"/>
        </w:rPr>
        <w:t>, именуемое в дальнейшем «Поставщик», в лице Генерального директора __________, действующего на основании Устава, с другой стороны, заключили настоящий Договор о нижеследующем:</w:t>
      </w:r>
    </w:p>
    <w:p w:rsidR="00762CFD" w:rsidRPr="00762CFD" w:rsidRDefault="00762CFD" w:rsidP="00762CFD">
      <w:pPr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62CFD">
        <w:rPr>
          <w:rFonts w:ascii="Franklin Gothic Book" w:hAnsi="Franklin Gothic Book"/>
          <w:b/>
          <w:caps/>
        </w:rPr>
        <w:t>Предмет Договора</w:t>
      </w:r>
    </w:p>
    <w:p w:rsidR="00762CFD" w:rsidRPr="00762CFD" w:rsidRDefault="00762CFD" w:rsidP="00762CFD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 xml:space="preserve">Поставщик обязуется поставить Покупателю </w:t>
      </w:r>
      <w:r w:rsidRPr="00762CFD">
        <w:rPr>
          <w:rFonts w:ascii="Franklin Gothic Book" w:hAnsi="Franklin Gothic Book"/>
          <w:b/>
          <w:i/>
        </w:rPr>
        <w:t xml:space="preserve">сменно-запасные части к автопогрузчику типа </w:t>
      </w:r>
      <w:r w:rsidRPr="00762CFD">
        <w:rPr>
          <w:rFonts w:ascii="Franklin Gothic Book" w:hAnsi="Franklin Gothic Book"/>
          <w:b/>
          <w:i/>
          <w:lang w:val="en-US"/>
        </w:rPr>
        <w:t>SMV</w:t>
      </w:r>
      <w:r w:rsidRPr="00762CFD">
        <w:rPr>
          <w:rFonts w:ascii="Franklin Gothic Book" w:hAnsi="Franklin Gothic Book"/>
          <w:b/>
          <w:i/>
        </w:rPr>
        <w:t xml:space="preserve"> </w:t>
      </w:r>
      <w:r w:rsidRPr="00762CFD">
        <w:rPr>
          <w:rFonts w:ascii="Franklin Gothic Book" w:hAnsi="Franklin Gothic Book"/>
          <w:b/>
          <w:i/>
          <w:lang w:val="en-US"/>
        </w:rPr>
        <w:t>SL</w:t>
      </w:r>
      <w:r w:rsidRPr="00762CFD">
        <w:rPr>
          <w:rFonts w:ascii="Franklin Gothic Book" w:hAnsi="Franklin Gothic Book"/>
          <w:b/>
          <w:i/>
        </w:rPr>
        <w:t xml:space="preserve"> 32-1200</w:t>
      </w:r>
      <w:r w:rsidRPr="00762CFD">
        <w:rPr>
          <w:rFonts w:ascii="Franklin Gothic Book" w:hAnsi="Franklin Gothic Book"/>
          <w:b/>
          <w:i/>
          <w:lang w:val="en-US"/>
        </w:rPr>
        <w:t>B</w:t>
      </w:r>
      <w:r w:rsidRPr="00762CFD">
        <w:rPr>
          <w:rFonts w:ascii="Franklin Gothic Book" w:hAnsi="Franklin Gothic Book"/>
          <w:b/>
          <w:i/>
        </w:rPr>
        <w:t xml:space="preserve">, </w:t>
      </w:r>
      <w:r w:rsidRPr="00762CFD">
        <w:rPr>
          <w:rFonts w:ascii="Franklin Gothic Book" w:hAnsi="Franklin Gothic Book"/>
          <w:b/>
          <w:i/>
          <w:lang w:val="en-US"/>
        </w:rPr>
        <w:t>VIN</w:t>
      </w:r>
      <w:r w:rsidRPr="00762CFD">
        <w:rPr>
          <w:rFonts w:ascii="Franklin Gothic Book" w:hAnsi="Franklin Gothic Book"/>
          <w:b/>
          <w:i/>
        </w:rPr>
        <w:t xml:space="preserve"> </w:t>
      </w:r>
      <w:r w:rsidRPr="00762CFD">
        <w:rPr>
          <w:rFonts w:ascii="Franklin Gothic Book" w:hAnsi="Franklin Gothic Book"/>
          <w:b/>
          <w:i/>
          <w:lang w:val="en-US"/>
        </w:rPr>
        <w:t>M</w:t>
      </w:r>
      <w:r w:rsidRPr="00762CFD">
        <w:rPr>
          <w:rFonts w:ascii="Franklin Gothic Book" w:hAnsi="Franklin Gothic Book"/>
          <w:b/>
          <w:i/>
        </w:rPr>
        <w:t xml:space="preserve">6886 </w:t>
      </w:r>
      <w:r w:rsidRPr="00762CFD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762CFD">
        <w:rPr>
          <w:rFonts w:ascii="Franklin Gothic Book" w:hAnsi="Franklin Gothic Book"/>
        </w:rPr>
        <w:t>оплатить  Товар</w:t>
      </w:r>
      <w:proofErr w:type="gramEnd"/>
      <w:r w:rsidRPr="00762CFD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762CFD">
        <w:rPr>
          <w:rFonts w:ascii="Franklin Gothic Book" w:hAnsi="Franklin Gothic Book"/>
        </w:rPr>
        <w:t>Общая  стоимость</w:t>
      </w:r>
      <w:proofErr w:type="gramEnd"/>
      <w:r w:rsidRPr="00762CFD">
        <w:rPr>
          <w:rFonts w:ascii="Franklin Gothic Book" w:hAnsi="Franklin Gothic Book"/>
        </w:rPr>
        <w:t xml:space="preserve"> договора составляет </w:t>
      </w:r>
      <w:r w:rsidRPr="00762CFD">
        <w:rPr>
          <w:rFonts w:ascii="Franklin Gothic Book" w:hAnsi="Franklin Gothic Book"/>
          <w:bCs/>
          <w:iCs/>
        </w:rPr>
        <w:t>__________ рублей (__________ рублей,  __________ копеек),  в том числе НДС 18 %  __________ рублей, __________ копеек.</w:t>
      </w:r>
    </w:p>
    <w:p w:rsidR="00762CFD" w:rsidRPr="00762CFD" w:rsidRDefault="00762CFD" w:rsidP="00762CF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62CFD" w:rsidRPr="00762CFD" w:rsidRDefault="00762CFD" w:rsidP="00762CF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62CFD" w:rsidRPr="00762CFD" w:rsidRDefault="00762CFD" w:rsidP="00762CF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62CFD" w:rsidRPr="00762CFD" w:rsidRDefault="00762CFD" w:rsidP="00762CF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62CFD">
        <w:rPr>
          <w:rFonts w:ascii="Franklin Gothic Book" w:hAnsi="Franklin Gothic Book"/>
          <w:b/>
          <w:caps/>
        </w:rPr>
        <w:lastRenderedPageBreak/>
        <w:t>Качество и комплектность</w:t>
      </w:r>
    </w:p>
    <w:p w:rsidR="00762CFD" w:rsidRPr="00762CFD" w:rsidRDefault="00762CFD" w:rsidP="00762CF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762CFD">
        <w:rPr>
          <w:rFonts w:ascii="Franklin Gothic Book" w:hAnsi="Franklin Gothic Book"/>
          <w:lang w:eastAsia="ar-SA"/>
        </w:rPr>
        <w:t>Товара  должно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соответствовать ТУ завода изготовителя, подтверждаться сертификатами качества, если такие требуются на поставляемую продукцию.</w:t>
      </w:r>
    </w:p>
    <w:p w:rsidR="00762CFD" w:rsidRPr="00762CFD" w:rsidRDefault="00762CFD" w:rsidP="00762CF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</w:t>
      </w:r>
      <w:proofErr w:type="gramStart"/>
      <w:r w:rsidRPr="00762CFD">
        <w:rPr>
          <w:rFonts w:ascii="Franklin Gothic Book" w:hAnsi="Franklin Gothic Book"/>
          <w:lang w:eastAsia="ar-SA"/>
        </w:rPr>
        <w:t>в срок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согласованный обеими сторонами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пени в размере 0,1% от стоимости недоброкачественного Товара за каждый день просрочки.</w:t>
      </w:r>
    </w:p>
    <w:p w:rsidR="00762CFD" w:rsidRPr="00762CFD" w:rsidRDefault="00762CFD" w:rsidP="00762CF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На Товар устанавливается гарантийный срок   __________ </w:t>
      </w:r>
      <w:proofErr w:type="gramStart"/>
      <w:r w:rsidRPr="00762CFD">
        <w:rPr>
          <w:rFonts w:ascii="Franklin Gothic Book" w:hAnsi="Franklin Gothic Book"/>
          <w:lang w:eastAsia="ar-SA"/>
        </w:rPr>
        <w:t>месяцев  с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762CFD" w:rsidRPr="00762CFD" w:rsidRDefault="00762CFD" w:rsidP="00762CF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62CFD">
        <w:rPr>
          <w:rFonts w:ascii="Franklin Gothic Book" w:hAnsi="Franklin Gothic Book"/>
          <w:lang w:eastAsia="ar-SA"/>
        </w:rPr>
        <w:t>затарен</w:t>
      </w:r>
      <w:proofErr w:type="spellEnd"/>
      <w:r w:rsidRPr="00762CF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62CFD" w:rsidRPr="00762CFD" w:rsidRDefault="00762CFD" w:rsidP="00762CF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62CFD">
        <w:rPr>
          <w:rFonts w:ascii="Franklin Gothic Book" w:hAnsi="Franklin Gothic Book"/>
          <w:lang w:eastAsia="ar-SA"/>
        </w:rPr>
        <w:tab/>
      </w:r>
    </w:p>
    <w:p w:rsidR="00762CFD" w:rsidRPr="00762CFD" w:rsidRDefault="00762CFD" w:rsidP="00762CFD">
      <w:pPr>
        <w:spacing w:after="200" w:line="276" w:lineRule="auto"/>
        <w:rPr>
          <w:rFonts w:ascii="Franklin Gothic Book" w:hAnsi="Franklin Gothic Book"/>
        </w:rPr>
      </w:pPr>
    </w:p>
    <w:p w:rsidR="00762CFD" w:rsidRPr="00762CFD" w:rsidRDefault="00762CFD" w:rsidP="00762CFD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762CF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762CFD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и за счет Поставщика</w:t>
      </w:r>
      <w:r w:rsidRPr="00762CFD">
        <w:rPr>
          <w:rFonts w:ascii="Franklin Gothic Book" w:hAnsi="Franklin Gothic Book"/>
          <w:b/>
          <w:lang w:eastAsia="ar-SA"/>
        </w:rPr>
        <w:t xml:space="preserve"> </w:t>
      </w:r>
      <w:r w:rsidRPr="00762CFD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62CFD">
        <w:rPr>
          <w:rFonts w:ascii="Franklin Gothic Book" w:hAnsi="Franklin Gothic Book"/>
        </w:rPr>
        <w:t xml:space="preserve"> </w:t>
      </w:r>
      <w:r w:rsidRPr="00762CFD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товаросопроводительных документов.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62CF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762CFD">
        <w:rPr>
          <w:rFonts w:ascii="Franklin Gothic Book" w:hAnsi="Franklin Gothic Book"/>
          <w:lang w:eastAsia="ar-SA"/>
        </w:rPr>
        <w:t xml:space="preserve"> пяти </w:t>
      </w:r>
      <w:r w:rsidRPr="00762CFD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762CF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62CF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62CFD">
        <w:rPr>
          <w:rFonts w:ascii="Franklin Gothic Book" w:hAnsi="Franklin Gothic Book"/>
          <w:lang w:eastAsia="ar-SA"/>
        </w:rPr>
        <w:t xml:space="preserve">. </w:t>
      </w:r>
      <w:r w:rsidRPr="00762CFD">
        <w:rPr>
          <w:rFonts w:ascii="Franklin Gothic Book" w:hAnsi="Franklin Gothic Book"/>
          <w:bCs/>
          <w:lang w:eastAsia="ar-SA"/>
        </w:rPr>
        <w:t>В течение</w:t>
      </w:r>
      <w:r w:rsidRPr="00762CF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62CF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62CF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62CF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62CFD">
        <w:rPr>
          <w:rFonts w:ascii="Franklin Gothic Book" w:hAnsi="Franklin Gothic Book"/>
          <w:iCs/>
          <w:lang w:eastAsia="ar-SA"/>
        </w:rPr>
        <w:t xml:space="preserve"> </w:t>
      </w:r>
      <w:r w:rsidRPr="00762CFD">
        <w:rPr>
          <w:rFonts w:ascii="Franklin Gothic Book" w:hAnsi="Franklin Gothic Book"/>
          <w:bCs/>
          <w:lang w:eastAsia="ar-SA"/>
        </w:rPr>
        <w:t>Товар Покупателю</w:t>
      </w:r>
      <w:r w:rsidRPr="00762CFD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62CFD">
        <w:rPr>
          <w:rFonts w:ascii="Franklin Gothic Book" w:hAnsi="Franklin Gothic Book"/>
          <w:lang w:eastAsia="ar-SA"/>
        </w:rPr>
        <w:t>объеме  и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lang w:eastAsia="ar-SA"/>
        </w:rPr>
        <w:t>Товарная накладная по форме ТОРГ-12, а также счет-</w:t>
      </w:r>
      <w:proofErr w:type="gramStart"/>
      <w:r w:rsidRPr="00762CFD">
        <w:rPr>
          <w:rFonts w:ascii="Franklin Gothic Book" w:hAnsi="Franklin Gothic Book"/>
          <w:lang w:eastAsia="ar-SA"/>
        </w:rPr>
        <w:t>фактуры  оформляются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Поставщиком  датой  отправки Товара и передаются Заказчику вместе с товаром. 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62CF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62CFD" w:rsidRPr="00762CFD" w:rsidRDefault="00762CFD" w:rsidP="00762CF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Товар поставляется </w:t>
      </w:r>
      <w:r w:rsidRPr="00762CF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62CFD" w:rsidRPr="00762CFD" w:rsidRDefault="00762CFD" w:rsidP="00762CF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62CFD" w:rsidRPr="00762CFD" w:rsidRDefault="00762CFD" w:rsidP="00762CF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62CFD">
        <w:rPr>
          <w:rFonts w:ascii="Franklin Gothic Book" w:hAnsi="Franklin Gothic Book"/>
          <w:b/>
          <w:caps/>
        </w:rPr>
        <w:t>Цены и порядок расчетов</w:t>
      </w:r>
    </w:p>
    <w:p w:rsidR="00762CFD" w:rsidRPr="00762CFD" w:rsidRDefault="00762CFD" w:rsidP="00762CF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762CFD">
        <w:rPr>
          <w:rFonts w:ascii="Franklin Gothic Book" w:hAnsi="Franklin Gothic Book"/>
        </w:rPr>
        <w:t>Товара  в</w:t>
      </w:r>
      <w:proofErr w:type="gramEnd"/>
      <w:r w:rsidRPr="00762CFD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762CFD">
        <w:rPr>
          <w:rFonts w:ascii="Franklin Gothic Book" w:hAnsi="Franklin Gothic Book"/>
        </w:rPr>
        <w:t>производится  Покупателем</w:t>
      </w:r>
      <w:proofErr w:type="gramEnd"/>
      <w:r w:rsidRPr="00762CFD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 </w:t>
      </w:r>
    </w:p>
    <w:p w:rsidR="00762CFD" w:rsidRPr="00762CFD" w:rsidRDefault="00762CFD" w:rsidP="00762CF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  <w:bCs/>
        </w:rPr>
        <w:lastRenderedPageBreak/>
        <w:t xml:space="preserve">Цена Товара, установленная Приложением №1 к настоящему Договору, включает в </w:t>
      </w:r>
      <w:proofErr w:type="gramStart"/>
      <w:r w:rsidRPr="00762CFD">
        <w:rPr>
          <w:rFonts w:ascii="Franklin Gothic Book" w:hAnsi="Franklin Gothic Book"/>
          <w:bCs/>
        </w:rPr>
        <w:t>себя  все</w:t>
      </w:r>
      <w:proofErr w:type="gramEnd"/>
      <w:r w:rsidRPr="00762CFD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762CFD" w:rsidRPr="00762CFD" w:rsidRDefault="00762CFD" w:rsidP="00762CF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62CFD">
        <w:rPr>
          <w:rFonts w:ascii="Franklin Gothic Book" w:hAnsi="Franklin Gothic Book"/>
        </w:rPr>
        <w:t>с  расчетного</w:t>
      </w:r>
      <w:proofErr w:type="gramEnd"/>
      <w:r w:rsidRPr="00762CFD">
        <w:rPr>
          <w:rFonts w:ascii="Franklin Gothic Book" w:hAnsi="Franklin Gothic Book"/>
        </w:rPr>
        <w:t xml:space="preserve"> счета банка Покупателя.</w:t>
      </w:r>
    </w:p>
    <w:p w:rsidR="00762CFD" w:rsidRPr="00762CFD" w:rsidRDefault="00762CFD" w:rsidP="00762CFD">
      <w:pPr>
        <w:ind w:left="709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ind w:left="709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62CFD">
        <w:rPr>
          <w:rFonts w:ascii="Franklin Gothic Book" w:hAnsi="Franklin Gothic Book"/>
          <w:b/>
          <w:caps/>
        </w:rPr>
        <w:t>Ответственность Сторон</w:t>
      </w:r>
    </w:p>
    <w:p w:rsidR="00762CFD" w:rsidRPr="00762CFD" w:rsidRDefault="00762CFD" w:rsidP="00762CFD">
      <w:pPr>
        <w:jc w:val="both"/>
        <w:rPr>
          <w:rFonts w:ascii="Franklin Gothic Book" w:hAnsi="Franklin Gothic Book"/>
          <w:b/>
          <w:lang w:val="en-US"/>
        </w:rPr>
      </w:pPr>
    </w:p>
    <w:p w:rsidR="00762CFD" w:rsidRPr="00762CFD" w:rsidRDefault="00762CFD" w:rsidP="00762CFD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62CFD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РФ.</w:t>
      </w:r>
    </w:p>
    <w:p w:rsidR="00762CFD" w:rsidRPr="00762CFD" w:rsidRDefault="00762CFD" w:rsidP="00762CFD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762CFD">
        <w:rPr>
          <w:rFonts w:ascii="Franklin Gothic Book" w:hAnsi="Franklin Gothic Book"/>
          <w:lang w:eastAsia="ar-SA"/>
        </w:rPr>
        <w:t>пени  в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762CFD">
        <w:rPr>
          <w:rFonts w:ascii="Franklin Gothic Book" w:hAnsi="Franklin Gothic Book"/>
        </w:rPr>
        <w:t xml:space="preserve"> </w:t>
      </w:r>
      <w:r w:rsidRPr="00762CFD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762CFD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62CFD" w:rsidRPr="00762CFD" w:rsidRDefault="00762CFD" w:rsidP="00762CF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proofErr w:type="gramStart"/>
      <w:r w:rsidRPr="00762CFD">
        <w:rPr>
          <w:rFonts w:ascii="Franklin Gothic Book" w:hAnsi="Franklin Gothic Book"/>
        </w:rPr>
        <w:t>пени  в</w:t>
      </w:r>
      <w:proofErr w:type="gramEnd"/>
      <w:r w:rsidRPr="00762CFD">
        <w:rPr>
          <w:rFonts w:ascii="Franklin Gothic Book" w:hAnsi="Franklin Gothic Book"/>
        </w:rPr>
        <w:t xml:space="preserve"> размере 0,1% от стоимости неоплаченного Товара за каждый день просрочки.</w:t>
      </w:r>
    </w:p>
    <w:p w:rsidR="00762CFD" w:rsidRPr="00762CFD" w:rsidRDefault="00762CFD" w:rsidP="00762CFD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2CFD">
        <w:rPr>
          <w:rFonts w:ascii="Franklin Gothic Book" w:eastAsia="Calibri" w:hAnsi="Franklin Gothic Book"/>
          <w:lang w:eastAsia="en-US"/>
        </w:rPr>
        <w:t xml:space="preserve">Максимальный размер ответственности Стороны в связи с исполнением настоящего Договора ограничен размером прямого реального ущерба другой Стороне. В любом случае, максимальный размер ответственности Стороны в связи с выполнением настоящего Договора (включая выплату пени, возмещение </w:t>
      </w:r>
      <w:proofErr w:type="gramStart"/>
      <w:r w:rsidRPr="00762CFD">
        <w:rPr>
          <w:rFonts w:ascii="Franklin Gothic Book" w:eastAsia="Calibri" w:hAnsi="Franklin Gothic Book"/>
          <w:lang w:eastAsia="en-US"/>
        </w:rPr>
        <w:t>ущерба)  не</w:t>
      </w:r>
      <w:proofErr w:type="gramEnd"/>
      <w:r w:rsidRPr="00762CFD">
        <w:rPr>
          <w:rFonts w:ascii="Franklin Gothic Book" w:eastAsia="Calibri" w:hAnsi="Franklin Gothic Book"/>
          <w:lang w:eastAsia="en-US"/>
        </w:rPr>
        <w:t xml:space="preserve"> может превысить 40% стоимости Товара, согласно  Спецификации на поставку. </w:t>
      </w:r>
    </w:p>
    <w:p w:rsidR="00762CFD" w:rsidRPr="00762CFD" w:rsidRDefault="00762CFD" w:rsidP="00762CFD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2CFD">
        <w:rPr>
          <w:rFonts w:ascii="Franklin Gothic Book" w:eastAsia="Calibri" w:hAnsi="Franklin Gothic Book"/>
          <w:lang w:eastAsia="en-US"/>
        </w:rPr>
        <w:t xml:space="preserve">   Максимальный общий (суммарный) размер пени и неустоек, предусмотренных Договором, в связи с исполнением обязанностей по договору ни при каких условиях не может превышать 5% (Пять процентов) от цены соответствующей Спецификации. </w:t>
      </w:r>
    </w:p>
    <w:p w:rsidR="00762CFD" w:rsidRPr="00762CFD" w:rsidRDefault="00762CFD" w:rsidP="00762CFD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2CFD">
        <w:rPr>
          <w:rFonts w:ascii="Franklin Gothic Book" w:eastAsia="Calibri" w:hAnsi="Franklin Gothic Book"/>
          <w:lang w:eastAsia="en-US"/>
        </w:rPr>
        <w:t>Стороны не несут ответственность за косвенные и опосредованные убытки, упущенную выгоду, потерю деловой репутации.</w:t>
      </w:r>
    </w:p>
    <w:p w:rsidR="00762CFD" w:rsidRPr="00762CFD" w:rsidRDefault="00762CFD" w:rsidP="00762CFD">
      <w:pPr>
        <w:numPr>
          <w:ilvl w:val="1"/>
          <w:numId w:val="25"/>
        </w:numPr>
        <w:spacing w:after="160" w:line="259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2CFD">
        <w:rPr>
          <w:rFonts w:ascii="Franklin Gothic Book" w:eastAsia="Calibri" w:hAnsi="Franklin Gothic Book"/>
          <w:lang w:eastAsia="en-US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62CFD" w:rsidRPr="00762CFD" w:rsidRDefault="00762CFD" w:rsidP="00762CFD">
      <w:pPr>
        <w:spacing w:after="160" w:line="259" w:lineRule="auto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62CF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62CFD" w:rsidRPr="00762CFD" w:rsidRDefault="00762CFD" w:rsidP="00762CF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62CF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62CFD" w:rsidRPr="00762CFD" w:rsidRDefault="00762CFD" w:rsidP="00762CF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62CF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62CFD" w:rsidRPr="00762CFD" w:rsidRDefault="00762CFD" w:rsidP="00762CF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2CFD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62CFD" w:rsidRPr="00762CFD" w:rsidRDefault="00762CFD" w:rsidP="00762CF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2CF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62CFD" w:rsidRPr="00762CFD" w:rsidRDefault="00762CFD" w:rsidP="00762CF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2CF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62CFD" w:rsidRPr="00762CFD" w:rsidRDefault="00762CFD" w:rsidP="00762CF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62CFD">
        <w:rPr>
          <w:rFonts w:ascii="Franklin Gothic Book" w:eastAsiaTheme="minorHAnsi" w:hAnsi="Franklin Gothic Book"/>
          <w:lang w:eastAsia="en-US"/>
        </w:rPr>
        <w:t xml:space="preserve">- невыполнение Поставщиком в срок согласованный обеими </w:t>
      </w:r>
      <w:proofErr w:type="gramStart"/>
      <w:r w:rsidRPr="00762CFD">
        <w:rPr>
          <w:rFonts w:ascii="Franklin Gothic Book" w:eastAsiaTheme="minorHAnsi" w:hAnsi="Franklin Gothic Book"/>
          <w:lang w:eastAsia="en-US"/>
        </w:rPr>
        <w:t>сторонами  требований</w:t>
      </w:r>
      <w:proofErr w:type="gramEnd"/>
      <w:r w:rsidRPr="00762CFD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62CFD" w:rsidRPr="00762CFD" w:rsidRDefault="00762CFD" w:rsidP="00762CF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62CFD">
        <w:rPr>
          <w:rFonts w:ascii="Franklin Gothic Book" w:eastAsiaTheme="minorHAnsi" w:hAnsi="Franklin Gothic Book"/>
          <w:lang w:eastAsia="en-US"/>
        </w:rPr>
        <w:t xml:space="preserve">6.6. </w:t>
      </w:r>
      <w:r w:rsidRPr="00762CFD">
        <w:rPr>
          <w:rFonts w:ascii="Franklin Gothic Book" w:eastAsiaTheme="minorHAnsi" w:hAnsi="Franklin Gothic Book"/>
          <w:lang w:eastAsia="en-US"/>
        </w:rPr>
        <w:tab/>
      </w:r>
      <w:r w:rsidRPr="00762CF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62CFD" w:rsidRPr="00762CFD" w:rsidRDefault="00762CFD" w:rsidP="00762CF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62CFD">
        <w:rPr>
          <w:rFonts w:ascii="Franklin Gothic Book" w:eastAsiaTheme="minorHAnsi" w:hAnsi="Franklin Gothic Book"/>
          <w:lang w:eastAsia="en-US"/>
        </w:rPr>
        <w:lastRenderedPageBreak/>
        <w:t xml:space="preserve">6.7.      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</w:t>
      </w:r>
      <w:proofErr w:type="gramStart"/>
      <w:r w:rsidRPr="00762CFD">
        <w:rPr>
          <w:rFonts w:ascii="Franklin Gothic Book" w:eastAsiaTheme="minorHAnsi" w:hAnsi="Franklin Gothic Book"/>
          <w:lang w:eastAsia="en-US"/>
        </w:rPr>
        <w:t>времени,  либо</w:t>
      </w:r>
      <w:proofErr w:type="gramEnd"/>
      <w:r w:rsidRPr="00762CFD">
        <w:rPr>
          <w:rFonts w:ascii="Franklin Gothic Book" w:eastAsiaTheme="minorHAnsi" w:hAnsi="Franklin Gothic Book"/>
          <w:lang w:eastAsia="en-US"/>
        </w:rPr>
        <w:t xml:space="preserve"> проявляются вновь после их устранения) Покупатель вправе по своему выбору:</w:t>
      </w:r>
    </w:p>
    <w:p w:rsidR="00762CFD" w:rsidRPr="00762CFD" w:rsidRDefault="00762CFD" w:rsidP="00762CF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762CFD">
        <w:rPr>
          <w:rFonts w:ascii="Franklin Gothic Book" w:eastAsiaTheme="minorHAnsi" w:hAnsi="Franklin Gothic Book"/>
          <w:lang w:eastAsia="en-US"/>
        </w:rPr>
        <w:t xml:space="preserve">отказаться от исполнения </w:t>
      </w:r>
      <w:proofErr w:type="gramStart"/>
      <w:r w:rsidRPr="00762CFD">
        <w:rPr>
          <w:rFonts w:ascii="Franklin Gothic Book" w:eastAsiaTheme="minorHAnsi" w:hAnsi="Franklin Gothic Book"/>
          <w:lang w:eastAsia="en-US"/>
        </w:rPr>
        <w:t>договора  и</w:t>
      </w:r>
      <w:proofErr w:type="gramEnd"/>
      <w:r w:rsidRPr="00762CFD">
        <w:rPr>
          <w:rFonts w:ascii="Franklin Gothic Book" w:eastAsiaTheme="minorHAnsi" w:hAnsi="Franklin Gothic Book"/>
          <w:lang w:eastAsia="en-US"/>
        </w:rPr>
        <w:t xml:space="preserve"> потребовать возврата уплаченной за товар  суммы;</w:t>
      </w:r>
    </w:p>
    <w:p w:rsidR="00762CFD" w:rsidRPr="00762CFD" w:rsidRDefault="00762CFD" w:rsidP="00762CFD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762CFD">
        <w:rPr>
          <w:rFonts w:ascii="Franklin Gothic Book" w:eastAsiaTheme="minorHAnsi" w:hAnsi="Franklin Gothic Book"/>
          <w:lang w:eastAsia="en-US"/>
        </w:rPr>
        <w:t>потребовать замены товара ненадлежащего качества товаром, соответствующим договору.</w:t>
      </w:r>
    </w:p>
    <w:p w:rsidR="00762CFD" w:rsidRPr="00762CFD" w:rsidRDefault="00762CFD" w:rsidP="00762CF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762CFD" w:rsidRPr="00762CFD" w:rsidRDefault="00762CFD" w:rsidP="00762CFD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62CF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62CFD" w:rsidRPr="00762CFD" w:rsidRDefault="00762CFD" w:rsidP="00762CF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62CFD" w:rsidRPr="00762CFD" w:rsidRDefault="00762CFD" w:rsidP="00762CF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62CFD">
        <w:rPr>
          <w:rFonts w:ascii="Franklin Gothic Book" w:hAnsi="Franklin Gothic Book"/>
        </w:rPr>
        <w:t xml:space="preserve"> </w:t>
      </w:r>
    </w:p>
    <w:p w:rsidR="00762CFD" w:rsidRPr="00762CFD" w:rsidRDefault="00762CFD" w:rsidP="00762CF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62CFD" w:rsidRPr="00762CFD" w:rsidRDefault="00762CFD" w:rsidP="00762CF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62CFD" w:rsidRPr="00762CFD" w:rsidRDefault="00762CFD" w:rsidP="00762CF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2CFD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762CFD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62CFD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62CFD" w:rsidRPr="00762CFD" w:rsidRDefault="00762CFD" w:rsidP="00762CFD">
      <w:pPr>
        <w:ind w:left="644"/>
        <w:jc w:val="both"/>
        <w:rPr>
          <w:rFonts w:ascii="Franklin Gothic Book" w:hAnsi="Franklin Gothic Book"/>
          <w:lang w:eastAsia="ar-SA"/>
        </w:rPr>
      </w:pPr>
    </w:p>
    <w:p w:rsidR="00762CFD" w:rsidRPr="00762CFD" w:rsidRDefault="00762CFD" w:rsidP="00762CFD">
      <w:pPr>
        <w:jc w:val="both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     8. </w:t>
      </w:r>
      <w:r w:rsidRPr="00762CF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62CFD" w:rsidRPr="00762CFD" w:rsidRDefault="00762CFD" w:rsidP="00F2024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62CFD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762CFD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62CFD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62CFD" w:rsidRPr="00762CFD" w:rsidTr="00C66942">
        <w:trPr>
          <w:trHeight w:val="4285"/>
        </w:trPr>
        <w:tc>
          <w:tcPr>
            <w:tcW w:w="4717" w:type="dxa"/>
          </w:tcPr>
          <w:p w:rsidR="00762CFD" w:rsidRPr="00762CFD" w:rsidRDefault="00762CFD" w:rsidP="00762CFD">
            <w:pPr>
              <w:ind w:right="-180"/>
              <w:jc w:val="both"/>
              <w:rPr>
                <w:rFonts w:ascii="Franklin Gothic Book" w:hAnsi="Franklin Gothic Book" w:cs="Arial"/>
              </w:rPr>
            </w:pPr>
          </w:p>
          <w:p w:rsidR="00762CFD" w:rsidRPr="00762CFD" w:rsidRDefault="00762CFD" w:rsidP="00762CFD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762CFD" w:rsidRPr="00762CFD" w:rsidRDefault="00762CFD" w:rsidP="00F2024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62CFD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62CFD" w:rsidRPr="00762CFD" w:rsidRDefault="00762CFD" w:rsidP="00762CF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762CFD">
              <w:rPr>
                <w:rFonts w:ascii="Franklin Gothic Book" w:hAnsi="Franklin Gothic Book"/>
              </w:rPr>
              <w:t xml:space="preserve">Адрес:  </w:t>
            </w:r>
            <w:r w:rsidR="00F2024A">
              <w:rPr>
                <w:rFonts w:ascii="Franklin Gothic Book" w:hAnsi="Franklin Gothic Book"/>
              </w:rPr>
              <w:t>353901</w:t>
            </w:r>
            <w:proofErr w:type="gramEnd"/>
            <w:r w:rsidR="00F2024A">
              <w:rPr>
                <w:rFonts w:ascii="Franklin Gothic Book" w:hAnsi="Franklin Gothic Book"/>
              </w:rPr>
              <w:t>,</w:t>
            </w:r>
            <w:r w:rsidRPr="00762CFD">
              <w:rPr>
                <w:rFonts w:ascii="Franklin Gothic Book" w:hAnsi="Franklin Gothic Book"/>
              </w:rPr>
              <w:t xml:space="preserve"> г. Новороссийск, </w:t>
            </w:r>
          </w:p>
          <w:p w:rsidR="00762CFD" w:rsidRPr="00762CFD" w:rsidRDefault="00762CFD" w:rsidP="00762CF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ул. Портовая, д. 14</w:t>
            </w:r>
          </w:p>
          <w:p w:rsidR="00762CFD" w:rsidRPr="00762CFD" w:rsidRDefault="00762CFD" w:rsidP="00F2024A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62CF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62CFD" w:rsidRPr="00762CFD" w:rsidRDefault="00762CFD" w:rsidP="00F2024A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62CF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62CFD" w:rsidRPr="00762CFD" w:rsidRDefault="00762CFD" w:rsidP="00F2024A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62CF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62CFD" w:rsidRPr="00762CFD" w:rsidRDefault="00762CFD" w:rsidP="00762CFD">
            <w:pPr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р/с 40702810952460102191</w:t>
            </w:r>
          </w:p>
          <w:p w:rsidR="00762CFD" w:rsidRPr="00762CFD" w:rsidRDefault="00762CFD" w:rsidP="00F2024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62CFD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762CFD" w:rsidRPr="00762CFD" w:rsidRDefault="00762CFD" w:rsidP="00F2024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62CFD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62CFD" w:rsidRPr="00762CFD" w:rsidRDefault="00762CFD" w:rsidP="00762CFD">
            <w:pPr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к/с 30101810100000000602</w:t>
            </w:r>
          </w:p>
          <w:p w:rsidR="00762CFD" w:rsidRPr="00762CFD" w:rsidRDefault="00762CFD" w:rsidP="00762CFD">
            <w:pPr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62CFD" w:rsidRPr="00762CFD" w:rsidRDefault="00762CFD" w:rsidP="00762CFD">
      <w:pPr>
        <w:rPr>
          <w:rFonts w:ascii="Franklin Gothic Book" w:hAnsi="Franklin Gothic Book"/>
          <w:b/>
          <w:bCs/>
        </w:rPr>
      </w:pPr>
      <w:r w:rsidRPr="00762CFD">
        <w:rPr>
          <w:rFonts w:ascii="Franklin Gothic Book" w:hAnsi="Franklin Gothic Book"/>
        </w:rPr>
        <w:t xml:space="preserve">  </w:t>
      </w:r>
      <w:r w:rsidRPr="00762CFD">
        <w:rPr>
          <w:rFonts w:ascii="Franklin Gothic Book" w:hAnsi="Franklin Gothic Book"/>
          <w:b/>
          <w:bCs/>
        </w:rPr>
        <w:t xml:space="preserve">       ОТ </w:t>
      </w:r>
      <w:proofErr w:type="gramStart"/>
      <w:r w:rsidRPr="00762CFD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762CFD">
        <w:rPr>
          <w:rFonts w:ascii="Franklin Gothic Book" w:hAnsi="Franklin Gothic Book"/>
          <w:b/>
          <w:bCs/>
        </w:rPr>
        <w:t xml:space="preserve">                                 </w:t>
      </w:r>
      <w:r w:rsidR="008D74A3">
        <w:rPr>
          <w:rFonts w:ascii="Franklin Gothic Book" w:hAnsi="Franklin Gothic Book"/>
          <w:b/>
          <w:bCs/>
        </w:rPr>
        <w:t xml:space="preserve">              </w:t>
      </w:r>
      <w:r w:rsidRPr="00762CFD">
        <w:rPr>
          <w:rFonts w:ascii="Franklin Gothic Book" w:hAnsi="Franklin Gothic Book"/>
          <w:b/>
          <w:bCs/>
        </w:rPr>
        <w:t xml:space="preserve"> </w:t>
      </w:r>
      <w:r w:rsidRPr="00762CFD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762CFD" w:rsidRPr="00762CFD" w:rsidRDefault="008D74A3" w:rsidP="00F2024A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762CFD" w:rsidRPr="00762CFD">
        <w:rPr>
          <w:rFonts w:ascii="Franklin Gothic Book" w:hAnsi="Franklin Gothic Book"/>
          <w:bCs/>
          <w:iCs/>
        </w:rPr>
        <w:t xml:space="preserve">Генеральный директор     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="00762CFD" w:rsidRPr="00762CFD">
        <w:rPr>
          <w:rFonts w:ascii="Franklin Gothic Book" w:hAnsi="Franklin Gothic Book"/>
          <w:bCs/>
          <w:iCs/>
        </w:rPr>
        <w:t xml:space="preserve">          </w:t>
      </w:r>
      <w:r w:rsidR="00762CFD" w:rsidRPr="00762CFD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Cs/>
          <w:iCs/>
        </w:rPr>
      </w:pPr>
      <w:r w:rsidRPr="00762CFD">
        <w:rPr>
          <w:rFonts w:ascii="Franklin Gothic Book" w:hAnsi="Franklin Gothic Book"/>
          <w:b/>
          <w:bCs/>
          <w:i/>
          <w:iCs/>
        </w:rPr>
        <w:t xml:space="preserve">                        </w:t>
      </w:r>
      <w:r w:rsidR="008D74A3">
        <w:rPr>
          <w:rFonts w:ascii="Franklin Gothic Book" w:hAnsi="Franklin Gothic Book"/>
          <w:b/>
          <w:bCs/>
          <w:i/>
          <w:iCs/>
        </w:rPr>
        <w:t xml:space="preserve">                                                    </w:t>
      </w:r>
      <w:r w:rsidRPr="00762CFD">
        <w:rPr>
          <w:rFonts w:ascii="Franklin Gothic Book" w:hAnsi="Franklin Gothic Book"/>
          <w:b/>
          <w:bCs/>
          <w:i/>
          <w:iCs/>
        </w:rPr>
        <w:t xml:space="preserve">            </w:t>
      </w:r>
      <w:proofErr w:type="gramStart"/>
      <w:r w:rsidRPr="00762CFD">
        <w:rPr>
          <w:rFonts w:ascii="Franklin Gothic Book" w:hAnsi="Franklin Gothic Book"/>
          <w:bCs/>
          <w:iCs/>
        </w:rPr>
        <w:t>Технического  директора</w:t>
      </w:r>
      <w:proofErr w:type="gramEnd"/>
      <w:r w:rsidRPr="00762CFD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Cs/>
          <w:iCs/>
        </w:rPr>
      </w:pPr>
      <w:r w:rsidRPr="00762CFD">
        <w:rPr>
          <w:rFonts w:ascii="Franklin Gothic Book" w:hAnsi="Franklin Gothic Book"/>
          <w:bCs/>
          <w:iCs/>
        </w:rPr>
        <w:t xml:space="preserve">                                                            </w:t>
      </w:r>
      <w:r w:rsidR="008D74A3">
        <w:rPr>
          <w:rFonts w:ascii="Franklin Gothic Book" w:hAnsi="Franklin Gothic Book"/>
          <w:bCs/>
          <w:iCs/>
        </w:rPr>
        <w:t xml:space="preserve">                             </w:t>
      </w:r>
      <w:r w:rsidRPr="00762CFD">
        <w:rPr>
          <w:rFonts w:ascii="Franklin Gothic Book" w:hAnsi="Franklin Gothic Book"/>
          <w:bCs/>
          <w:iCs/>
        </w:rPr>
        <w:t xml:space="preserve">ПАО «НМТП» 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Cs/>
          <w:iCs/>
        </w:rPr>
      </w:pPr>
      <w:r w:rsidRPr="00762CFD">
        <w:rPr>
          <w:rFonts w:ascii="Franklin Gothic Book" w:hAnsi="Franklin Gothic Book"/>
          <w:bCs/>
          <w:iCs/>
        </w:rPr>
        <w:t xml:space="preserve">        </w:t>
      </w:r>
    </w:p>
    <w:p w:rsidR="00762CFD" w:rsidRPr="00762CFD" w:rsidRDefault="00762CFD" w:rsidP="00762CFD">
      <w:pPr>
        <w:rPr>
          <w:rFonts w:ascii="Franklin Gothic Book" w:hAnsi="Franklin Gothic Book"/>
          <w:bCs/>
          <w:iCs/>
        </w:rPr>
      </w:pPr>
    </w:p>
    <w:p w:rsidR="00762CFD" w:rsidRPr="00762CFD" w:rsidRDefault="00762CFD" w:rsidP="00762CFD">
      <w:pPr>
        <w:rPr>
          <w:rFonts w:ascii="Franklin Gothic Book" w:hAnsi="Franklin Gothic Book"/>
          <w:bCs/>
          <w:iCs/>
        </w:rPr>
      </w:pP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Cs/>
        </w:rPr>
      </w:pPr>
      <w:r w:rsidRPr="00762CFD">
        <w:rPr>
          <w:rFonts w:ascii="Franklin Gothic Book" w:hAnsi="Franklin Gothic Book"/>
          <w:bCs/>
          <w:iCs/>
        </w:rPr>
        <w:t>_______________/ _________</w:t>
      </w:r>
      <w:proofErr w:type="gramStart"/>
      <w:r w:rsidRPr="00762CFD">
        <w:rPr>
          <w:rFonts w:ascii="Franklin Gothic Book" w:hAnsi="Franklin Gothic Book"/>
          <w:bCs/>
          <w:iCs/>
        </w:rPr>
        <w:t>_  /</w:t>
      </w:r>
      <w:proofErr w:type="gramEnd"/>
      <w:r w:rsidRPr="00762CFD">
        <w:rPr>
          <w:rFonts w:ascii="Franklin Gothic Book" w:hAnsi="Franklin Gothic Book"/>
          <w:bCs/>
          <w:iCs/>
        </w:rPr>
        <w:t xml:space="preserve">                             ________________ / И.М. Фофонов /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Cs/>
          <w:iCs/>
        </w:rPr>
      </w:pPr>
    </w:p>
    <w:p w:rsidR="00762CFD" w:rsidRPr="00762CFD" w:rsidRDefault="00762CFD" w:rsidP="00F2024A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762CFD">
        <w:rPr>
          <w:rFonts w:ascii="Franklin Gothic Book" w:hAnsi="Franklin Gothic Book"/>
          <w:bCs/>
          <w:iCs/>
          <w:lang w:eastAsia="ar-SA"/>
        </w:rPr>
        <w:t>«___» _________2015 г.</w:t>
      </w:r>
      <w:r w:rsidRPr="00762CFD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762CFD" w:rsidRDefault="00762CFD" w:rsidP="00762CFD">
      <w:pPr>
        <w:rPr>
          <w:rFonts w:ascii="Franklin Gothic Book" w:hAnsi="Franklin Gothic Book"/>
          <w:lang w:eastAsia="ar-SA"/>
        </w:rPr>
      </w:pPr>
    </w:p>
    <w:p w:rsidR="00F2024A" w:rsidRPr="00762CFD" w:rsidRDefault="00F2024A" w:rsidP="00762CFD">
      <w:pPr>
        <w:rPr>
          <w:rFonts w:ascii="Franklin Gothic Book" w:hAnsi="Franklin Gothic Book"/>
          <w:lang w:eastAsia="ar-SA"/>
        </w:rPr>
      </w:pPr>
    </w:p>
    <w:p w:rsidR="00F2024A" w:rsidRPr="009341A8" w:rsidRDefault="00F2024A" w:rsidP="00F2024A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Приложение №1</w:t>
      </w:r>
      <w:r w:rsidRPr="009341A8">
        <w:rPr>
          <w:rFonts w:ascii="Franklin Gothic Book" w:hAnsi="Franklin Gothic Book"/>
          <w:b/>
        </w:rPr>
        <w:t xml:space="preserve"> к договору № ______ от __ _______ 2015г.</w:t>
      </w:r>
    </w:p>
    <w:p w:rsidR="00762CFD" w:rsidRPr="00762CFD" w:rsidRDefault="00762CFD" w:rsidP="00762CFD">
      <w:pPr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                                           </w:t>
      </w:r>
    </w:p>
    <w:p w:rsidR="00762CFD" w:rsidRPr="00762CFD" w:rsidRDefault="00762CFD" w:rsidP="00F2024A">
      <w:pPr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СПЕЦИФИКАЦИЯ </w:t>
      </w:r>
      <w:proofErr w:type="gramStart"/>
      <w:r w:rsidRPr="00762CFD">
        <w:rPr>
          <w:rFonts w:ascii="Franklin Gothic Book" w:hAnsi="Franklin Gothic Book"/>
          <w:b/>
        </w:rPr>
        <w:t>НА  ПОСТАВЛЯЕМЫЙ</w:t>
      </w:r>
      <w:proofErr w:type="gramEnd"/>
      <w:r w:rsidRPr="00762CFD">
        <w:rPr>
          <w:rFonts w:ascii="Franklin Gothic Book" w:hAnsi="Franklin Gothic Book"/>
          <w:b/>
        </w:rPr>
        <w:t xml:space="preserve"> ТОВАР</w:t>
      </w:r>
    </w:p>
    <w:p w:rsidR="00762CFD" w:rsidRPr="00762CFD" w:rsidRDefault="00762CFD" w:rsidP="00762CFD">
      <w:pPr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579"/>
        <w:gridCol w:w="789"/>
        <w:gridCol w:w="901"/>
        <w:gridCol w:w="1296"/>
        <w:gridCol w:w="1383"/>
      </w:tblGrid>
      <w:tr w:rsidR="00762CFD" w:rsidRPr="00762CFD" w:rsidTr="00C66942">
        <w:trPr>
          <w:trHeight w:val="651"/>
        </w:trPr>
        <w:tc>
          <w:tcPr>
            <w:tcW w:w="539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Катал. .№ /</w:t>
            </w:r>
          </w:p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01" w:type="dxa"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62CFD" w:rsidRPr="00762CFD" w:rsidTr="00C66942">
        <w:trPr>
          <w:trHeight w:val="454"/>
        </w:trPr>
        <w:tc>
          <w:tcPr>
            <w:tcW w:w="9605" w:type="dxa"/>
            <w:gridSpan w:val="7"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 32-1200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>6886</w:t>
            </w:r>
          </w:p>
        </w:tc>
      </w:tr>
      <w:tr w:rsidR="00762CFD" w:rsidRPr="00762CFD" w:rsidTr="00C66942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РОЛИК В СБОРЕ  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2CFD">
              <w:rPr>
                <w:rFonts w:ascii="Franklin Gothic Book" w:hAnsi="Franklin Gothic Book"/>
                <w:lang w:val="en-US"/>
              </w:rPr>
              <w:t>24</w:t>
            </w:r>
          </w:p>
        </w:tc>
        <w:tc>
          <w:tcPr>
            <w:tcW w:w="901" w:type="dxa"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62CFD" w:rsidRPr="00762CFD" w:rsidTr="00C66942">
        <w:trPr>
          <w:trHeight w:val="509"/>
        </w:trPr>
        <w:tc>
          <w:tcPr>
            <w:tcW w:w="5236" w:type="dxa"/>
            <w:gridSpan w:val="3"/>
            <w:vMerge w:val="restart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762CFD" w:rsidRPr="00762CFD" w:rsidRDefault="00762CFD" w:rsidP="00762CFD">
            <w:pPr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Итого: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62CFD" w:rsidRPr="00762CFD" w:rsidTr="00C66942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rPr>
                <w:rFonts w:ascii="Franklin Gothic Book" w:hAnsi="Franklin Gothic Book"/>
              </w:rPr>
            </w:pPr>
            <w:proofErr w:type="gramStart"/>
            <w:r w:rsidRPr="00762CFD">
              <w:rPr>
                <w:rFonts w:ascii="Franklin Gothic Book" w:hAnsi="Franklin Gothic Book"/>
              </w:rPr>
              <w:t>Кроме того</w:t>
            </w:r>
            <w:proofErr w:type="gramEnd"/>
            <w:r w:rsidRPr="00762CFD">
              <w:rPr>
                <w:rFonts w:ascii="Franklin Gothic Book" w:hAnsi="Franklin Gothic Book"/>
              </w:rPr>
              <w:t xml:space="preserve">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62CFD" w:rsidRPr="00762CFD" w:rsidTr="00C66942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Итого с учетом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62CFD" w:rsidRPr="00762CFD" w:rsidRDefault="00762CFD" w:rsidP="00762CFD">
      <w:pPr>
        <w:rPr>
          <w:rFonts w:ascii="Franklin Gothic Book" w:hAnsi="Franklin Gothic Book"/>
        </w:rPr>
      </w:pPr>
    </w:p>
    <w:p w:rsidR="00762CFD" w:rsidRPr="00762CFD" w:rsidRDefault="00762CFD" w:rsidP="00762CFD">
      <w:pPr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 xml:space="preserve">Сумма к оплате: </w:t>
      </w:r>
      <w:r w:rsidRPr="00762CFD">
        <w:rPr>
          <w:rFonts w:ascii="Franklin Gothic Book" w:hAnsi="Franklin Gothic Book"/>
          <w:bCs/>
          <w:iCs/>
        </w:rPr>
        <w:t>__________ рублей (_________</w:t>
      </w:r>
      <w:r w:rsidR="008D74A3">
        <w:rPr>
          <w:rFonts w:ascii="Franklin Gothic Book" w:hAnsi="Franklin Gothic Book"/>
          <w:bCs/>
          <w:iCs/>
        </w:rPr>
        <w:t xml:space="preserve">_ </w:t>
      </w:r>
      <w:proofErr w:type="gramStart"/>
      <w:r w:rsidR="008D74A3">
        <w:rPr>
          <w:rFonts w:ascii="Franklin Gothic Book" w:hAnsi="Franklin Gothic Book"/>
          <w:bCs/>
          <w:iCs/>
        </w:rPr>
        <w:t>рублей,  _</w:t>
      </w:r>
      <w:proofErr w:type="gramEnd"/>
      <w:r w:rsidR="008D74A3">
        <w:rPr>
          <w:rFonts w:ascii="Franklin Gothic Book" w:hAnsi="Franklin Gothic Book"/>
          <w:bCs/>
          <w:iCs/>
        </w:rPr>
        <w:t xml:space="preserve">_________ копеек), </w:t>
      </w:r>
      <w:r w:rsidRPr="00762CFD">
        <w:rPr>
          <w:rFonts w:ascii="Franklin Gothic Book" w:hAnsi="Franklin Gothic Book"/>
          <w:bCs/>
          <w:iCs/>
        </w:rPr>
        <w:t>в том числе НДС 18 %  __________ рублей, __________ копеек.</w:t>
      </w:r>
      <w:r w:rsidRPr="00762CFD">
        <w:rPr>
          <w:rFonts w:ascii="Franklin Gothic Book" w:hAnsi="Franklin Gothic Book"/>
        </w:rPr>
        <w:t xml:space="preserve">  Цена   </w:t>
      </w:r>
      <w:proofErr w:type="gramStart"/>
      <w:r w:rsidRPr="00762CFD">
        <w:rPr>
          <w:rFonts w:ascii="Franklin Gothic Book" w:hAnsi="Franklin Gothic Book"/>
        </w:rPr>
        <w:t>включает  НДС</w:t>
      </w:r>
      <w:proofErr w:type="gramEnd"/>
      <w:r w:rsidRPr="00762CFD">
        <w:rPr>
          <w:rFonts w:ascii="Franklin Gothic Book" w:hAnsi="Franklin Gothic Book"/>
        </w:rPr>
        <w:t xml:space="preserve"> 18 %  и доставку Товара  на  склад  Покупателя  в г. Новороссийск.</w:t>
      </w:r>
    </w:p>
    <w:p w:rsidR="00762CFD" w:rsidRPr="00762CFD" w:rsidRDefault="00762CFD" w:rsidP="00762CFD">
      <w:pPr>
        <w:rPr>
          <w:rFonts w:ascii="Franklin Gothic Book" w:hAnsi="Franklin Gothic Book"/>
        </w:rPr>
      </w:pPr>
      <w:r w:rsidRPr="00762CFD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762CFD" w:rsidRPr="00762CFD" w:rsidRDefault="008D74A3" w:rsidP="008D74A3">
      <w:pPr>
        <w:ind w:left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Срок </w:t>
      </w:r>
      <w:r w:rsidR="00762CFD" w:rsidRPr="00762CFD">
        <w:rPr>
          <w:rFonts w:ascii="Franklin Gothic Book" w:hAnsi="Franklin Gothic Book"/>
        </w:rPr>
        <w:t xml:space="preserve">поставки: в течение </w:t>
      </w:r>
      <w:r w:rsidR="00762CFD" w:rsidRPr="00762CFD">
        <w:rPr>
          <w:rFonts w:ascii="Franklin Gothic Book" w:hAnsi="Franklin Gothic Book"/>
          <w:bCs/>
          <w:iCs/>
        </w:rPr>
        <w:t>__________</w:t>
      </w:r>
      <w:r>
        <w:rPr>
          <w:rFonts w:ascii="Franklin Gothic Book" w:hAnsi="Franklin Gothic Book"/>
        </w:rPr>
        <w:t xml:space="preserve"> от даты подписания </w:t>
      </w:r>
      <w:r w:rsidR="00762CFD" w:rsidRPr="00762CFD">
        <w:rPr>
          <w:rFonts w:ascii="Franklin Gothic Book" w:hAnsi="Franklin Gothic Book"/>
        </w:rPr>
        <w:t>настоящего Договора и Приложе</w:t>
      </w:r>
      <w:r>
        <w:rPr>
          <w:rFonts w:ascii="Franklin Gothic Book" w:hAnsi="Franklin Gothic Book"/>
        </w:rPr>
        <w:t xml:space="preserve">ния. Допускается </w:t>
      </w:r>
      <w:proofErr w:type="gramStart"/>
      <w:r w:rsidR="00762CFD" w:rsidRPr="00762CFD">
        <w:rPr>
          <w:rFonts w:ascii="Franklin Gothic Book" w:hAnsi="Franklin Gothic Book"/>
        </w:rPr>
        <w:t>досрочная  поставка</w:t>
      </w:r>
      <w:proofErr w:type="gramEnd"/>
      <w:r w:rsidR="00762CFD" w:rsidRPr="00762CFD">
        <w:rPr>
          <w:rFonts w:ascii="Franklin Gothic Book" w:hAnsi="Franklin Gothic Book"/>
        </w:rPr>
        <w:t xml:space="preserve"> Товара.</w:t>
      </w:r>
    </w:p>
    <w:p w:rsidR="00762CFD" w:rsidRPr="00762CFD" w:rsidRDefault="00762CFD" w:rsidP="00762CFD">
      <w:pPr>
        <w:ind w:left="180"/>
        <w:rPr>
          <w:rFonts w:ascii="Franklin Gothic Book" w:hAnsi="Franklin Gothic Book"/>
        </w:rPr>
      </w:pP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</w:rPr>
      </w:pPr>
      <w:r w:rsidRPr="00762CFD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762CFD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762CFD">
        <w:rPr>
          <w:rFonts w:ascii="Franklin Gothic Book" w:hAnsi="Franklin Gothic Book"/>
          <w:b/>
          <w:bCs/>
        </w:rPr>
        <w:t xml:space="preserve">                            </w:t>
      </w:r>
      <w:r w:rsidR="008D74A3">
        <w:rPr>
          <w:rFonts w:ascii="Franklin Gothic Book" w:hAnsi="Franklin Gothic Book"/>
          <w:b/>
          <w:bCs/>
        </w:rPr>
        <w:t xml:space="preserve">              </w:t>
      </w:r>
      <w:r w:rsidRPr="00762CFD">
        <w:rPr>
          <w:rFonts w:ascii="Franklin Gothic Book" w:hAnsi="Franklin Gothic Book"/>
          <w:b/>
          <w:bCs/>
        </w:rPr>
        <w:t xml:space="preserve">      </w:t>
      </w:r>
      <w:r w:rsidRPr="00762CFD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/>
          <w:iCs/>
        </w:rPr>
      </w:pPr>
      <w:r w:rsidRPr="00762CFD">
        <w:rPr>
          <w:rFonts w:ascii="Franklin Gothic Book" w:hAnsi="Franklin Gothic Book"/>
          <w:b/>
          <w:bCs/>
          <w:iCs/>
        </w:rPr>
        <w:t xml:space="preserve">         Генеральный директор                          </w:t>
      </w:r>
      <w:r w:rsidR="008D74A3">
        <w:rPr>
          <w:rFonts w:ascii="Franklin Gothic Book" w:hAnsi="Franklin Gothic Book"/>
          <w:b/>
          <w:bCs/>
          <w:iCs/>
        </w:rPr>
        <w:t xml:space="preserve">  </w:t>
      </w:r>
      <w:r w:rsidRPr="00762CFD">
        <w:rPr>
          <w:rFonts w:ascii="Franklin Gothic Book" w:hAnsi="Franklin Gothic Book"/>
          <w:b/>
          <w:bCs/>
          <w:iCs/>
        </w:rPr>
        <w:t xml:space="preserve">     </w:t>
      </w:r>
      <w:r w:rsidR="008D74A3">
        <w:rPr>
          <w:rFonts w:ascii="Franklin Gothic Book" w:hAnsi="Franklin Gothic Book"/>
          <w:b/>
          <w:bCs/>
          <w:iCs/>
        </w:rPr>
        <w:t xml:space="preserve">   </w:t>
      </w:r>
      <w:r w:rsidRPr="00762CFD">
        <w:rPr>
          <w:rFonts w:ascii="Franklin Gothic Book" w:hAnsi="Franklin Gothic Book"/>
          <w:b/>
          <w:bCs/>
          <w:iCs/>
        </w:rPr>
        <w:t xml:space="preserve">        </w:t>
      </w:r>
      <w:r w:rsidRPr="00762CFD">
        <w:rPr>
          <w:rFonts w:ascii="Franklin Gothic Book" w:hAnsi="Franklin Gothic Book"/>
          <w:b/>
          <w:bCs/>
          <w:iCs/>
        </w:rPr>
        <w:tab/>
        <w:t xml:space="preserve"> Первый заместитель 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Cs/>
        </w:rPr>
      </w:pPr>
      <w:r w:rsidRPr="00762CFD">
        <w:rPr>
          <w:rFonts w:ascii="Franklin Gothic Book" w:hAnsi="Franklin Gothic Book"/>
          <w:b/>
          <w:bCs/>
          <w:i/>
          <w:iCs/>
        </w:rPr>
        <w:t xml:space="preserve">         </w:t>
      </w:r>
      <w:r w:rsidR="008D74A3">
        <w:rPr>
          <w:rFonts w:ascii="Franklin Gothic Book" w:hAnsi="Franklin Gothic Book"/>
          <w:b/>
          <w:bCs/>
          <w:iCs/>
        </w:rPr>
        <w:t xml:space="preserve">                    </w:t>
      </w:r>
      <w:r w:rsidRPr="00762CFD">
        <w:rPr>
          <w:rFonts w:ascii="Franklin Gothic Book" w:hAnsi="Franklin Gothic Book"/>
          <w:b/>
          <w:bCs/>
          <w:i/>
          <w:iCs/>
        </w:rPr>
        <w:t xml:space="preserve">                                                                 </w:t>
      </w:r>
      <w:proofErr w:type="gramStart"/>
      <w:r w:rsidRPr="00762CFD">
        <w:rPr>
          <w:rFonts w:ascii="Franklin Gothic Book" w:hAnsi="Franklin Gothic Book"/>
          <w:b/>
          <w:bCs/>
          <w:iCs/>
        </w:rPr>
        <w:t>Технического  директора</w:t>
      </w:r>
      <w:proofErr w:type="gramEnd"/>
      <w:r w:rsidRPr="00762CFD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Cs/>
        </w:rPr>
      </w:pPr>
      <w:r w:rsidRPr="00762CFD">
        <w:rPr>
          <w:rFonts w:ascii="Franklin Gothic Book" w:hAnsi="Franklin Gothic Book"/>
          <w:b/>
          <w:bCs/>
          <w:iCs/>
        </w:rPr>
        <w:t xml:space="preserve">                                                                                               ПАО «НМТП» 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Cs/>
        </w:rPr>
      </w:pPr>
      <w:r w:rsidRPr="00762CFD">
        <w:rPr>
          <w:rFonts w:ascii="Franklin Gothic Book" w:hAnsi="Franklin Gothic Book"/>
          <w:b/>
          <w:bCs/>
          <w:iCs/>
        </w:rPr>
        <w:t xml:space="preserve">        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Cs/>
        </w:rPr>
      </w:pP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Cs/>
        </w:rPr>
      </w:pP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Cs/>
        </w:rPr>
      </w:pPr>
      <w:r w:rsidRPr="00762CFD">
        <w:rPr>
          <w:rFonts w:ascii="Franklin Gothic Book" w:hAnsi="Franklin Gothic Book"/>
          <w:b/>
          <w:bCs/>
          <w:iCs/>
        </w:rPr>
        <w:t xml:space="preserve">_______________/ __________/                       </w:t>
      </w:r>
      <w:r w:rsidR="008D74A3">
        <w:rPr>
          <w:rFonts w:ascii="Franklin Gothic Book" w:hAnsi="Franklin Gothic Book"/>
          <w:b/>
          <w:bCs/>
          <w:iCs/>
        </w:rPr>
        <w:t xml:space="preserve">   </w:t>
      </w:r>
      <w:r w:rsidRPr="00762CFD">
        <w:rPr>
          <w:rFonts w:ascii="Franklin Gothic Book" w:hAnsi="Franklin Gothic Book"/>
          <w:b/>
          <w:bCs/>
          <w:iCs/>
        </w:rPr>
        <w:t xml:space="preserve">              ________________ / И.М. Фофонов /</w:t>
      </w:r>
    </w:p>
    <w:p w:rsidR="00762CFD" w:rsidRPr="00762CFD" w:rsidRDefault="00762CFD" w:rsidP="00F2024A">
      <w:pPr>
        <w:ind w:left="360"/>
        <w:rPr>
          <w:rFonts w:ascii="Franklin Gothic Book" w:hAnsi="Franklin Gothic Book"/>
          <w:b/>
          <w:bCs/>
          <w:iCs/>
        </w:rPr>
      </w:pPr>
    </w:p>
    <w:p w:rsidR="00762CFD" w:rsidRPr="00762CFD" w:rsidRDefault="00762CFD" w:rsidP="00F2024A">
      <w:pPr>
        <w:ind w:left="360"/>
        <w:rPr>
          <w:rFonts w:ascii="Franklin Gothic Book" w:hAnsi="Franklin Gothic Book"/>
        </w:rPr>
      </w:pPr>
      <w:r w:rsidRPr="00762CFD">
        <w:rPr>
          <w:rFonts w:ascii="Franklin Gothic Book" w:hAnsi="Franklin Gothic Book"/>
          <w:b/>
          <w:bCs/>
          <w:iCs/>
        </w:rPr>
        <w:t>«___» _________2015 г.</w:t>
      </w:r>
      <w:r w:rsidRPr="00762CFD">
        <w:rPr>
          <w:rFonts w:ascii="Franklin Gothic Book" w:hAnsi="Franklin Gothic Book"/>
          <w:b/>
          <w:bCs/>
          <w:iCs/>
        </w:rPr>
        <w:tab/>
        <w:t xml:space="preserve">                    </w:t>
      </w:r>
      <w:r w:rsidR="008D74A3">
        <w:rPr>
          <w:rFonts w:ascii="Franklin Gothic Book" w:hAnsi="Franklin Gothic Book"/>
          <w:b/>
          <w:bCs/>
          <w:iCs/>
        </w:rPr>
        <w:t xml:space="preserve">         </w:t>
      </w:r>
      <w:r w:rsidRPr="00762CFD">
        <w:rPr>
          <w:rFonts w:ascii="Franklin Gothic Book" w:hAnsi="Franklin Gothic Book"/>
          <w:b/>
          <w:bCs/>
          <w:iCs/>
        </w:rPr>
        <w:t xml:space="preserve">                        «___» _________2015 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6A5D5B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846"/>
        <w:gridCol w:w="1504"/>
        <w:gridCol w:w="735"/>
        <w:gridCol w:w="703"/>
        <w:gridCol w:w="1195"/>
        <w:gridCol w:w="1274"/>
        <w:gridCol w:w="1830"/>
      </w:tblGrid>
      <w:tr w:rsidR="00922C28" w:rsidRPr="00762CFD" w:rsidTr="00922C28">
        <w:trPr>
          <w:trHeight w:val="651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Катал. .№ /</w:t>
            </w:r>
          </w:p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37" w:type="dxa"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679" w:type="dxa"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22C28" w:rsidRPr="00762CFD" w:rsidTr="00922C28">
        <w:trPr>
          <w:trHeight w:val="454"/>
          <w:jc w:val="center"/>
        </w:trPr>
        <w:tc>
          <w:tcPr>
            <w:tcW w:w="8878" w:type="dxa"/>
            <w:gridSpan w:val="7"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 32-1200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762CFD">
              <w:rPr>
                <w:rFonts w:ascii="Franklin Gothic Book" w:hAnsi="Franklin Gothic Book"/>
                <w:b/>
                <w:bCs/>
                <w:i/>
                <w:iCs/>
              </w:rPr>
              <w:t>6886</w:t>
            </w:r>
          </w:p>
        </w:tc>
        <w:tc>
          <w:tcPr>
            <w:tcW w:w="1679" w:type="dxa"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22C28" w:rsidRPr="00762CFD" w:rsidTr="00922C28">
        <w:trPr>
          <w:trHeight w:val="454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</w:t>
            </w:r>
          </w:p>
        </w:tc>
        <w:tc>
          <w:tcPr>
            <w:tcW w:w="2846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РОЛИК В СБОРЕ 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2CFD">
              <w:rPr>
                <w:rFonts w:ascii="Franklin Gothic Book" w:hAnsi="Franklin Gothic Book"/>
                <w:lang w:val="en-US"/>
              </w:rPr>
              <w:t>24</w:t>
            </w:r>
          </w:p>
        </w:tc>
        <w:tc>
          <w:tcPr>
            <w:tcW w:w="837" w:type="dxa"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9" w:type="dxa"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22C28" w:rsidRPr="00762CFD" w:rsidTr="00922C28">
        <w:trPr>
          <w:trHeight w:val="509"/>
          <w:jc w:val="center"/>
        </w:trPr>
        <w:tc>
          <w:tcPr>
            <w:tcW w:w="4837" w:type="dxa"/>
            <w:gridSpan w:val="3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922C28" w:rsidRPr="00762CFD" w:rsidRDefault="00922C28" w:rsidP="00C66942">
            <w:pPr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Итого: 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9" w:type="dxa"/>
            <w:vAlign w:val="center"/>
          </w:tcPr>
          <w:p w:rsidR="00922C28" w:rsidRPr="00762CFD" w:rsidRDefault="00922C28" w:rsidP="00C6694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224558" w:rsidRPr="00224558">
        <w:rPr>
          <w:rFonts w:ascii="Franklin Gothic Book" w:hAnsi="Franklin Gothic Book"/>
        </w:rPr>
        <w:t>сменно-запасных частей к автопогрузчику типа SMV SL32-1200B, VIN M6886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6A5D5B" w:rsidRPr="006A5D5B">
              <w:rPr>
                <w:rFonts w:ascii="Franklin Gothic Book" w:hAnsi="Franklin Gothic Book"/>
              </w:rPr>
              <w:t>сменно-запасных частей к автопогрузчику типа SMV SL32-1200B, VIN M6886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4E" w:rsidRDefault="001D654E">
      <w:r>
        <w:separator/>
      </w:r>
    </w:p>
  </w:endnote>
  <w:endnote w:type="continuationSeparator" w:id="0">
    <w:p w:rsidR="001D654E" w:rsidRDefault="001D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4E" w:rsidRDefault="001D654E">
    <w:pPr>
      <w:pStyle w:val="afa"/>
    </w:pPr>
  </w:p>
  <w:p w:rsidR="001D654E" w:rsidRDefault="001D65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4E" w:rsidRDefault="001D654E">
      <w:r>
        <w:separator/>
      </w:r>
    </w:p>
  </w:footnote>
  <w:footnote w:type="continuationSeparator" w:id="0">
    <w:p w:rsidR="001D654E" w:rsidRDefault="001D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 w:numId="37">
    <w:abstractNumId w:val="35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5C22E-15BA-464C-9FF7-1FF59A66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20</Pages>
  <Words>8355</Words>
  <Characters>47624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55868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74</cp:revision>
  <cp:lastPrinted>2015-11-05T14:33:00Z</cp:lastPrinted>
  <dcterms:created xsi:type="dcterms:W3CDTF">2015-01-23T06:52:00Z</dcterms:created>
  <dcterms:modified xsi:type="dcterms:W3CDTF">2015-11-05T14:34:00Z</dcterms:modified>
</cp:coreProperties>
</file>