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_________________Терентьев И.В.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753A76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DC3A3C" w:rsidRPr="00E543B9">
        <w:rPr>
          <w:rFonts w:ascii="Franklin Gothic Book" w:hAnsi="Franklin Gothic Book"/>
        </w:rPr>
        <w:t>4</w:t>
      </w:r>
      <w:r w:rsidR="004A1B4A">
        <w:rPr>
          <w:rFonts w:ascii="Franklin Gothic Book" w:hAnsi="Franklin Gothic Book"/>
        </w:rPr>
        <w:t>9</w:t>
      </w:r>
      <w:r w:rsidR="007418BC">
        <w:rPr>
          <w:rFonts w:ascii="Franklin Gothic Book" w:hAnsi="Franklin Gothic Book"/>
        </w:rPr>
        <w:t>/</w:t>
      </w:r>
      <w:r w:rsidR="00753A76">
        <w:rPr>
          <w:rFonts w:ascii="Franklin Gothic Book" w:hAnsi="Franklin Gothic Book"/>
        </w:rPr>
        <w:t>4</w:t>
      </w:r>
      <w:r w:rsidR="00605D92">
        <w:rPr>
          <w:rFonts w:ascii="Franklin Gothic Book" w:hAnsi="Franklin Gothic Book"/>
        </w:rPr>
        <w:t>4</w:t>
      </w:r>
    </w:p>
    <w:p w:rsidR="008F5123" w:rsidRPr="00C559A7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C97774" w:rsidRPr="00C97774">
        <w:rPr>
          <w:rFonts w:ascii="Franklin Gothic Book" w:hAnsi="Franklin Gothic Book"/>
        </w:rPr>
        <w:t>на закупку у  единственного поставщика (подрядчика, исполнителя)</w:t>
      </w:r>
      <w:bookmarkStart w:id="0" w:name="_GoBack"/>
      <w:bookmarkEnd w:id="0"/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Дата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</w:t>
      </w:r>
      <w:r w:rsidR="009F68B1" w:rsidRPr="00E543B9">
        <w:rPr>
          <w:rFonts w:ascii="Franklin Gothic Book" w:hAnsi="Franklin Gothic Book"/>
        </w:rPr>
        <w:t xml:space="preserve">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C559A7">
        <w:rPr>
          <w:rFonts w:ascii="Franklin Gothic Book" w:hAnsi="Franklin Gothic Book"/>
        </w:rPr>
        <w:t>1</w:t>
      </w:r>
      <w:r w:rsidR="00605D92">
        <w:rPr>
          <w:rFonts w:ascii="Franklin Gothic Book" w:hAnsi="Franklin Gothic Book"/>
        </w:rPr>
        <w:t>9</w:t>
      </w:r>
      <w:r w:rsidR="00BA0342" w:rsidRPr="00E543B9">
        <w:rPr>
          <w:rFonts w:ascii="Franklin Gothic Book" w:hAnsi="Franklin Gothic Book"/>
        </w:rPr>
        <w:t>.0</w:t>
      </w:r>
      <w:r w:rsidR="007B0F29">
        <w:rPr>
          <w:rFonts w:ascii="Franklin Gothic Book" w:hAnsi="Franklin Gothic Book"/>
        </w:rPr>
        <w:t>6</w:t>
      </w:r>
      <w:r w:rsidR="007533E0" w:rsidRPr="00E543B9">
        <w:rPr>
          <w:rFonts w:ascii="Franklin Gothic Book" w:hAnsi="Franklin Gothic Book"/>
        </w:rPr>
        <w:t>.2015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Время: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 w:rsidRPr="00E543B9">
        <w:rPr>
          <w:rFonts w:ascii="Franklin Gothic Book" w:hAnsi="Franklin Gothic Book"/>
        </w:rPr>
        <w:t xml:space="preserve">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7418BC">
        <w:rPr>
          <w:rFonts w:ascii="Franklin Gothic Book" w:hAnsi="Franklin Gothic Book"/>
        </w:rPr>
        <w:t>15</w:t>
      </w:r>
      <w:r w:rsidR="00025DD4" w:rsidRPr="00E543B9">
        <w:rPr>
          <w:rFonts w:ascii="Franklin Gothic Book" w:hAnsi="Franklin Gothic Book"/>
        </w:rPr>
        <w:t xml:space="preserve"> ч. </w:t>
      </w:r>
      <w:r w:rsidR="007418BC">
        <w:rPr>
          <w:rFonts w:ascii="Franklin Gothic Book" w:hAnsi="Franklin Gothic Book"/>
        </w:rPr>
        <w:t>0</w:t>
      </w:r>
      <w:r w:rsidR="005D5A89" w:rsidRPr="00E543B9">
        <w:rPr>
          <w:rFonts w:ascii="Franklin Gothic Book" w:hAnsi="Franklin Gothic Book"/>
        </w:rPr>
        <w:t>0</w:t>
      </w:r>
      <w:r w:rsidRPr="00E543B9">
        <w:rPr>
          <w:rFonts w:ascii="Franklin Gothic Book" w:hAnsi="Franklin Gothic Book"/>
        </w:rPr>
        <w:t xml:space="preserve"> мин.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Место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г. Новороссийск,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ул. Мира, 2,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Конференц-зал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>ОАО «НМТП»</w:t>
      </w:r>
    </w:p>
    <w:p w:rsidR="00AE544E" w:rsidRPr="00E543B9" w:rsidRDefault="00AE544E" w:rsidP="0037487F">
      <w:pPr>
        <w:jc w:val="both"/>
        <w:rPr>
          <w:rFonts w:ascii="Franklin Gothic Book" w:hAnsi="Franklin Gothic Book"/>
        </w:rPr>
      </w:pPr>
    </w:p>
    <w:p w:rsidR="006167BF" w:rsidRPr="00E543B9" w:rsidRDefault="006167BF" w:rsidP="006167BF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E543B9">
        <w:rPr>
          <w:rFonts w:ascii="Franklin Gothic Book" w:hAnsi="Franklin Gothic Book"/>
          <w:b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Исполнительный директор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Терентьев И.В.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Члены Конкурсной комиссии:</w:t>
      </w:r>
    </w:p>
    <w:p w:rsidR="00605D92" w:rsidRPr="00605D92" w:rsidRDefault="00605D92" w:rsidP="00605D92">
      <w:pPr>
        <w:jc w:val="both"/>
        <w:rPr>
          <w:rFonts w:ascii="Franklin Gothic Book" w:hAnsi="Franklin Gothic Book"/>
        </w:rPr>
      </w:pPr>
      <w:r w:rsidRPr="00605D9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05D92" w:rsidRPr="00605D92" w:rsidRDefault="00605D92" w:rsidP="00605D92">
      <w:pPr>
        <w:jc w:val="both"/>
        <w:rPr>
          <w:rFonts w:ascii="Franklin Gothic Book" w:hAnsi="Franklin Gothic Book"/>
        </w:rPr>
      </w:pPr>
      <w:r w:rsidRPr="00605D92">
        <w:rPr>
          <w:rFonts w:ascii="Franklin Gothic Book" w:hAnsi="Franklin Gothic Book"/>
        </w:rPr>
        <w:t>ЮС Группы компаний ОАО «НМТП»</w:t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  <w:t>Боровок Э.В.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Главный бухгалтер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Качан Г.И.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  <w:bCs/>
        </w:rPr>
        <w:t>Начальник бюджетного управления ОАО «НМТП»</w:t>
      </w:r>
      <w:r w:rsidRPr="00C559A7">
        <w:rPr>
          <w:rFonts w:ascii="Franklin Gothic Book" w:hAnsi="Franklin Gothic Book"/>
          <w:bCs/>
        </w:rPr>
        <w:tab/>
      </w:r>
      <w:r w:rsidRPr="00C559A7">
        <w:rPr>
          <w:rFonts w:ascii="Franklin Gothic Book" w:hAnsi="Franklin Gothic Book"/>
          <w:bCs/>
        </w:rPr>
        <w:tab/>
      </w:r>
      <w:r w:rsidRPr="00C559A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559A7">
        <w:rPr>
          <w:rFonts w:ascii="Franklin Gothic Book" w:hAnsi="Franklin Gothic Book"/>
          <w:bCs/>
        </w:rPr>
        <w:t>Зеленская Г.П.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C559A7">
        <w:rPr>
          <w:rFonts w:ascii="Franklin Gothic Book" w:hAnsi="Franklin Gothic Book"/>
          <w:bCs/>
          <w:iCs/>
        </w:rPr>
        <w:t>И.о</w:t>
      </w:r>
      <w:proofErr w:type="spellEnd"/>
      <w:r w:rsidRPr="00C559A7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</w:t>
      </w:r>
      <w:r w:rsidRPr="00C559A7">
        <w:rPr>
          <w:rFonts w:ascii="Franklin Gothic Book" w:hAnsi="Franklin Gothic Book"/>
          <w:bCs/>
          <w:iCs/>
        </w:rPr>
        <w:t xml:space="preserve">Заместителя директора по сопровождению бизнеса – </w:t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>Морозов Р.М.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  <w:r w:rsidRPr="00C559A7">
        <w:rPr>
          <w:rFonts w:ascii="Franklin Gothic Book" w:hAnsi="Franklin Gothic Book"/>
          <w:bCs/>
          <w:iCs/>
        </w:rPr>
        <w:t>Начальник отдела по экономической безопасности ОАО «НМТП»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  <w:r w:rsidRPr="00C559A7">
        <w:rPr>
          <w:rFonts w:ascii="Franklin Gothic Book" w:hAnsi="Franklin Gothic Book"/>
          <w:bCs/>
          <w:iCs/>
        </w:rPr>
        <w:t>Старший аудитор</w:t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>Барнаш Б.Н.</w:t>
      </w:r>
      <w:r w:rsidRPr="00C559A7">
        <w:rPr>
          <w:rFonts w:ascii="Franklin Gothic Book" w:hAnsi="Franklin Gothic Book"/>
          <w:bCs/>
          <w:iCs/>
        </w:rPr>
        <w:tab/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Секретарь Конкурсной комиссии</w:t>
      </w:r>
      <w:r w:rsidRPr="00C559A7">
        <w:rPr>
          <w:rFonts w:ascii="Franklin Gothic Book" w:hAnsi="Franklin Gothic Book"/>
        </w:rPr>
        <w:t>: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</w:p>
    <w:p w:rsidR="004722FA" w:rsidRDefault="004722FA" w:rsidP="00C559A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C559A7" w:rsidRPr="00C559A7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C559A7" w:rsidRPr="00C559A7">
        <w:rPr>
          <w:rFonts w:ascii="Franklin Gothic Book" w:hAnsi="Franklin Gothic Book"/>
        </w:rPr>
        <w:t xml:space="preserve">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Отсутствовали: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Председатель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Генеральный директор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Батов С.Х.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b/>
        </w:rPr>
      </w:pPr>
    </w:p>
    <w:p w:rsidR="00605D92" w:rsidRPr="00605D92" w:rsidRDefault="00605D92" w:rsidP="00605D92">
      <w:pPr>
        <w:jc w:val="both"/>
        <w:rPr>
          <w:rFonts w:ascii="Franklin Gothic Book" w:hAnsi="Franklin Gothic Book"/>
        </w:rPr>
      </w:pPr>
      <w:proofErr w:type="spellStart"/>
      <w:r w:rsidRPr="00605D92">
        <w:rPr>
          <w:rFonts w:ascii="Franklin Gothic Book" w:hAnsi="Franklin Gothic Book"/>
        </w:rPr>
        <w:t>И.о</w:t>
      </w:r>
      <w:proofErr w:type="spellEnd"/>
      <w:r w:rsidRPr="00605D92">
        <w:rPr>
          <w:rFonts w:ascii="Franklin Gothic Book" w:hAnsi="Franklin Gothic Book"/>
        </w:rPr>
        <w:t>. технического директора ОАО «НМТП»</w:t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  <w:t>Фофонов И.М.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035EDE" w:rsidRDefault="00035EDE" w:rsidP="007418BC">
      <w:pPr>
        <w:jc w:val="both"/>
        <w:rPr>
          <w:rFonts w:ascii="Franklin Gothic Book" w:hAnsi="Franklin Gothic Book"/>
        </w:rPr>
      </w:pPr>
    </w:p>
    <w:p w:rsidR="004722FA" w:rsidRDefault="004722FA" w:rsidP="007418BC">
      <w:pPr>
        <w:jc w:val="both"/>
        <w:rPr>
          <w:rFonts w:ascii="Franklin Gothic Book" w:hAnsi="Franklin Gothic Book"/>
        </w:rPr>
      </w:pPr>
    </w:p>
    <w:p w:rsidR="00895CA2" w:rsidRPr="00E543B9" w:rsidRDefault="00560859" w:rsidP="007418BC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СЛУШАЛИ: </w:t>
      </w:r>
    </w:p>
    <w:p w:rsidR="004722FA" w:rsidRPr="004722FA" w:rsidRDefault="00560859" w:rsidP="004722FA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  <w:u w:val="single"/>
        </w:rPr>
        <w:t>Вопрос 1</w:t>
      </w:r>
      <w:r w:rsidRPr="00E543B9">
        <w:rPr>
          <w:rFonts w:ascii="Franklin Gothic Book" w:hAnsi="Franklin Gothic Book"/>
        </w:rPr>
        <w:t xml:space="preserve">: </w:t>
      </w:r>
      <w:r w:rsidR="004A1B4A" w:rsidRPr="004A1B4A">
        <w:rPr>
          <w:rFonts w:ascii="Franklin Gothic Book" w:hAnsi="Franklin Gothic Book"/>
        </w:rPr>
        <w:t>О заключении договора с единственным исполнителем в лице ООО «</w:t>
      </w:r>
      <w:proofErr w:type="spellStart"/>
      <w:r w:rsidR="004A1B4A" w:rsidRPr="004A1B4A">
        <w:rPr>
          <w:rFonts w:ascii="Franklin Gothic Book" w:hAnsi="Franklin Gothic Book"/>
        </w:rPr>
        <w:t>Промт</w:t>
      </w:r>
      <w:proofErr w:type="spellEnd"/>
      <w:r w:rsidR="004A1B4A" w:rsidRPr="004A1B4A">
        <w:rPr>
          <w:rFonts w:ascii="Franklin Gothic Book" w:hAnsi="Franklin Gothic Book"/>
        </w:rPr>
        <w:t>» на ок</w:t>
      </w:r>
      <w:r w:rsidR="004A1B4A" w:rsidRPr="004A1B4A">
        <w:rPr>
          <w:rFonts w:ascii="Franklin Gothic Book" w:hAnsi="Franklin Gothic Book"/>
        </w:rPr>
        <w:t>а</w:t>
      </w:r>
      <w:r w:rsidR="004A1B4A" w:rsidRPr="004A1B4A">
        <w:rPr>
          <w:rFonts w:ascii="Franklin Gothic Book" w:hAnsi="Franklin Gothic Book"/>
        </w:rPr>
        <w:t>зание услуг по организации и проведению праздничных мероприятий в п. Абрау-Дюрсо п</w:t>
      </w:r>
      <w:r w:rsidR="004A1B4A" w:rsidRPr="004A1B4A">
        <w:rPr>
          <w:rFonts w:ascii="Franklin Gothic Book" w:hAnsi="Franklin Gothic Book"/>
        </w:rPr>
        <w:t>о</w:t>
      </w:r>
      <w:r w:rsidR="004A1B4A" w:rsidRPr="004A1B4A">
        <w:rPr>
          <w:rFonts w:ascii="Franklin Gothic Book" w:hAnsi="Franklin Gothic Book"/>
        </w:rPr>
        <w:t>священных 170-летию Новороссийского морского торгового порта и Дню работников морск</w:t>
      </w:r>
      <w:r w:rsidR="004A1B4A" w:rsidRPr="004A1B4A">
        <w:rPr>
          <w:rFonts w:ascii="Franklin Gothic Book" w:hAnsi="Franklin Gothic Book"/>
        </w:rPr>
        <w:t>о</w:t>
      </w:r>
      <w:r w:rsidR="004A1B4A" w:rsidRPr="004A1B4A">
        <w:rPr>
          <w:rFonts w:ascii="Franklin Gothic Book" w:hAnsi="Franklin Gothic Book"/>
        </w:rPr>
        <w:t>го и речного флота.</w:t>
      </w:r>
    </w:p>
    <w:p w:rsidR="004722FA" w:rsidRPr="00E543B9" w:rsidRDefault="004722FA" w:rsidP="007418BC">
      <w:pPr>
        <w:jc w:val="both"/>
        <w:rPr>
          <w:rFonts w:ascii="Franklin Gothic Book" w:hAnsi="Franklin Gothic Book"/>
          <w:bCs/>
          <w:iCs/>
        </w:rPr>
      </w:pPr>
    </w:p>
    <w:p w:rsidR="00064A82" w:rsidRDefault="00560859" w:rsidP="00614623">
      <w:pPr>
        <w:jc w:val="both"/>
        <w:rPr>
          <w:rFonts w:ascii="Franklin Gothic Book" w:hAnsi="Franklin Gothic Book"/>
          <w:bCs/>
        </w:rPr>
      </w:pPr>
      <w:r w:rsidRPr="00E543B9">
        <w:rPr>
          <w:rFonts w:ascii="Franklin Gothic Book" w:hAnsi="Franklin Gothic Book"/>
          <w:bCs/>
        </w:rPr>
        <w:t xml:space="preserve">РЕШИЛИ: </w:t>
      </w:r>
    </w:p>
    <w:p w:rsidR="00A35489" w:rsidRDefault="00A35489" w:rsidP="00A35489">
      <w:pPr>
        <w:ind w:firstLine="708"/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Заключить договор с единственным</w:t>
      </w:r>
      <w:r w:rsidR="004A1B4A">
        <w:rPr>
          <w:rFonts w:ascii="Franklin Gothic Book" w:hAnsi="Franklin Gothic Book"/>
          <w:bCs/>
          <w:iCs/>
        </w:rPr>
        <w:t xml:space="preserve"> </w:t>
      </w:r>
      <w:r w:rsidR="004A1B4A" w:rsidRPr="004A1B4A">
        <w:rPr>
          <w:rFonts w:ascii="Franklin Gothic Book" w:hAnsi="Franklin Gothic Book"/>
          <w:bCs/>
          <w:iCs/>
        </w:rPr>
        <w:t>исполнителем в лице ООО «</w:t>
      </w:r>
      <w:proofErr w:type="spellStart"/>
      <w:r w:rsidR="004A1B4A" w:rsidRPr="004A1B4A">
        <w:rPr>
          <w:rFonts w:ascii="Franklin Gothic Book" w:hAnsi="Franklin Gothic Book"/>
          <w:bCs/>
          <w:iCs/>
        </w:rPr>
        <w:t>Промт</w:t>
      </w:r>
      <w:proofErr w:type="spellEnd"/>
      <w:r w:rsidR="004A1B4A" w:rsidRPr="004A1B4A">
        <w:rPr>
          <w:rFonts w:ascii="Franklin Gothic Book" w:hAnsi="Franklin Gothic Book"/>
          <w:bCs/>
          <w:iCs/>
        </w:rPr>
        <w:t>» на оказание услуг по организации и проведению праздничных мероприятий в п. Абрау-Дюрсо посвяще</w:t>
      </w:r>
      <w:r w:rsidR="004A1B4A" w:rsidRPr="004A1B4A">
        <w:rPr>
          <w:rFonts w:ascii="Franklin Gothic Book" w:hAnsi="Franklin Gothic Book"/>
          <w:bCs/>
          <w:iCs/>
        </w:rPr>
        <w:t>н</w:t>
      </w:r>
      <w:r w:rsidR="004A1B4A" w:rsidRPr="004A1B4A">
        <w:rPr>
          <w:rFonts w:ascii="Franklin Gothic Book" w:hAnsi="Franklin Gothic Book"/>
          <w:bCs/>
          <w:iCs/>
        </w:rPr>
        <w:lastRenderedPageBreak/>
        <w:t>ных 170-летию Новороссийского морского торгового порта и Дню работников морского и речного флота</w:t>
      </w:r>
      <w:r w:rsidRPr="00A35489">
        <w:rPr>
          <w:rFonts w:ascii="Franklin Gothic Book" w:hAnsi="Franklin Gothic Book"/>
          <w:bCs/>
          <w:iCs/>
        </w:rPr>
        <w:t>, на условиях:</w:t>
      </w:r>
    </w:p>
    <w:p w:rsidR="004722FA" w:rsidRPr="00A35489" w:rsidRDefault="004722FA" w:rsidP="00A35489">
      <w:pPr>
        <w:ind w:firstLine="708"/>
        <w:jc w:val="both"/>
        <w:rPr>
          <w:rFonts w:ascii="Franklin Gothic Book" w:hAnsi="Franklin Gothic Book"/>
          <w:bCs/>
          <w:iCs/>
        </w:rPr>
      </w:pPr>
    </w:p>
    <w:p w:rsidR="00A35489" w:rsidRPr="00A35489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- общая стоимость договора:</w:t>
      </w:r>
      <w:r w:rsidR="004A1B4A">
        <w:t xml:space="preserve"> </w:t>
      </w:r>
      <w:r w:rsidR="004A1B4A" w:rsidRPr="004A1B4A">
        <w:rPr>
          <w:rFonts w:ascii="Franklin Gothic Book" w:hAnsi="Franklin Gothic Book"/>
          <w:bCs/>
          <w:iCs/>
        </w:rPr>
        <w:t>487 000 (четыреста  восемьдесят семь тысяч) рублей 00 копеек без НДС. (На основании уведомлени</w:t>
      </w:r>
      <w:r w:rsidR="004A1B4A">
        <w:rPr>
          <w:rFonts w:ascii="Franklin Gothic Book" w:hAnsi="Franklin Gothic Book"/>
          <w:bCs/>
          <w:iCs/>
        </w:rPr>
        <w:t>я о возможности применения УСН)</w:t>
      </w:r>
      <w:r w:rsidRPr="00A35489">
        <w:rPr>
          <w:rFonts w:ascii="Franklin Gothic Book" w:hAnsi="Franklin Gothic Book"/>
          <w:bCs/>
          <w:iCs/>
        </w:rPr>
        <w:t>;</w:t>
      </w:r>
    </w:p>
    <w:p w:rsidR="00084BF7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- срок выполнения работ:</w:t>
      </w:r>
    </w:p>
    <w:p w:rsidR="004A1B4A" w:rsidRPr="004A1B4A" w:rsidRDefault="004A1B4A" w:rsidP="004A1B4A">
      <w:pPr>
        <w:pStyle w:val="a5"/>
        <w:numPr>
          <w:ilvl w:val="0"/>
          <w:numId w:val="48"/>
        </w:num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Организация праздничного оформления и сопровождения</w:t>
      </w:r>
      <w:r w:rsidRPr="004A1B4A">
        <w:rPr>
          <w:rFonts w:ascii="Franklin Gothic Book" w:hAnsi="Franklin Gothic Book"/>
          <w:bCs/>
        </w:rPr>
        <w:t xml:space="preserve"> праздничных мероприятий в соответствии с указаниями Заказчика 30 июля 2015 года.</w:t>
      </w:r>
    </w:p>
    <w:p w:rsidR="004A1B4A" w:rsidRPr="004A1B4A" w:rsidRDefault="004A1B4A" w:rsidP="004A1B4A">
      <w:pPr>
        <w:pStyle w:val="a5"/>
        <w:numPr>
          <w:ilvl w:val="0"/>
          <w:numId w:val="48"/>
        </w:num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Организация и проведение фотосъемки</w:t>
      </w:r>
      <w:r w:rsidRPr="004A1B4A">
        <w:rPr>
          <w:rFonts w:ascii="Franklin Gothic Book" w:hAnsi="Franklin Gothic Book"/>
          <w:bCs/>
        </w:rPr>
        <w:t xml:space="preserve"> праздничных мероприятий 30 июля 2015года.</w:t>
      </w:r>
    </w:p>
    <w:p w:rsidR="004A1B4A" w:rsidRPr="004A1B4A" w:rsidRDefault="004A1B4A" w:rsidP="004A1B4A">
      <w:pPr>
        <w:pStyle w:val="a5"/>
        <w:numPr>
          <w:ilvl w:val="0"/>
          <w:numId w:val="48"/>
        </w:num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Организация и предоставление</w:t>
      </w:r>
      <w:r w:rsidRPr="004A1B4A">
        <w:rPr>
          <w:rFonts w:ascii="Franklin Gothic Book" w:hAnsi="Franklin Gothic Book"/>
          <w:bCs/>
        </w:rPr>
        <w:t xml:space="preserve"> услуги </w:t>
      </w:r>
      <w:proofErr w:type="spellStart"/>
      <w:r w:rsidRPr="004A1B4A">
        <w:rPr>
          <w:rFonts w:ascii="Franklin Gothic Book" w:hAnsi="Franklin Gothic Book"/>
          <w:bCs/>
        </w:rPr>
        <w:t>кейтеринга</w:t>
      </w:r>
      <w:proofErr w:type="spellEnd"/>
      <w:r w:rsidRPr="004A1B4A">
        <w:rPr>
          <w:rFonts w:ascii="Franklin Gothic Book" w:hAnsi="Franklin Gothic Book"/>
          <w:bCs/>
        </w:rPr>
        <w:t xml:space="preserve"> на праздничных мероприятиях в с</w:t>
      </w:r>
      <w:r w:rsidRPr="004A1B4A">
        <w:rPr>
          <w:rFonts w:ascii="Franklin Gothic Book" w:hAnsi="Franklin Gothic Book"/>
          <w:bCs/>
        </w:rPr>
        <w:t>о</w:t>
      </w:r>
      <w:r w:rsidRPr="004A1B4A">
        <w:rPr>
          <w:rFonts w:ascii="Franklin Gothic Book" w:hAnsi="Franklin Gothic Book"/>
          <w:bCs/>
        </w:rPr>
        <w:t>ответствии с указаниями Заказчика 30 июля 2015 года.</w:t>
      </w:r>
    </w:p>
    <w:p w:rsidR="00A35489" w:rsidRPr="00084BF7" w:rsidRDefault="00A35489" w:rsidP="004A1B4A">
      <w:pPr>
        <w:pStyle w:val="a5"/>
        <w:jc w:val="both"/>
        <w:rPr>
          <w:rFonts w:ascii="Franklin Gothic Book" w:hAnsi="Franklin Gothic Book"/>
          <w:bCs/>
        </w:rPr>
      </w:pPr>
    </w:p>
    <w:p w:rsidR="00A35489" w:rsidRPr="00A35489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 xml:space="preserve">- условия оплаты: </w:t>
      </w:r>
    </w:p>
    <w:p w:rsidR="004A1B4A" w:rsidRPr="004A1B4A" w:rsidRDefault="004A1B4A" w:rsidP="004A1B4A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4A1B4A">
        <w:rPr>
          <w:rFonts w:ascii="Franklin Gothic Book" w:hAnsi="Franklin Gothic Book"/>
          <w:bCs/>
          <w:iCs/>
        </w:rPr>
        <w:t>Заказчик в течение 3 (Трех) рабочих дней с момента заключения  настоящего договора перечисляет на расчетный счет Исполнителя аванс в размере 70% стоимости услуг  по настоящему Договору, что составляет 340 900 (триста сорок тысяч девятьсот) рублей 00 копеек без учета НДС.</w:t>
      </w:r>
    </w:p>
    <w:p w:rsidR="004A1B4A" w:rsidRPr="004A1B4A" w:rsidRDefault="004A1B4A" w:rsidP="004A1B4A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4A1B4A">
        <w:rPr>
          <w:rFonts w:ascii="Franklin Gothic Book" w:hAnsi="Franklin Gothic Book"/>
          <w:bCs/>
          <w:iCs/>
        </w:rPr>
        <w:t>Окончательный   расчет  за оказанные услуги осуществляется Заказчиком в т</w:t>
      </w:r>
      <w:r w:rsidRPr="004A1B4A">
        <w:rPr>
          <w:rFonts w:ascii="Franklin Gothic Book" w:hAnsi="Franklin Gothic Book"/>
          <w:bCs/>
          <w:iCs/>
        </w:rPr>
        <w:t>е</w:t>
      </w:r>
      <w:r w:rsidRPr="004A1B4A">
        <w:rPr>
          <w:rFonts w:ascii="Franklin Gothic Book" w:hAnsi="Franklin Gothic Book"/>
          <w:bCs/>
          <w:iCs/>
        </w:rPr>
        <w:t>чение 5 (Пяти) рабочих дней после подписания Сторонами акта оказанных услуг, на основании счета, выставленного Исполнителем.</w:t>
      </w:r>
    </w:p>
    <w:p w:rsidR="004A1B4A" w:rsidRPr="004A1B4A" w:rsidRDefault="004A1B4A" w:rsidP="004A1B4A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4A1B4A">
        <w:rPr>
          <w:rFonts w:ascii="Franklin Gothic Book" w:hAnsi="Franklin Gothic Book"/>
          <w:bCs/>
          <w:iCs/>
        </w:rPr>
        <w:t>Датой оплаты является день поступления денежных средств на расчетный счет Исполнителя.</w:t>
      </w:r>
    </w:p>
    <w:p w:rsidR="004A1B4A" w:rsidRPr="004A1B4A" w:rsidRDefault="004A1B4A" w:rsidP="004A1B4A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4A1B4A">
        <w:rPr>
          <w:rFonts w:ascii="Franklin Gothic Book" w:hAnsi="Franklin Gothic Book"/>
          <w:bCs/>
          <w:iCs/>
        </w:rPr>
        <w:t>Все расчеты по Договору производятся в рублях. Вид расчета – безналичный.</w:t>
      </w:r>
    </w:p>
    <w:p w:rsidR="002C5A8A" w:rsidRDefault="002C5A8A" w:rsidP="004A1B4A">
      <w:pPr>
        <w:ind w:left="1440"/>
        <w:jc w:val="both"/>
        <w:rPr>
          <w:rFonts w:ascii="Franklin Gothic Book" w:hAnsi="Franklin Gothic Book"/>
          <w:bCs/>
          <w:iCs/>
        </w:rPr>
      </w:pPr>
    </w:p>
    <w:p w:rsidR="004722FA" w:rsidRDefault="004722FA" w:rsidP="002C5A8A">
      <w:pPr>
        <w:ind w:left="1440"/>
        <w:jc w:val="both"/>
        <w:rPr>
          <w:rFonts w:ascii="Franklin Gothic Book" w:hAnsi="Franklin Gothic Book"/>
          <w:bCs/>
          <w:iCs/>
        </w:rPr>
      </w:pPr>
    </w:p>
    <w:p w:rsidR="00757E34" w:rsidRPr="00E543B9" w:rsidRDefault="00CA4677" w:rsidP="00614623">
      <w:pPr>
        <w:jc w:val="right"/>
        <w:rPr>
          <w:rFonts w:ascii="Franklin Gothic Book" w:hAnsi="Franklin Gothic Book"/>
          <w:bCs/>
          <w:iCs/>
        </w:rPr>
      </w:pPr>
      <w:r w:rsidRPr="00E543B9">
        <w:rPr>
          <w:rFonts w:ascii="Franklin Gothic Book" w:hAnsi="Franklin Gothic Book"/>
          <w:bCs/>
          <w:iCs/>
        </w:rPr>
        <w:t>Голосовали «ЗА»- единогласно</w:t>
      </w:r>
    </w:p>
    <w:p w:rsid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C1595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C15957" w:rsidRPr="00C15957" w:rsidRDefault="00C15957" w:rsidP="00C15957">
      <w:pPr>
        <w:tabs>
          <w:tab w:val="left" w:pos="0"/>
        </w:tabs>
        <w:ind w:right="-285"/>
        <w:jc w:val="both"/>
        <w:rPr>
          <w:rFonts w:ascii="Franklin Gothic Book" w:eastAsia="Calibri" w:hAnsi="Franklin Gothic Book"/>
          <w:lang w:eastAsia="en-US"/>
        </w:rPr>
      </w:pPr>
      <w:r w:rsidRPr="00C15957">
        <w:rPr>
          <w:rFonts w:ascii="Franklin Gothic Book" w:eastAsia="Calibri" w:hAnsi="Franklin Gothic Book"/>
          <w:lang w:eastAsia="en-US"/>
        </w:rPr>
        <w:t>Исполнительный директор ОАО «НМТП»</w:t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15957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4722FA" w:rsidRPr="004722FA" w:rsidRDefault="004722FA" w:rsidP="004722FA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  <w:r w:rsidRPr="004722FA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4722FA" w:rsidRPr="004722FA" w:rsidRDefault="004722FA" w:rsidP="004722FA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  <w:r w:rsidRPr="004722FA">
        <w:rPr>
          <w:rFonts w:ascii="Franklin Gothic Book" w:eastAsia="Calibri" w:hAnsi="Franklin Gothic Book"/>
          <w:bCs/>
          <w:iCs/>
          <w:lang w:eastAsia="en-US"/>
        </w:rPr>
        <w:t>ЮС Группы компаний ОАО «НМТП»</w:t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  <w:t>Э.В.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4722FA">
        <w:rPr>
          <w:rFonts w:ascii="Franklin Gothic Book" w:eastAsia="Calibri" w:hAnsi="Franklin Gothic Book"/>
          <w:bCs/>
          <w:iCs/>
          <w:lang w:eastAsia="en-US"/>
        </w:rPr>
        <w:t xml:space="preserve">Боровок </w:t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  <w:r w:rsidRPr="00C15957">
        <w:rPr>
          <w:rFonts w:ascii="Franklin Gothic Book" w:eastAsia="Calibri" w:hAnsi="Franklin Gothic Book"/>
          <w:bCs/>
          <w:iCs/>
          <w:lang w:eastAsia="en-US"/>
        </w:rPr>
        <w:t>Главный бухгалтер ОАО «НМТП»</w:t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  <w:t xml:space="preserve">Г.И. Качан </w:t>
      </w:r>
    </w:p>
    <w:p w:rsidR="00C15957" w:rsidRPr="00C15957" w:rsidRDefault="00C15957" w:rsidP="00C15957">
      <w:pPr>
        <w:ind w:right="54"/>
        <w:rPr>
          <w:rFonts w:ascii="Franklin Gothic Book" w:hAnsi="Franklin Gothic Book"/>
          <w:bCs/>
        </w:rPr>
      </w:pP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5957">
        <w:rPr>
          <w:rFonts w:ascii="Franklin Gothic Book" w:hAnsi="Franklin Gothic Book"/>
          <w:bCs/>
        </w:rPr>
        <w:t>Начальник бюджетного управления ОАО «НМТП»</w:t>
      </w:r>
      <w:r w:rsidRPr="00C15957">
        <w:rPr>
          <w:rFonts w:ascii="Franklin Gothic Book" w:hAnsi="Franklin Gothic Book"/>
          <w:bCs/>
        </w:rPr>
        <w:tab/>
      </w:r>
      <w:r w:rsidRPr="00C15957">
        <w:rPr>
          <w:rFonts w:ascii="Franklin Gothic Book" w:hAnsi="Franklin Gothic Book"/>
          <w:bCs/>
        </w:rPr>
        <w:tab/>
      </w:r>
      <w:r w:rsidRPr="00C15957">
        <w:rPr>
          <w:rFonts w:ascii="Franklin Gothic Book" w:hAnsi="Franklin Gothic Book"/>
          <w:bCs/>
        </w:rPr>
        <w:tab/>
      </w:r>
      <w:r w:rsidRPr="00C15957">
        <w:rPr>
          <w:rFonts w:ascii="Franklin Gothic Book" w:hAnsi="Franklin Gothic Book"/>
          <w:bCs/>
        </w:rPr>
        <w:tab/>
        <w:t xml:space="preserve">Г.П. Зеленская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 w:rsidRPr="00C15957">
        <w:rPr>
          <w:rFonts w:ascii="Franklin Gothic Book" w:hAnsi="Franklin Gothic Book"/>
          <w:bCs/>
          <w:iCs/>
        </w:rPr>
        <w:t>И.о</w:t>
      </w:r>
      <w:proofErr w:type="spellEnd"/>
      <w:r w:rsidRPr="00C15957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</w:t>
      </w:r>
      <w:r w:rsidRPr="00C15957">
        <w:rPr>
          <w:rFonts w:ascii="Franklin Gothic Book" w:hAnsi="Franklin Gothic Book"/>
          <w:bCs/>
          <w:iCs/>
        </w:rPr>
        <w:t xml:space="preserve">Заместителя директора по сопровождению бизнеса – </w:t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  <w:t xml:space="preserve">Р.М. Морозов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C15957">
        <w:rPr>
          <w:rFonts w:ascii="Franklin Gothic Book" w:hAnsi="Franklin Gothic Book"/>
          <w:bCs/>
          <w:iCs/>
        </w:rPr>
        <w:t>Начальник отдела по экономической безопасности ОАО «НМТП»</w:t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C15957">
        <w:rPr>
          <w:rFonts w:ascii="Franklin Gothic Book" w:hAnsi="Franklin Gothic Book"/>
          <w:bCs/>
          <w:iCs/>
        </w:rPr>
        <w:t>Ста</w:t>
      </w:r>
      <w:r w:rsidR="004722FA">
        <w:rPr>
          <w:rFonts w:ascii="Franklin Gothic Book" w:hAnsi="Franklin Gothic Book"/>
          <w:bCs/>
          <w:iCs/>
        </w:rPr>
        <w:t>рший аудитор</w:t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  <w:t>Б.Н. Барнаш</w:t>
      </w:r>
      <w:r w:rsidRPr="00C15957">
        <w:rPr>
          <w:rFonts w:ascii="Franklin Gothic Book" w:hAnsi="Franklin Gothic Book"/>
          <w:bCs/>
          <w:iCs/>
        </w:rPr>
        <w:tab/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4722FA" w:rsidRPr="004722FA" w:rsidRDefault="004722FA" w:rsidP="004722F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4722FA">
        <w:rPr>
          <w:rFonts w:ascii="Franklin Gothic Book" w:hAnsi="Franklin Gothic Book"/>
        </w:rPr>
        <w:t xml:space="preserve">Заместитель начальника отдела тендеров и экспертиз </w:t>
      </w:r>
      <w:r w:rsidRPr="004722FA">
        <w:rPr>
          <w:rFonts w:ascii="Franklin Gothic Book" w:hAnsi="Franklin Gothic Book"/>
        </w:rPr>
        <w:tab/>
      </w:r>
      <w:r w:rsidRPr="004722FA">
        <w:rPr>
          <w:rFonts w:ascii="Franklin Gothic Book" w:hAnsi="Franklin Gothic Book"/>
        </w:rPr>
        <w:tab/>
      </w:r>
      <w:r w:rsidRPr="004722FA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4722FA">
        <w:rPr>
          <w:rFonts w:ascii="Franklin Gothic Book" w:hAnsi="Franklin Gothic Book"/>
        </w:rPr>
        <w:t xml:space="preserve">Губина </w:t>
      </w:r>
    </w:p>
    <w:p w:rsidR="00C15957" w:rsidRPr="00C15957" w:rsidRDefault="004722FA" w:rsidP="004722F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4722FA">
        <w:rPr>
          <w:rFonts w:ascii="Franklin Gothic Book" w:hAnsi="Franklin Gothic Book"/>
        </w:rPr>
        <w:t>ОАО «НМТП»</w:t>
      </w:r>
      <w:r w:rsidRPr="004722FA">
        <w:rPr>
          <w:rFonts w:ascii="Franklin Gothic Book" w:hAnsi="Franklin Gothic Book"/>
        </w:rPr>
        <w:tab/>
      </w:r>
    </w:p>
    <w:p w:rsidR="00C15957" w:rsidRPr="00E543B9" w:rsidRDefault="00C15957" w:rsidP="00E543B9">
      <w:pPr>
        <w:rPr>
          <w:rFonts w:ascii="Franklin Gothic Book" w:hAnsi="Franklin Gothic Book"/>
        </w:rPr>
      </w:pPr>
    </w:p>
    <w:p w:rsidR="000328A0" w:rsidRPr="00E543B9" w:rsidRDefault="00E0232A" w:rsidP="00E543B9">
      <w:pPr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Протокол подписан:</w:t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4722FA">
        <w:rPr>
          <w:rFonts w:ascii="Franklin Gothic Book" w:hAnsi="Franklin Gothic Book"/>
        </w:rPr>
        <w:t>22</w:t>
      </w:r>
      <w:r w:rsidR="005F541E" w:rsidRPr="00E543B9">
        <w:rPr>
          <w:rFonts w:ascii="Franklin Gothic Book" w:hAnsi="Franklin Gothic Book"/>
        </w:rPr>
        <w:t xml:space="preserve"> </w:t>
      </w:r>
      <w:r w:rsidR="006167BF" w:rsidRPr="00E543B9">
        <w:rPr>
          <w:rFonts w:ascii="Franklin Gothic Book" w:hAnsi="Franklin Gothic Book"/>
        </w:rPr>
        <w:t>июня</w:t>
      </w:r>
      <w:r w:rsidR="00A60013" w:rsidRPr="00E543B9">
        <w:rPr>
          <w:rFonts w:ascii="Franklin Gothic Book" w:hAnsi="Franklin Gothic Book"/>
        </w:rPr>
        <w:t xml:space="preserve"> 2015 г.</w:t>
      </w: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C23799"/>
    <w:multiLevelType w:val="hybridMultilevel"/>
    <w:tmpl w:val="9C0C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DE0FFC"/>
    <w:multiLevelType w:val="singleLevel"/>
    <w:tmpl w:val="E474EAB0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5"/>
  </w:num>
  <w:num w:numId="4">
    <w:abstractNumId w:val="44"/>
  </w:num>
  <w:num w:numId="5">
    <w:abstractNumId w:val="21"/>
  </w:num>
  <w:num w:numId="6">
    <w:abstractNumId w:val="30"/>
  </w:num>
  <w:num w:numId="7">
    <w:abstractNumId w:val="3"/>
  </w:num>
  <w:num w:numId="8">
    <w:abstractNumId w:val="24"/>
  </w:num>
  <w:num w:numId="9">
    <w:abstractNumId w:val="8"/>
  </w:num>
  <w:num w:numId="10">
    <w:abstractNumId w:val="19"/>
  </w:num>
  <w:num w:numId="11">
    <w:abstractNumId w:val="6"/>
  </w:num>
  <w:num w:numId="12">
    <w:abstractNumId w:val="38"/>
  </w:num>
  <w:num w:numId="13">
    <w:abstractNumId w:val="33"/>
  </w:num>
  <w:num w:numId="14">
    <w:abstractNumId w:val="42"/>
  </w:num>
  <w:num w:numId="15">
    <w:abstractNumId w:val="9"/>
  </w:num>
  <w:num w:numId="16">
    <w:abstractNumId w:val="36"/>
  </w:num>
  <w:num w:numId="17">
    <w:abstractNumId w:val="25"/>
  </w:num>
  <w:num w:numId="18">
    <w:abstractNumId w:val="16"/>
  </w:num>
  <w:num w:numId="19">
    <w:abstractNumId w:val="26"/>
  </w:num>
  <w:num w:numId="20">
    <w:abstractNumId w:val="20"/>
  </w:num>
  <w:num w:numId="21">
    <w:abstractNumId w:val="11"/>
  </w:num>
  <w:num w:numId="22">
    <w:abstractNumId w:val="7"/>
  </w:num>
  <w:num w:numId="23">
    <w:abstractNumId w:val="1"/>
  </w:num>
  <w:num w:numId="24">
    <w:abstractNumId w:val="23"/>
  </w:num>
  <w:num w:numId="25">
    <w:abstractNumId w:val="40"/>
  </w:num>
  <w:num w:numId="26">
    <w:abstractNumId w:val="2"/>
  </w:num>
  <w:num w:numId="27">
    <w:abstractNumId w:val="37"/>
  </w:num>
  <w:num w:numId="28">
    <w:abstractNumId w:val="22"/>
  </w:num>
  <w:num w:numId="29">
    <w:abstractNumId w:val="43"/>
  </w:num>
  <w:num w:numId="30">
    <w:abstractNumId w:val="32"/>
  </w:num>
  <w:num w:numId="31">
    <w:abstractNumId w:val="29"/>
  </w:num>
  <w:num w:numId="32">
    <w:abstractNumId w:val="12"/>
  </w:num>
  <w:num w:numId="33">
    <w:abstractNumId w:val="31"/>
  </w:num>
  <w:num w:numId="34">
    <w:abstractNumId w:val="18"/>
  </w:num>
  <w:num w:numId="35">
    <w:abstractNumId w:val="5"/>
  </w:num>
  <w:num w:numId="36">
    <w:abstractNumId w:val="0"/>
  </w:num>
  <w:num w:numId="37">
    <w:abstractNumId w:val="39"/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7"/>
  </w:num>
  <w:num w:numId="41">
    <w:abstractNumId w:val="17"/>
  </w:num>
  <w:num w:numId="42">
    <w:abstractNumId w:val="28"/>
  </w:num>
  <w:num w:numId="4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34"/>
  </w:num>
  <w:num w:numId="47">
    <w:abstractNumId w:val="13"/>
  </w:num>
  <w:num w:numId="48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4BF7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22FA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1B4A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5D92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774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2D70-0CBF-49BE-8D50-1C5FB1AF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Губарева Юлия Вячеславовна</cp:lastModifiedBy>
  <cp:revision>16</cp:revision>
  <cp:lastPrinted>2015-06-09T14:08:00Z</cp:lastPrinted>
  <dcterms:created xsi:type="dcterms:W3CDTF">2014-11-06T09:01:00Z</dcterms:created>
  <dcterms:modified xsi:type="dcterms:W3CDTF">2015-06-23T11:46:00Z</dcterms:modified>
</cp:coreProperties>
</file>