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90" w:rsidRPr="00406B90" w:rsidRDefault="00406B90" w:rsidP="00406B9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  <w:b/>
        </w:rPr>
      </w:pPr>
    </w:p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3866C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E559AB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1F7655" w:rsidRDefault="00784AD0" w:rsidP="009D7BCE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E559AB">
              <w:rPr>
                <w:rFonts w:ascii="Franklin Gothic Book" w:eastAsiaTheme="minorHAnsi" w:hAnsi="Franklin Gothic Book" w:cs="Franklin Gothic Book"/>
                <w:lang w:eastAsia="en-US"/>
              </w:rPr>
              <w:t>369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  <w:r w:rsidR="00E559AB">
              <w:rPr>
                <w:rFonts w:ascii="Franklin Gothic Book" w:hAnsi="Franklin Gothic Book"/>
              </w:rPr>
              <w:t>О</w:t>
            </w:r>
            <w:r w:rsidR="00E559AB" w:rsidRPr="00E559AB">
              <w:rPr>
                <w:rFonts w:ascii="Franklin Gothic Book" w:hAnsi="Franklin Gothic Book"/>
              </w:rPr>
              <w:t>казание услуг по размещению бытовых отходов IV класса опасности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E559AB" w:rsidP="00CB57C2">
            <w:pPr>
              <w:rPr>
                <w:rFonts w:ascii="Franklin Gothic Book" w:hAnsi="Franklin Gothic Book"/>
                <w:lang w:val="en-US"/>
              </w:rPr>
            </w:pPr>
            <w:r w:rsidRPr="00E559AB">
              <w:rPr>
                <w:rFonts w:ascii="Franklin Gothic Book" w:hAnsi="Franklin Gothic Book"/>
                <w:lang w:val="en-US"/>
              </w:rPr>
              <w:t xml:space="preserve">http://www.nmtp.info/ 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091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Ед.</w:t>
                  </w:r>
                  <w:r w:rsidR="00941F31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изм.</w:t>
                  </w:r>
                </w:p>
              </w:tc>
            </w:tr>
            <w:tr w:rsidR="00C0266F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E559A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9010020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E559A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37.20.1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266F" w:rsidRDefault="00E559AB" w:rsidP="009B5E40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E559AB">
                    <w:rPr>
                      <w:rFonts w:ascii="Franklin Gothic Book" w:hAnsi="Franklin Gothic Book"/>
                      <w:sz w:val="20"/>
                      <w:szCs w:val="20"/>
                    </w:rPr>
                    <w:t>Оказание услуг по размещению бытовых отходов IV класса опасности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Default="00E559AB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3,500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Default="00E559AB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тонн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4F3EDD" w:rsidRDefault="004F3EDD" w:rsidP="009B5E4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11.1.1</w:t>
            </w:r>
            <w:r w:rsidRPr="004F3EDD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4F3EDD" w:rsidRDefault="004F3EDD" w:rsidP="009B5E40">
            <w:pPr>
              <w:jc w:val="both"/>
              <w:rPr>
                <w:rFonts w:ascii="Franklin Gothic Book" w:hAnsi="Franklin Gothic Book"/>
              </w:rPr>
            </w:pPr>
            <w:r w:rsidRPr="004F3EDD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D3218C">
              <w:rPr>
                <w:rFonts w:ascii="Franklin Gothic Book" w:hAnsi="Franklin Gothic Book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D7BCE" w:rsidRPr="001F7655" w:rsidRDefault="00D3218C" w:rsidP="009B5E40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D3218C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</w:t>
            </w:r>
            <w:r>
              <w:t xml:space="preserve"> необходимого для их проведения</w:t>
            </w:r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Default="00E02CB4" w:rsidP="00B700E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  <w:r w:rsidR="00E559AB" w:rsidRPr="00E559AB">
              <w:rPr>
                <w:rFonts w:ascii="Franklin Gothic Book" w:hAnsi="Franklin Gothic Book"/>
                <w:bCs/>
              </w:rPr>
              <w:t>услуг по размещению одной тонны отходов</w:t>
            </w:r>
          </w:p>
        </w:tc>
        <w:tc>
          <w:tcPr>
            <w:tcW w:w="5018" w:type="dxa"/>
          </w:tcPr>
          <w:p w:rsidR="00E02CB4" w:rsidRPr="008F1A93" w:rsidRDefault="00E559AB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E559AB">
              <w:rPr>
                <w:rFonts w:ascii="Franklin Gothic Book" w:hAnsi="Franklin Gothic Book"/>
                <w:bCs/>
              </w:rPr>
              <w:t>1 178 рублей 13 копеек (одна тысяча сто семьдесят восемь рублей 13 копеек) с учетом НДС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BA1A73" w:rsidRDefault="00D3218C" w:rsidP="00E559AB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 xml:space="preserve">Срок </w:t>
            </w:r>
            <w:r w:rsidR="00E559AB" w:rsidRPr="00E559AB">
              <w:rPr>
                <w:rFonts w:ascii="Franklin Gothic Book" w:hAnsi="Franklin Gothic Book"/>
              </w:rPr>
              <w:t>предоставления услуг</w:t>
            </w:r>
          </w:p>
        </w:tc>
        <w:tc>
          <w:tcPr>
            <w:tcW w:w="5018" w:type="dxa"/>
          </w:tcPr>
          <w:p w:rsidR="00CB4EC0" w:rsidRPr="00BA1A73" w:rsidRDefault="00E559AB" w:rsidP="00927D1B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559AB">
              <w:rPr>
                <w:rFonts w:ascii="Franklin Gothic Book" w:hAnsi="Franklin Gothic Book"/>
                <w:bCs/>
                <w:iCs/>
              </w:rPr>
              <w:t>с 01.01.2</w:t>
            </w:r>
            <w:r>
              <w:rPr>
                <w:rFonts w:ascii="Franklin Gothic Book" w:hAnsi="Franklin Gothic Book"/>
                <w:bCs/>
                <w:iCs/>
              </w:rPr>
              <w:t>016 г. по 31.12.2016 г.</w:t>
            </w:r>
          </w:p>
        </w:tc>
      </w:tr>
      <w:tr w:rsidR="00E559AB" w:rsidRPr="001F7655" w:rsidTr="006B1E7E">
        <w:trPr>
          <w:tblCellSpacing w:w="15" w:type="dxa"/>
        </w:trPr>
        <w:tc>
          <w:tcPr>
            <w:tcW w:w="4497" w:type="dxa"/>
          </w:tcPr>
          <w:p w:rsidR="00E559AB" w:rsidRDefault="00E559AB" w:rsidP="00E559AB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периодичность вывоза</w:t>
            </w:r>
          </w:p>
        </w:tc>
        <w:tc>
          <w:tcPr>
            <w:tcW w:w="5018" w:type="dxa"/>
          </w:tcPr>
          <w:p w:rsidR="00E559AB" w:rsidRPr="00E559AB" w:rsidRDefault="00E559AB" w:rsidP="00927D1B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559AB">
              <w:rPr>
                <w:rFonts w:ascii="Franklin Gothic Book" w:hAnsi="Franklin Gothic Book"/>
                <w:bCs/>
                <w:iCs/>
              </w:rPr>
              <w:t>ежедневно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18" w:type="dxa"/>
          </w:tcPr>
          <w:p w:rsidR="00E559AB" w:rsidRPr="00E559AB" w:rsidRDefault="00E559AB" w:rsidP="00E559A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E559AB">
              <w:rPr>
                <w:rFonts w:ascii="Franklin Gothic Book" w:hAnsi="Franklin Gothic Book"/>
              </w:rPr>
              <w:t>Оплата услуг Исполнителя по настоящему Договору осуществляется путем предварительного приобретения Заказчиком у Исполнителя талонов на размещение Отходов.</w:t>
            </w:r>
          </w:p>
          <w:p w:rsidR="00E559AB" w:rsidRPr="00E559AB" w:rsidRDefault="00E559AB" w:rsidP="00E559A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E559AB">
              <w:rPr>
                <w:rFonts w:ascii="Franklin Gothic Book" w:hAnsi="Franklin Gothic Book"/>
              </w:rPr>
              <w:t xml:space="preserve">Количество талонов отражается в </w:t>
            </w:r>
            <w:proofErr w:type="gramStart"/>
            <w:r w:rsidRPr="00E559AB">
              <w:rPr>
                <w:rFonts w:ascii="Franklin Gothic Book" w:hAnsi="Franklin Gothic Book"/>
              </w:rPr>
              <w:t>подаваемой</w:t>
            </w:r>
            <w:proofErr w:type="gramEnd"/>
            <w:r w:rsidRPr="00E559AB">
              <w:rPr>
                <w:rFonts w:ascii="Franklin Gothic Book" w:hAnsi="Franklin Gothic Book"/>
              </w:rPr>
              <w:t xml:space="preserve"> Заказчиком Исполнителю за-явке, к которой прилагаются документы, подтверждающие источник образован</w:t>
            </w:r>
            <w:r>
              <w:rPr>
                <w:rFonts w:ascii="Franklin Gothic Book" w:hAnsi="Franklin Gothic Book"/>
              </w:rPr>
              <w:t>ия Отходов и лимиты на их разме</w:t>
            </w:r>
            <w:r w:rsidRPr="00E559AB">
              <w:rPr>
                <w:rFonts w:ascii="Franklin Gothic Book" w:hAnsi="Franklin Gothic Book"/>
              </w:rPr>
              <w:t>щение.</w:t>
            </w:r>
          </w:p>
          <w:p w:rsidR="00E559AB" w:rsidRPr="00E559AB" w:rsidRDefault="00E559AB" w:rsidP="00E559A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E559AB">
              <w:rPr>
                <w:rFonts w:ascii="Franklin Gothic Book" w:hAnsi="Franklin Gothic Book"/>
              </w:rPr>
              <w:t>Оплата стоимости талонов производится Заказчиком на</w:t>
            </w:r>
            <w:r>
              <w:rPr>
                <w:rFonts w:ascii="Franklin Gothic Book" w:hAnsi="Franklin Gothic Book"/>
              </w:rPr>
              <w:t xml:space="preserve"> основании счета Исполнителя пу</w:t>
            </w:r>
            <w:r w:rsidRPr="00E559AB">
              <w:rPr>
                <w:rFonts w:ascii="Franklin Gothic Book" w:hAnsi="Franklin Gothic Book"/>
              </w:rPr>
              <w:t>тем перечисления денежных средств на его расчетный счет.</w:t>
            </w:r>
          </w:p>
          <w:p w:rsidR="00E559AB" w:rsidRPr="00E559AB" w:rsidRDefault="00E559AB" w:rsidP="00E559A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E559AB">
              <w:rPr>
                <w:rFonts w:ascii="Franklin Gothic Book" w:hAnsi="Franklin Gothic Book"/>
              </w:rPr>
              <w:t xml:space="preserve">При изменении уполномоченным регулирующим органом стоимости услуг (тарифа) Исполнителя, автоматически изменяется и Стоимость услуг по </w:t>
            </w:r>
            <w:r>
              <w:rPr>
                <w:rFonts w:ascii="Franklin Gothic Book" w:hAnsi="Franklin Gothic Book"/>
              </w:rPr>
              <w:t xml:space="preserve">настоящему </w:t>
            </w:r>
            <w:r>
              <w:rPr>
                <w:rFonts w:ascii="Franklin Gothic Book" w:hAnsi="Franklin Gothic Book"/>
              </w:rPr>
              <w:lastRenderedPageBreak/>
              <w:t xml:space="preserve">Договору </w:t>
            </w:r>
            <w:proofErr w:type="gramStart"/>
            <w:r>
              <w:rPr>
                <w:rFonts w:ascii="Franklin Gothic Book" w:hAnsi="Franklin Gothic Book"/>
              </w:rPr>
              <w:t>с даты изме</w:t>
            </w:r>
            <w:r w:rsidRPr="00E559AB">
              <w:rPr>
                <w:rFonts w:ascii="Franklin Gothic Book" w:hAnsi="Franklin Gothic Book"/>
              </w:rPr>
              <w:t>нения</w:t>
            </w:r>
            <w:proofErr w:type="gramEnd"/>
            <w:r w:rsidRPr="00E559AB">
              <w:rPr>
                <w:rFonts w:ascii="Franklin Gothic Book" w:hAnsi="Franklin Gothic Book"/>
              </w:rPr>
              <w:t xml:space="preserve"> тарифа.</w:t>
            </w:r>
          </w:p>
          <w:p w:rsidR="00E559AB" w:rsidRPr="00E559AB" w:rsidRDefault="00E559AB" w:rsidP="00E559A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E559AB">
              <w:rPr>
                <w:rFonts w:ascii="Franklin Gothic Book" w:hAnsi="Franklin Gothic Book"/>
              </w:rPr>
              <w:t xml:space="preserve">При этом Стороны согласились, что Исполнитель обязан дополнительно </w:t>
            </w:r>
            <w:proofErr w:type="gramStart"/>
            <w:r w:rsidRPr="00E559AB">
              <w:rPr>
                <w:rFonts w:ascii="Franklin Gothic Book" w:hAnsi="Franklin Gothic Book"/>
              </w:rPr>
              <w:t>ин-формировать</w:t>
            </w:r>
            <w:proofErr w:type="gramEnd"/>
            <w:r w:rsidRPr="00E559AB">
              <w:rPr>
                <w:rFonts w:ascii="Franklin Gothic Book" w:hAnsi="Franklin Gothic Book"/>
              </w:rPr>
              <w:t xml:space="preserve"> Заказчика об изменении тарифа на размещение отходов.</w:t>
            </w:r>
          </w:p>
          <w:p w:rsidR="00E559AB" w:rsidRDefault="00E559AB" w:rsidP="00E559A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E559AB">
              <w:rPr>
                <w:rFonts w:ascii="Franklin Gothic Book" w:hAnsi="Franklin Gothic Book"/>
              </w:rPr>
              <w:t xml:space="preserve">В случае несогласия с новой стоимостью услуг (тарифа) Исполнителя Заказ-чик вправе в одностороннем порядке отказаться от настоящего Договора, письменно уведомив об этом Исполнителя не </w:t>
            </w:r>
            <w:proofErr w:type="gramStart"/>
            <w:r w:rsidRPr="00E559AB">
              <w:rPr>
                <w:rFonts w:ascii="Franklin Gothic Book" w:hAnsi="Franklin Gothic Book"/>
              </w:rPr>
              <w:t>позднее</w:t>
            </w:r>
            <w:proofErr w:type="gramEnd"/>
            <w:r w:rsidRPr="00E559AB">
              <w:rPr>
                <w:rFonts w:ascii="Franklin Gothic Book" w:hAnsi="Franklin Gothic Book"/>
              </w:rPr>
              <w:t xml:space="preserve"> чем за 5 рабочих дней до такового отказ</w:t>
            </w:r>
            <w:r>
              <w:rPr>
                <w:rFonts w:ascii="Franklin Gothic Book" w:hAnsi="Franklin Gothic Book"/>
              </w:rPr>
              <w:t>а.</w:t>
            </w:r>
          </w:p>
          <w:p w:rsidR="00C05A85" w:rsidRPr="001F7655" w:rsidRDefault="00E559AB" w:rsidP="00941F31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E559AB">
              <w:rPr>
                <w:rFonts w:ascii="Franklin Gothic Book" w:hAnsi="Franklin Gothic Book"/>
              </w:rPr>
              <w:t>Плата за негативное воздействие на окружающую среду (согласно статье 16 Федерального закона от 10.01.2002 года № 7-ФЗ «Об охране окружающей среды») в стоимость услуг по настоящему Договору не включена.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D56BA">
              <w:rPr>
                <w:rFonts w:ascii="Franklin Gothic Book" w:hAnsi="Franklin Gothic Book"/>
              </w:rPr>
              <w:t>24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286746" w:rsidRPr="00682EA3" w:rsidRDefault="00D3218C" w:rsidP="00682EA3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3218C">
        <w:rPr>
          <w:rFonts w:ascii="Franklin Gothic Book" w:hAnsi="Franklin Gothic Book"/>
          <w:bCs/>
          <w:iCs/>
        </w:rPr>
        <w:tab/>
      </w:r>
      <w:bookmarkStart w:id="0" w:name="_GoBack"/>
      <w:bookmarkEnd w:id="0"/>
      <w:r w:rsidR="00380AE3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C88"/>
    <w:rsid w:val="00071862"/>
    <w:rsid w:val="00072106"/>
    <w:rsid w:val="000A7197"/>
    <w:rsid w:val="000A7D90"/>
    <w:rsid w:val="000C3354"/>
    <w:rsid w:val="000E4E9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6FFE"/>
    <w:rsid w:val="00285748"/>
    <w:rsid w:val="00286746"/>
    <w:rsid w:val="00287F3B"/>
    <w:rsid w:val="002A0343"/>
    <w:rsid w:val="002A2B39"/>
    <w:rsid w:val="002C1C07"/>
    <w:rsid w:val="002C5909"/>
    <w:rsid w:val="002E134E"/>
    <w:rsid w:val="002E2C39"/>
    <w:rsid w:val="002E6D84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60DCD"/>
    <w:rsid w:val="003717C9"/>
    <w:rsid w:val="00377037"/>
    <w:rsid w:val="00380AE3"/>
    <w:rsid w:val="003866CC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6B90"/>
    <w:rsid w:val="004076BB"/>
    <w:rsid w:val="00412368"/>
    <w:rsid w:val="00417801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4F3EDD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D56BA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2EA3"/>
    <w:rsid w:val="00683FEB"/>
    <w:rsid w:val="00697FAB"/>
    <w:rsid w:val="006A2676"/>
    <w:rsid w:val="006B1E7E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A5A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50695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0B00"/>
    <w:rsid w:val="00913598"/>
    <w:rsid w:val="00914D8B"/>
    <w:rsid w:val="009233EA"/>
    <w:rsid w:val="00927D1B"/>
    <w:rsid w:val="00933FA0"/>
    <w:rsid w:val="00941F31"/>
    <w:rsid w:val="00946665"/>
    <w:rsid w:val="009520FE"/>
    <w:rsid w:val="00953A3B"/>
    <w:rsid w:val="00964736"/>
    <w:rsid w:val="00971153"/>
    <w:rsid w:val="009B36ED"/>
    <w:rsid w:val="009B5E40"/>
    <w:rsid w:val="009C49DF"/>
    <w:rsid w:val="009D7BCE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00E1"/>
    <w:rsid w:val="00B877E1"/>
    <w:rsid w:val="00BA1A73"/>
    <w:rsid w:val="00BB5DC6"/>
    <w:rsid w:val="00BE0A63"/>
    <w:rsid w:val="00BF2452"/>
    <w:rsid w:val="00BF32AD"/>
    <w:rsid w:val="00C0266F"/>
    <w:rsid w:val="00C05A85"/>
    <w:rsid w:val="00C20FD1"/>
    <w:rsid w:val="00C278FC"/>
    <w:rsid w:val="00C348D6"/>
    <w:rsid w:val="00C35452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559AB"/>
    <w:rsid w:val="00E6127E"/>
    <w:rsid w:val="00E64785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75</cp:revision>
  <cp:lastPrinted>2015-12-18T07:20:00Z</cp:lastPrinted>
  <dcterms:created xsi:type="dcterms:W3CDTF">2015-09-04T09:39:00Z</dcterms:created>
  <dcterms:modified xsi:type="dcterms:W3CDTF">2015-12-29T15:25:00Z</dcterms:modified>
</cp:coreProperties>
</file>